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229" w:rsidRDefault="00055229" w:rsidP="00055229">
      <w:proofErr w:type="spellStart"/>
      <w:r>
        <w:t>úkol</w:t>
      </w:r>
      <w:proofErr w:type="spellEnd"/>
      <w:r>
        <w:t xml:space="preserve">: </w:t>
      </w:r>
      <w:proofErr w:type="spellStart"/>
      <w:r>
        <w:t>ověřte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příkladů</w:t>
      </w:r>
      <w:proofErr w:type="spellEnd"/>
      <w:r>
        <w:t xml:space="preserve"> </w:t>
      </w:r>
      <w:proofErr w:type="spellStart"/>
      <w:r>
        <w:t>metrik</w:t>
      </w:r>
      <w:proofErr w:type="spellEnd"/>
      <w:r>
        <w:t>:</w:t>
      </w:r>
    </w:p>
    <w:p w:rsidR="00055229" w:rsidRDefault="00055229" w:rsidP="00055229">
      <w:pPr>
        <w:rPr>
          <w:rFonts w:eastAsiaTheme="minorEastAsia"/>
        </w:rPr>
      </w:pP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x-y</m:t>
                    </m:r>
                  </m:e>
                </m:d>
              </m:e>
            </m:d>
          </m:e>
        </m:func>
      </m:oMath>
      <w:r>
        <w:t xml:space="preserve">          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num>
          <m:den>
            <m:r>
              <w:rPr>
                <w:rFonts w:ascii="Cambria Math" w:hAnsi="Cambria Math"/>
              </w:rPr>
              <m:t>1+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den>
        </m:f>
      </m:oMath>
      <w:r>
        <w:rPr>
          <w:rFonts w:eastAsiaTheme="minorEastAsia"/>
        </w:rPr>
        <w:t xml:space="preserve">              </w:t>
      </w:r>
      <m:oMath>
        <m:r>
          <w:rPr>
            <w:rFonts w:ascii="Cambria Math" w:eastAsiaTheme="minorEastAsia" w:hAnsi="Cambria Math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e>
        </m:rad>
      </m:oMath>
    </w:p>
    <w:p w:rsidR="00055229" w:rsidRDefault="00055229" w:rsidP="00055229">
      <w:r>
        <w:rPr>
          <w:rFonts w:cstheme="minorHAnsi"/>
        </w:rPr>
        <w:t xml:space="preserve">• </w:t>
      </w:r>
      <w:proofErr w:type="spellStart"/>
      <w:r>
        <w:t>diskrétní</w:t>
      </w:r>
      <w:proofErr w:type="spellEnd"/>
      <w:r>
        <w:t xml:space="preserve"> </w:t>
      </w:r>
      <w:proofErr w:type="spellStart"/>
      <w:r>
        <w:t>metrika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množině</w:t>
      </w:r>
      <w:proofErr w:type="spellEnd"/>
    </w:p>
    <w:p w:rsidR="00055229" w:rsidRDefault="00055229" w:rsidP="00055229">
      <w:r>
        <w:rPr>
          <w:rFonts w:cstheme="minorHAnsi"/>
        </w:rPr>
        <w:t xml:space="preserve">• </w:t>
      </w:r>
      <w:proofErr w:type="spellStart"/>
      <w:r>
        <w:t>maximalistická</w:t>
      </w:r>
      <w:proofErr w:type="spellEnd"/>
      <w:r>
        <w:t xml:space="preserve">, </w:t>
      </w:r>
      <w:proofErr w:type="spellStart"/>
      <w:r>
        <w:t>součtové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posloupnostech</w:t>
      </w:r>
      <w:proofErr w:type="spellEnd"/>
      <w:r>
        <w:t xml:space="preserve"> </w:t>
      </w:r>
      <w:proofErr w:type="spellStart"/>
      <w:r>
        <w:t>Cauchyovských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omezených</w:t>
      </w:r>
      <w:proofErr w:type="spellEnd"/>
      <w:r>
        <w:t xml:space="preserve"> </w:t>
      </w:r>
      <w:proofErr w:type="spellStart"/>
      <w:r>
        <w:t>posloupnostech</w:t>
      </w:r>
      <w:proofErr w:type="spellEnd"/>
      <w:r>
        <w:t>, (</w:t>
      </w:r>
      <w:r w:rsidRPr="0076183F">
        <w:rPr>
          <w:i/>
        </w:rPr>
        <w:t>c</w:t>
      </w:r>
      <w:r>
        <w:t xml:space="preserve">, </w:t>
      </w:r>
      <w:r w:rsidRPr="0076183F">
        <w:rPr>
          <w:i/>
        </w:rPr>
        <w:t>c</w:t>
      </w:r>
      <w:r w:rsidRPr="0076183F">
        <w:rPr>
          <w:vertAlign w:val="subscript"/>
        </w:rPr>
        <w:t>0</w:t>
      </w:r>
      <w:r>
        <w:t xml:space="preserve">, </w:t>
      </w:r>
      <w:r w:rsidRPr="0076183F">
        <w:rPr>
          <w:i/>
        </w:rPr>
        <w:t>l</w:t>
      </w:r>
      <w:r w:rsidRPr="0076183F">
        <w:rPr>
          <w:vertAlign w:val="superscript"/>
        </w:rPr>
        <w:t>1</w:t>
      </w:r>
      <w:r>
        <w:t xml:space="preserve">, </w:t>
      </w:r>
      <w:proofErr w:type="spellStart"/>
      <w:r w:rsidRPr="0076183F">
        <w:rPr>
          <w:i/>
        </w:rPr>
        <w:t>l</w:t>
      </w:r>
      <w:r w:rsidRPr="0076183F">
        <w:rPr>
          <w:vertAlign w:val="superscript"/>
        </w:rPr>
        <w:t>p</w:t>
      </w:r>
      <w:proofErr w:type="spellEnd"/>
      <w:r>
        <w:t xml:space="preserve">, </w:t>
      </w:r>
      <w:r w:rsidRPr="0076183F">
        <w:rPr>
          <w:i/>
        </w:rPr>
        <w:t>l</w:t>
      </w:r>
      <w:r w:rsidRPr="0076183F">
        <w:rPr>
          <w:rFonts w:cstheme="minorHAnsi"/>
          <w:vertAlign w:val="superscript"/>
        </w:rPr>
        <w:t>∞</w:t>
      </w:r>
      <w:r>
        <w:t>)</w:t>
      </w:r>
    </w:p>
    <w:p w:rsidR="00055229" w:rsidRDefault="00055229" w:rsidP="00055229">
      <w:r>
        <w:rPr>
          <w:rFonts w:cstheme="minorHAnsi"/>
        </w:rPr>
        <w:t xml:space="preserve">• </w:t>
      </w:r>
      <w:proofErr w:type="spellStart"/>
      <w:r>
        <w:t>Baireova</w:t>
      </w:r>
      <w:proofErr w:type="spellEnd"/>
      <w:r>
        <w:t xml:space="preserve"> </w:t>
      </w:r>
      <w:proofErr w:type="spellStart"/>
      <w:r>
        <w:t>metrika</w:t>
      </w:r>
      <w:proofErr w:type="spellEnd"/>
      <w:r>
        <w:t xml:space="preserve">          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 je nejmenší index, kde se posloupnosti nerovnají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pro  a=b</m:t>
                  </m:r>
                </m:e>
              </m:mr>
            </m:m>
          </m:e>
        </m:d>
      </m:oMath>
      <w:r>
        <w:t xml:space="preserve"> </w:t>
      </w:r>
    </w:p>
    <w:p w:rsidR="00055229" w:rsidRDefault="00055229" w:rsidP="00055229">
      <w:r>
        <w:rPr>
          <w:rFonts w:cstheme="minorHAnsi"/>
        </w:rPr>
        <w:t xml:space="preserve">• </w:t>
      </w:r>
      <w:proofErr w:type="spellStart"/>
      <w:r>
        <w:t>Hausdorfova</w:t>
      </w:r>
      <w:proofErr w:type="spellEnd"/>
      <w:r>
        <w:t xml:space="preserve"> </w:t>
      </w:r>
      <w:proofErr w:type="spellStart"/>
      <w:r>
        <w:t>metrika</w:t>
      </w:r>
      <w:proofErr w:type="spellEnd"/>
      <w:r>
        <w:t xml:space="preserve">              pro </w:t>
      </w:r>
      <w:proofErr w:type="spellStart"/>
      <w:r>
        <w:t>množinu</w:t>
      </w:r>
      <w:proofErr w:type="spellEnd"/>
      <w:r>
        <w:t xml:space="preserve"> </w:t>
      </w:r>
      <w:proofErr w:type="spellStart"/>
      <w:r>
        <w:t>slov</w:t>
      </w:r>
      <w:proofErr w:type="spellEnd"/>
      <w:r>
        <w:t xml:space="preserve">: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pozic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různí</w:t>
      </w:r>
      <w:proofErr w:type="spellEnd"/>
    </w:p>
    <w:p w:rsidR="00055229" w:rsidRDefault="00055229" w:rsidP="00055229">
      <w:r>
        <w:rPr>
          <w:rFonts w:cstheme="minorHAnsi"/>
        </w:rPr>
        <w:t xml:space="preserve">• </w:t>
      </w:r>
      <w:proofErr w:type="spellStart"/>
      <w:r>
        <w:t>maximalistická</w:t>
      </w:r>
      <w:proofErr w:type="spellEnd"/>
      <w:r>
        <w:t xml:space="preserve">, </w:t>
      </w:r>
      <w:proofErr w:type="spellStart"/>
      <w:r>
        <w:t>integrální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spojitých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omezených</w:t>
      </w:r>
      <w:proofErr w:type="spellEnd"/>
      <w:r>
        <w:t xml:space="preserve"> </w:t>
      </w:r>
      <w:proofErr w:type="spellStart"/>
      <w:r>
        <w:t>funkcích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  <w:r>
        <w:t xml:space="preserve">), (funkce a třídy funkcí </w:t>
      </w:r>
      <w:r w:rsidRPr="0076183F">
        <w:rPr>
          <w:i/>
        </w:rPr>
        <w:t>L</w:t>
      </w:r>
      <w:r w:rsidRPr="0076183F">
        <w:rPr>
          <w:vertAlign w:val="superscript"/>
        </w:rPr>
        <w:t>1</w:t>
      </w:r>
      <w:r>
        <w:t xml:space="preserve">, </w:t>
      </w:r>
      <w:proofErr w:type="spellStart"/>
      <w:r w:rsidRPr="0076183F">
        <w:rPr>
          <w:i/>
        </w:rPr>
        <w:t>L</w:t>
      </w:r>
      <w:r w:rsidRPr="0076183F">
        <w:rPr>
          <w:vertAlign w:val="superscript"/>
        </w:rPr>
        <w:t>p</w:t>
      </w:r>
      <w:proofErr w:type="spellEnd"/>
      <w:r>
        <w:t xml:space="preserve">, </w:t>
      </w:r>
      <w:r w:rsidRPr="0076183F">
        <w:rPr>
          <w:i/>
        </w:rPr>
        <w:t>L</w:t>
      </w:r>
      <w:r w:rsidRPr="0076183F">
        <w:rPr>
          <w:rFonts w:cstheme="minorHAnsi"/>
          <w:vertAlign w:val="superscript"/>
        </w:rPr>
        <w:t>∞</w:t>
      </w:r>
      <w:r>
        <w:t>)</w:t>
      </w:r>
    </w:p>
    <w:p w:rsidR="00055229" w:rsidRDefault="00055229" w:rsidP="00055229"/>
    <w:p w:rsidR="00055229" w:rsidRDefault="00055229" w:rsidP="00055229"/>
    <w:p w:rsidR="00055229" w:rsidRDefault="00055229" w:rsidP="00055229">
      <w:proofErr w:type="spellStart"/>
      <w:r>
        <w:t>úkol</w:t>
      </w:r>
      <w:proofErr w:type="spellEnd"/>
      <w:r>
        <w:t xml:space="preserve">: </w:t>
      </w:r>
      <w:proofErr w:type="spellStart"/>
      <w:r>
        <w:t>prostor</w:t>
      </w:r>
      <w:proofErr w:type="spellEnd"/>
      <w:r>
        <w:t xml:space="preserve"> </w:t>
      </w:r>
      <w:r w:rsidRPr="00766FB9">
        <w:rPr>
          <w:i/>
        </w:rPr>
        <w:t>c</w:t>
      </w:r>
      <w:r w:rsidRPr="00766FB9">
        <w:rPr>
          <w:vertAlign w:val="subscript"/>
        </w:rPr>
        <w:t>oo</w:t>
      </w:r>
      <w:r>
        <w:t xml:space="preserve"> (od </w:t>
      </w:r>
      <w:proofErr w:type="spellStart"/>
      <w:r>
        <w:t>jistého</w:t>
      </w:r>
      <w:proofErr w:type="spellEnd"/>
      <w:r>
        <w:t xml:space="preserve"> </w:t>
      </w:r>
      <w:proofErr w:type="spellStart"/>
      <w:r>
        <w:t>indexu</w:t>
      </w:r>
      <w:proofErr w:type="spellEnd"/>
      <w:r>
        <w:t xml:space="preserve"> </w:t>
      </w:r>
      <w:proofErr w:type="spellStart"/>
      <w:r>
        <w:t>nuly</w:t>
      </w:r>
      <w:proofErr w:type="spellEnd"/>
      <w:r>
        <w:t xml:space="preserve">)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úplný</w:t>
      </w:r>
      <w:proofErr w:type="spellEnd"/>
    </w:p>
    <w:p w:rsidR="00055229" w:rsidRDefault="00055229" w:rsidP="00055229">
      <w:r>
        <w:t>(</w:t>
      </w:r>
      <w:proofErr w:type="spellStart"/>
      <w:r>
        <w:t>není</w:t>
      </w:r>
      <w:proofErr w:type="spellEnd"/>
      <w:r>
        <w:t xml:space="preserve"> </w:t>
      </w:r>
      <w:proofErr w:type="spellStart"/>
      <w:proofErr w:type="gramStart"/>
      <w:r>
        <w:t>uzavřený</w:t>
      </w:r>
      <w:proofErr w:type="spellEnd"/>
      <w:r>
        <w:t xml:space="preserve">)   </w:t>
      </w:r>
      <w:proofErr w:type="gramEnd"/>
      <w: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,…,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,0,0,…</m:t>
            </m:r>
          </m:e>
        </m:d>
        <m:r>
          <w:rPr>
            <w:rFonts w:ascii="Cambria Math" w:hAnsi="Cambria Math"/>
          </w:rPr>
          <m:t>→x=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,…,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,…</m:t>
            </m:r>
          </m:e>
        </m:d>
        <m:r>
          <w:rPr>
            <w:rFonts w:ascii="Cambria Math" w:hAnsi="Cambria Math"/>
          </w:rPr>
          <m:t>∉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00</m:t>
            </m:r>
          </m:sub>
        </m:sSub>
      </m:oMath>
      <w:r>
        <w:t xml:space="preserve">     </w:t>
      </w:r>
    </w:p>
    <w:p w:rsidR="00055229" w:rsidRDefault="00055229" w:rsidP="00055229"/>
    <w:p w:rsidR="00055229" w:rsidRDefault="00055229" w:rsidP="00055229"/>
    <w:p w:rsidR="00055229" w:rsidRDefault="00055229" w:rsidP="00055229">
      <w:proofErr w:type="spellStart"/>
      <w:r>
        <w:t>úkol</w:t>
      </w:r>
      <w:proofErr w:type="spellEnd"/>
      <w:r>
        <w:t xml:space="preserve">: </w:t>
      </w:r>
      <w:proofErr w:type="spellStart"/>
      <w:r>
        <w:t>promyslete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zobrazení</w:t>
      </w:r>
      <w:proofErr w:type="spellEnd"/>
    </w:p>
    <w:p w:rsidR="00055229" w:rsidRPr="003D6F79" w:rsidRDefault="00055229" w:rsidP="0005522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F:    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w:rPr>
              <w:rFonts w:ascii="Cambria Math" w:hAnsi="Cambria Math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∈C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w:rPr>
              <w:rFonts w:ascii="Cambria Math" w:hAnsi="Cambria Math"/>
            </w:rPr>
            <m:t>⟶C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w:rPr>
              <w:rFonts w:ascii="Cambria Math" w:hAnsi="Cambria Math"/>
            </w:rPr>
            <m:t xml:space="preserve"> :     f⟼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</w:rPr>
            <m:t>(nespojité, otevřené)</m:t>
          </m:r>
          <m:r>
            <w:rPr>
              <w:rFonts w:ascii="Cambria Math" w:hAnsi="Cambria Math"/>
            </w:rPr>
            <m:t xml:space="preserve">     </m:t>
          </m:r>
        </m:oMath>
      </m:oMathPara>
    </w:p>
    <w:p w:rsidR="00055229" w:rsidRDefault="00055229" w:rsidP="00055229">
      <m:oMathPara>
        <m:oMath>
          <m:r>
            <w:rPr>
              <w:rFonts w:ascii="Cambria Math" w:hAnsi="Cambria Math"/>
            </w:rPr>
            <m:t xml:space="preserve">F: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⟶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: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⟼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</w:rPr>
            <m:t>(spojité, není otevřené)</m:t>
          </m:r>
          <m:r>
            <w:rPr>
              <w:rFonts w:ascii="Cambria Math" w:hAnsi="Cambria Math"/>
            </w:rPr>
            <m:t xml:space="preserve">     </m:t>
          </m:r>
        </m:oMath>
      </m:oMathPara>
    </w:p>
    <w:p w:rsidR="00055229" w:rsidRDefault="00055229" w:rsidP="00055229">
      <m:oMathPara>
        <m:oMath>
          <m:r>
            <w:rPr>
              <w:rFonts w:ascii="Cambria Math" w:hAnsi="Cambria Math"/>
            </w:rPr>
            <m:t xml:space="preserve">F:     : 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</m:t>
              </m:r>
            </m:e>
          </m:d>
          <m:r>
            <w:rPr>
              <w:rFonts w:ascii="Cambria Math" w:hAnsi="Cambria Math"/>
            </w:rPr>
            <m:t xml:space="preserve">   ⟼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,…</m:t>
              </m:r>
            </m:e>
          </m:d>
          <m:r>
            <w:rPr>
              <w:rFonts w:ascii="Cambria Math" w:hAnsi="Cambria Math"/>
            </w:rPr>
            <m:t xml:space="preserve">    :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∞</m:t>
              </m:r>
            </m:sup>
          </m:sSup>
          <m:r>
            <w:rPr>
              <w:rFonts w:ascii="Cambria Math" w:hAnsi="Cambria Math"/>
            </w:rPr>
            <m:t>⟶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∞</m:t>
              </m:r>
            </m:sup>
          </m:sSup>
          <m:r>
            <w:rPr>
              <w:rFonts w:ascii="Cambria Math" w:hAnsi="Cambria Math"/>
            </w:rPr>
            <m:t xml:space="preserve">      </m:t>
          </m:r>
          <m:r>
            <m:rPr>
              <m:sty m:val="p"/>
            </m:rPr>
            <w:rPr>
              <w:rFonts w:ascii="Cambria Math" w:hAnsi="Cambria Math"/>
            </w:rPr>
            <m:t>nebo</m:t>
          </m:r>
          <m:r>
            <w:rPr>
              <w:rFonts w:ascii="Cambria Math" w:hAnsi="Cambria Math"/>
            </w:rPr>
            <m:t xml:space="preserve">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⟶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 xml:space="preserve">   </m:t>
          </m:r>
        </m:oMath>
      </m:oMathPara>
    </w:p>
    <w:p w:rsidR="00055229" w:rsidRDefault="00055229" w:rsidP="00055229">
      <m:oMathPara>
        <m:oMath>
          <m:r>
            <w:rPr>
              <w:rFonts w:ascii="Cambria Math" w:hAnsi="Cambria Math"/>
            </w:rPr>
            <m:t xml:space="preserve">F:     : 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</m:t>
              </m:r>
            </m:e>
          </m:d>
          <m:r>
            <w:rPr>
              <w:rFonts w:ascii="Cambria Math" w:hAnsi="Cambria Math"/>
            </w:rPr>
            <m:t xml:space="preserve">   ⟼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</m:t>
              </m:r>
            </m:e>
          </m:d>
          <m:r>
            <w:rPr>
              <w:rFonts w:ascii="Cambria Math" w:hAnsi="Cambria Math"/>
            </w:rPr>
            <m:t xml:space="preserve">    :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⟶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</m:t>
          </m:r>
        </m:oMath>
      </m:oMathPara>
    </w:p>
    <w:p w:rsidR="00055229" w:rsidRDefault="00055229" w:rsidP="00055229"/>
    <w:p w:rsidR="00055229" w:rsidRDefault="00055229" w:rsidP="00055229"/>
    <w:p w:rsidR="00055229" w:rsidRDefault="00055229" w:rsidP="00055229">
      <w:proofErr w:type="spellStart"/>
      <w:r>
        <w:t>úkol</w:t>
      </w:r>
      <w:proofErr w:type="spellEnd"/>
      <w:r>
        <w:t xml:space="preserve">: </w:t>
      </w:r>
      <w:proofErr w:type="spellStart"/>
      <w:r>
        <w:t>promyslete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lineárních</w:t>
      </w:r>
      <w:proofErr w:type="spellEnd"/>
      <w:r>
        <w:t xml:space="preserve"> </w:t>
      </w:r>
      <w:proofErr w:type="spellStart"/>
      <w:r>
        <w:t>forem</w:t>
      </w:r>
      <w:proofErr w:type="spellEnd"/>
    </w:p>
    <w:p w:rsidR="00055229" w:rsidRPr="003D6F79" w:rsidRDefault="00055229" w:rsidP="0005522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L:    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w:rPr>
              <w:rFonts w:ascii="Cambria Math" w:hAnsi="Cambria Math"/>
            </w:rPr>
            <m:t>,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=0⟶</m:t>
          </m:r>
          <m:r>
            <m:rPr>
              <m:scr m:val="double-struck"/>
            </m:rPr>
            <w:rPr>
              <w:rFonts w:ascii="Cambria Math" w:hAnsi="Cambria Math"/>
            </w:rPr>
            <m:t xml:space="preserve">R :     </m:t>
          </m:r>
          <m:r>
            <w:rPr>
              <w:rFonts w:ascii="Cambria Math" w:hAnsi="Cambria Math"/>
            </w:rPr>
            <m:t>f⟼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</w:rPr>
            <m:t>(nenabývá normy)</m:t>
          </m:r>
          <m:r>
            <w:rPr>
              <w:rFonts w:ascii="Cambria Math" w:hAnsi="Cambria Math"/>
            </w:rPr>
            <m:t xml:space="preserve">     </m:t>
          </m:r>
        </m:oMath>
      </m:oMathPara>
    </w:p>
    <w:p w:rsidR="00055229" w:rsidRDefault="00055229" w:rsidP="00055229">
      <m:oMathPara>
        <m:oMath>
          <m:r>
            <w:rPr>
              <w:rFonts w:ascii="Cambria Math" w:hAnsi="Cambria Math"/>
            </w:rPr>
            <m:t xml:space="preserve">L: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m:rPr>
              <m:scr m:val="double-struck"/>
            </m:rPr>
            <w:rPr>
              <w:rFonts w:ascii="Cambria Math" w:hAnsi="Cambria Math"/>
            </w:rPr>
            <m:t xml:space="preserve">⟶R :     </m:t>
          </m:r>
          <m:r>
            <w:rPr>
              <w:rFonts w:ascii="Cambria Math" w:hAnsi="Cambria Math"/>
            </w:rPr>
            <m:t>f⟼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xf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 xml:space="preserve">            </m:t>
          </m:r>
        </m:oMath>
      </m:oMathPara>
    </w:p>
    <w:p w:rsidR="00055229" w:rsidRDefault="00055229" w:rsidP="00055229"/>
    <w:p w:rsidR="00055229" w:rsidRDefault="00055229" w:rsidP="00055229"/>
    <w:p w:rsidR="00055229" w:rsidRDefault="00055229" w:rsidP="00055229"/>
    <w:p w:rsidR="00055229" w:rsidRDefault="00055229" w:rsidP="00055229">
      <w:proofErr w:type="spellStart"/>
      <w:r>
        <w:lastRenderedPageBreak/>
        <w:t>úkol</w:t>
      </w:r>
      <w:proofErr w:type="spellEnd"/>
      <w:r>
        <w:t xml:space="preserve">: </w:t>
      </w:r>
      <w:proofErr w:type="spellStart"/>
      <w:r>
        <w:t>proveďte</w:t>
      </w:r>
      <w:proofErr w:type="spellEnd"/>
      <w:r>
        <w:t xml:space="preserve"> </w:t>
      </w:r>
      <w:proofErr w:type="spellStart"/>
      <w:r>
        <w:t>Fourierův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obrázku</w:t>
      </w:r>
      <w:proofErr w:type="spellEnd"/>
    </w:p>
    <w:p w:rsidR="00055229" w:rsidRDefault="00055229" w:rsidP="00055229">
      <w:r>
        <w:rPr>
          <w:noProof/>
          <w:lang w:eastAsia="en-GB"/>
        </w:rPr>
        <w:drawing>
          <wp:inline distT="0" distB="0" distL="0" distR="0" wp14:anchorId="787D5498" wp14:editId="7B2354B5">
            <wp:extent cx="2676144" cy="156667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ur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229" w:rsidRDefault="00055229" w:rsidP="00055229"/>
    <w:p w:rsidR="00055229" w:rsidRDefault="00055229" w:rsidP="00055229">
      <w:r>
        <w:rPr>
          <w:noProof/>
          <w:lang w:eastAsia="en-GB"/>
        </w:rPr>
        <w:drawing>
          <wp:inline distT="0" distB="0" distL="0" distR="0" wp14:anchorId="1575AFF3" wp14:editId="5EEBAB0F">
            <wp:extent cx="2685288" cy="1237488"/>
            <wp:effectExtent l="0" t="0" r="127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r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288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229" w:rsidRDefault="00055229" w:rsidP="00055229"/>
    <w:p w:rsidR="00055229" w:rsidRDefault="00055229" w:rsidP="00055229">
      <w:r>
        <w:t xml:space="preserve">a </w:t>
      </w:r>
      <w:proofErr w:type="spellStart"/>
      <w:proofErr w:type="gramStart"/>
      <w:r>
        <w:t>odvoďte</w:t>
      </w:r>
      <w:proofErr w:type="spellEnd"/>
      <w:r>
        <w:t xml:space="preserve">  </w:t>
      </w:r>
      <w:proofErr w:type="spellStart"/>
      <w:r>
        <w:t>vzorce</w:t>
      </w:r>
      <w:proofErr w:type="spellEnd"/>
      <w:proofErr w:type="gramEnd"/>
      <w:r>
        <w:t xml:space="preserve">           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nary>
      </m:oMath>
      <w:r>
        <w:rPr>
          <w:rFonts w:eastAsiaTheme="minorEastAsia"/>
        </w:rPr>
        <w:t xml:space="preserve">            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90</m:t>
                </m:r>
              </m:den>
            </m:f>
          </m:e>
        </m:nary>
      </m:oMath>
    </w:p>
    <w:p w:rsidR="00E245B9" w:rsidRPr="00055229" w:rsidRDefault="00E245B9" w:rsidP="00055229">
      <w:bookmarkStart w:id="0" w:name="_GoBack"/>
      <w:bookmarkEnd w:id="0"/>
    </w:p>
    <w:sectPr w:rsidR="00E245B9" w:rsidRPr="0005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C0"/>
    <w:rsid w:val="000300F7"/>
    <w:rsid w:val="00055229"/>
    <w:rsid w:val="000931FB"/>
    <w:rsid w:val="00233DD9"/>
    <w:rsid w:val="002723C0"/>
    <w:rsid w:val="00311094"/>
    <w:rsid w:val="00322591"/>
    <w:rsid w:val="003D6F79"/>
    <w:rsid w:val="0076183F"/>
    <w:rsid w:val="00766FB9"/>
    <w:rsid w:val="00961FAD"/>
    <w:rsid w:val="00D70CCD"/>
    <w:rsid w:val="00E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EDB69-6B31-4FEE-B654-DF67A5A1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2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2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dominik.kaleja7@seznam.cz</dc:creator>
  <cp:keywords/>
  <dc:description/>
  <cp:lastModifiedBy>Mošna František</cp:lastModifiedBy>
  <cp:revision>4</cp:revision>
  <dcterms:created xsi:type="dcterms:W3CDTF">2019-12-15T11:18:00Z</dcterms:created>
  <dcterms:modified xsi:type="dcterms:W3CDTF">2019-12-17T07:38:00Z</dcterms:modified>
</cp:coreProperties>
</file>