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09" w:rsidRDefault="000B5C09">
      <w:pPr>
        <w:rPr>
          <w:rFonts w:ascii="Book Antiqua" w:hAnsi="Book Antiqua" w:cs="Times New Roman"/>
          <w:b/>
          <w:sz w:val="24"/>
          <w:szCs w:val="24"/>
          <w:lang w:val="cs-CZ"/>
        </w:rPr>
      </w:pPr>
      <w:r w:rsidRPr="0044745F">
        <w:rPr>
          <w:rFonts w:ascii="Book Antiqua" w:hAnsi="Book Antiqua" w:cs="Times New Roman"/>
          <w:b/>
          <w:sz w:val="24"/>
          <w:szCs w:val="24"/>
          <w:lang w:val="cs-CZ"/>
        </w:rPr>
        <w:t>ORGANIZOVÁNÍ EFEKTIVNÍ TŘÍDNÍ D</w:t>
      </w:r>
      <w:r w:rsidR="0044745F">
        <w:rPr>
          <w:rFonts w:ascii="Book Antiqua" w:hAnsi="Book Antiqua" w:cs="Times New Roman"/>
          <w:b/>
          <w:sz w:val="24"/>
          <w:szCs w:val="24"/>
          <w:lang w:val="cs-CZ"/>
        </w:rPr>
        <w:t xml:space="preserve">ISKUSE, AKTIVIT A ZADÁVÁNÍ ÚLOH </w:t>
      </w:r>
    </w:p>
    <w:p w:rsidR="0044745F" w:rsidRPr="0044745F" w:rsidRDefault="0044745F" w:rsidP="0044745F">
      <w:pPr>
        <w:pStyle w:val="ListParagraph"/>
        <w:numPr>
          <w:ilvl w:val="0"/>
          <w:numId w:val="2"/>
        </w:numPr>
        <w:rPr>
          <w:rFonts w:ascii="Book Antiqua" w:hAnsi="Book Antiqua" w:cs="Times New Roman"/>
          <w:b/>
          <w:sz w:val="24"/>
          <w:szCs w:val="24"/>
          <w:lang w:val="cs-CZ"/>
        </w:rPr>
      </w:pPr>
      <w:r>
        <w:rPr>
          <w:rFonts w:ascii="Book Antiqua" w:hAnsi="Book Antiqua" w:cs="Times New Roman"/>
          <w:b/>
          <w:sz w:val="24"/>
          <w:szCs w:val="24"/>
          <w:lang w:val="cs-CZ"/>
        </w:rPr>
        <w:t>TVOŘENÍ OTÁZEK</w:t>
      </w:r>
    </w:p>
    <w:p w:rsidR="001C2FD4" w:rsidRPr="0044745F" w:rsidRDefault="000B5C09">
      <w:pPr>
        <w:rPr>
          <w:rFonts w:ascii="Book Antiqua" w:hAnsi="Book Antiqua" w:cs="Times New Roman"/>
          <w:sz w:val="24"/>
          <w:szCs w:val="24"/>
          <w:lang w:val="cs-CZ"/>
        </w:rPr>
      </w:pPr>
      <w:r w:rsidRPr="0044745F">
        <w:rPr>
          <w:rFonts w:ascii="Book Antiqua" w:hAnsi="Book Antiqua" w:cs="Times New Roman"/>
          <w:sz w:val="24"/>
          <w:szCs w:val="24"/>
          <w:lang w:val="cs-CZ"/>
        </w:rPr>
        <w:t xml:space="preserve">Na konci lekce nebo po skončení určité aktivity zadejte žákům úkol, aby vymysleli dvě nebo tři otázky s použitím daných konstrukcí, které se budou týkat probírané látky. Tyto otázky pak mohou pokládat celé třídě (různé varianty formy organizace). / Tyto otázky mohou být také zadány k textu. </w:t>
      </w:r>
    </w:p>
    <w:p w:rsidR="000B5C09" w:rsidRPr="0044745F" w:rsidRDefault="000B5C09" w:rsidP="000B5C09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  <w:lang w:val="cs-CZ"/>
        </w:rPr>
      </w:pPr>
      <w:r w:rsidRPr="0044745F">
        <w:rPr>
          <w:rFonts w:ascii="Book Antiqua" w:hAnsi="Book Antiqua" w:cs="Times New Roman"/>
          <w:sz w:val="24"/>
          <w:szCs w:val="24"/>
          <w:lang w:val="cs-CZ"/>
        </w:rPr>
        <w:t xml:space="preserve">Zpracováno podle publikace </w:t>
      </w:r>
      <w:r w:rsidRPr="0044745F">
        <w:rPr>
          <w:rFonts w:ascii="Book Antiqua" w:hAnsi="Book Antiqua" w:cs="Times New Roman"/>
          <w:i/>
          <w:sz w:val="24"/>
          <w:szCs w:val="24"/>
          <w:lang w:val="cs-CZ"/>
        </w:rPr>
        <w:t>Zavádění formativního hodnocení. Praktické techniky pro základní a střední školy</w:t>
      </w:r>
      <w:r w:rsidRPr="0044745F">
        <w:rPr>
          <w:rFonts w:ascii="Book Antiqua" w:hAnsi="Book Antiqua" w:cs="Times New Roman"/>
          <w:sz w:val="24"/>
          <w:szCs w:val="24"/>
          <w:lang w:val="cs-CZ"/>
        </w:rPr>
        <w:t>, s. 84-85.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385"/>
      </w:tblGrid>
      <w:tr w:rsidR="000B5C09" w:rsidRPr="0044745F" w:rsidTr="0044745F">
        <w:tc>
          <w:tcPr>
            <w:tcW w:w="4675" w:type="dxa"/>
          </w:tcPr>
          <w:p w:rsidR="000B5C09" w:rsidRPr="0044745F" w:rsidRDefault="000B5C09">
            <w:pPr>
              <w:rPr>
                <w:rFonts w:ascii="Book Antiqua" w:hAnsi="Book Antiqua" w:cs="Times New Roman"/>
                <w:b/>
                <w:sz w:val="28"/>
                <w:szCs w:val="28"/>
                <w:lang w:val="cs-CZ"/>
              </w:rPr>
            </w:pPr>
            <w:r w:rsidRPr="0044745F">
              <w:rPr>
                <w:rFonts w:ascii="Book Antiqua" w:hAnsi="Book Antiqua" w:cs="Times New Roman"/>
                <w:b/>
                <w:sz w:val="28"/>
                <w:szCs w:val="28"/>
                <w:lang w:val="cs-CZ"/>
              </w:rPr>
              <w:t>KONSTRUKCE PRO TVOŘENÍ OTÁZEK</w:t>
            </w:r>
          </w:p>
        </w:tc>
        <w:tc>
          <w:tcPr>
            <w:tcW w:w="5385" w:type="dxa"/>
          </w:tcPr>
          <w:p w:rsidR="000B5C09" w:rsidRPr="0044745F" w:rsidRDefault="000B5C09">
            <w:pPr>
              <w:rPr>
                <w:rFonts w:ascii="Book Antiqua" w:hAnsi="Book Antiqua" w:cs="Times New Roman"/>
                <w:b/>
                <w:sz w:val="28"/>
                <w:szCs w:val="28"/>
                <w:lang w:val="cs-CZ"/>
              </w:rPr>
            </w:pPr>
            <w:r w:rsidRPr="0044745F">
              <w:rPr>
                <w:rFonts w:ascii="Book Antiqua" w:hAnsi="Book Antiqua" w:cs="Times New Roman"/>
                <w:b/>
                <w:sz w:val="28"/>
                <w:szCs w:val="28"/>
                <w:lang w:val="cs-CZ"/>
              </w:rPr>
              <w:t>PŘÍKLAD</w:t>
            </w:r>
            <w:r w:rsidR="0044745F">
              <w:rPr>
                <w:rFonts w:ascii="Book Antiqua" w:hAnsi="Book Antiqua" w:cs="Times New Roman"/>
                <w:b/>
                <w:sz w:val="28"/>
                <w:szCs w:val="28"/>
                <w:lang w:val="cs-CZ"/>
              </w:rPr>
              <w:t>(Y)</w:t>
            </w:r>
          </w:p>
        </w:tc>
      </w:tr>
      <w:tr w:rsidR="000B5C09" w:rsidRPr="0044745F" w:rsidTr="0044745F">
        <w:tc>
          <w:tcPr>
            <w:tcW w:w="4675" w:type="dxa"/>
          </w:tcPr>
          <w:p w:rsidR="000B5C09" w:rsidRPr="0044745F" w:rsidRDefault="000B5C09">
            <w:pPr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</w:pPr>
            <w:r w:rsidRPr="0044745F"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  <w:t xml:space="preserve">Jak se od sebe liší ..... a ......? </w:t>
            </w:r>
          </w:p>
          <w:p w:rsidR="000B5C09" w:rsidRPr="0044745F" w:rsidRDefault="000B5C09">
            <w:pPr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</w:pPr>
            <w:r w:rsidRPr="0044745F"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  <w:t>A/nebo co mají ..... a ..... podobného?</w:t>
            </w:r>
          </w:p>
        </w:tc>
        <w:tc>
          <w:tcPr>
            <w:tcW w:w="5385" w:type="dxa"/>
          </w:tcPr>
          <w:p w:rsidR="000B5C09" w:rsidRPr="0044745F" w:rsidRDefault="000B5C09">
            <w:pPr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</w:pPr>
            <w:r w:rsidRPr="0044745F"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  <w:t>Jak se od sebe liší Juraj Hordubal a Štěpán Manya?</w:t>
            </w:r>
          </w:p>
          <w:p w:rsidR="000B5C09" w:rsidRPr="0044745F" w:rsidRDefault="000B5C09">
            <w:pPr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</w:pPr>
            <w:r w:rsidRPr="0044745F"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  <w:t>Jak se od sebe liší styl vyprávění v 1. a 2. části románu Hordubal?</w:t>
            </w:r>
          </w:p>
          <w:p w:rsidR="000B5C09" w:rsidRPr="0044745F" w:rsidRDefault="000B5C09">
            <w:pPr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</w:pPr>
            <w:r w:rsidRPr="0044745F"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  <w:t xml:space="preserve">Jak se od sebe v Hordubalově představě liší </w:t>
            </w:r>
          </w:p>
        </w:tc>
      </w:tr>
      <w:tr w:rsidR="000B5C09" w:rsidRPr="0044745F" w:rsidTr="0044745F">
        <w:tc>
          <w:tcPr>
            <w:tcW w:w="4675" w:type="dxa"/>
          </w:tcPr>
          <w:p w:rsidR="000B5C09" w:rsidRPr="0044745F" w:rsidRDefault="000B5C09">
            <w:pPr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</w:pPr>
            <w:r w:rsidRPr="0044745F"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  <w:t>Jaké jsou výhody a nevýhody?</w:t>
            </w:r>
          </w:p>
        </w:tc>
        <w:tc>
          <w:tcPr>
            <w:tcW w:w="5385" w:type="dxa"/>
          </w:tcPr>
          <w:p w:rsidR="000B5C09" w:rsidRPr="0044745F" w:rsidRDefault="000B5C09">
            <w:pPr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</w:pPr>
            <w:r w:rsidRPr="0044745F"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  <w:t>Jaké jsou výhody a nevýhody určitého rozhodnutí postavy?</w:t>
            </w:r>
          </w:p>
          <w:p w:rsidR="000B5C09" w:rsidRPr="0044745F" w:rsidRDefault="000B5C09">
            <w:pPr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</w:pPr>
            <w:r w:rsidRPr="0044745F"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  <w:t>...</w:t>
            </w:r>
          </w:p>
        </w:tc>
      </w:tr>
      <w:tr w:rsidR="000B5C09" w:rsidRPr="0044745F" w:rsidTr="0044745F">
        <w:tc>
          <w:tcPr>
            <w:tcW w:w="4675" w:type="dxa"/>
          </w:tcPr>
          <w:p w:rsidR="000B5C09" w:rsidRPr="0044745F" w:rsidRDefault="000B5C09">
            <w:pPr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</w:pPr>
            <w:r w:rsidRPr="0044745F"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  <w:t>Vysvětlete, proč...</w:t>
            </w:r>
          </w:p>
        </w:tc>
        <w:tc>
          <w:tcPr>
            <w:tcW w:w="5385" w:type="dxa"/>
          </w:tcPr>
          <w:p w:rsidR="000B5C09" w:rsidRPr="0044745F" w:rsidRDefault="00545109">
            <w:pPr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</w:pPr>
            <w:r w:rsidRPr="0044745F"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  <w:t>Vysvětlete, proč autor používá symbolického motivu rozplývajících se oblaků v 10. kapitole románu Hordubal.</w:t>
            </w:r>
          </w:p>
        </w:tc>
      </w:tr>
      <w:tr w:rsidR="000B5C09" w:rsidRPr="0044745F" w:rsidTr="0044745F">
        <w:tc>
          <w:tcPr>
            <w:tcW w:w="4675" w:type="dxa"/>
          </w:tcPr>
          <w:p w:rsidR="000B5C09" w:rsidRPr="0044745F" w:rsidRDefault="000B5C09">
            <w:pPr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</w:pPr>
            <w:r w:rsidRPr="0044745F"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  <w:t>Co by se stalo, kdyby...</w:t>
            </w:r>
          </w:p>
          <w:p w:rsidR="000B5C09" w:rsidRPr="0044745F" w:rsidRDefault="000B5C09">
            <w:pPr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</w:pPr>
          </w:p>
          <w:p w:rsidR="000B5C09" w:rsidRPr="0044745F" w:rsidRDefault="000B5C09">
            <w:pPr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</w:pPr>
          </w:p>
          <w:p w:rsidR="000B5C09" w:rsidRPr="0044745F" w:rsidRDefault="000B5C09">
            <w:pPr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</w:pPr>
            <w:r w:rsidRPr="0044745F"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  <w:t>Jak by se změnil význam textu, kdyby bylo použito jiné techniky.../ kdyby v textu chyběla určitá pasáž</w:t>
            </w:r>
            <w:r w:rsidR="00545109" w:rsidRPr="0044745F"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  <w:t>.</w:t>
            </w:r>
          </w:p>
        </w:tc>
        <w:tc>
          <w:tcPr>
            <w:tcW w:w="5385" w:type="dxa"/>
          </w:tcPr>
          <w:p w:rsidR="000B5C09" w:rsidRPr="0044745F" w:rsidRDefault="000B5C09">
            <w:pPr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</w:pPr>
            <w:r w:rsidRPr="0044745F"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  <w:t>Co by se stalo, kdyby byl Hordubal rozhodnější ve svém jednání?</w:t>
            </w:r>
          </w:p>
          <w:p w:rsidR="000B5C09" w:rsidRPr="0044745F" w:rsidRDefault="000B5C09">
            <w:pPr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</w:pPr>
          </w:p>
          <w:p w:rsidR="000B5C09" w:rsidRPr="0044745F" w:rsidRDefault="000B5C09">
            <w:pPr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</w:pPr>
            <w:r w:rsidRPr="0044745F"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  <w:t>Jak by se změnil význam románu, kdyby byl vyprávěn z perspektivy jiné postavy, po</w:t>
            </w:r>
            <w:r w:rsidRPr="0044745F"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  <w:t>případě vševědoucího vypravěče?</w:t>
            </w:r>
          </w:p>
        </w:tc>
      </w:tr>
      <w:tr w:rsidR="000B5C09" w:rsidRPr="0044745F" w:rsidTr="0044745F">
        <w:tc>
          <w:tcPr>
            <w:tcW w:w="4675" w:type="dxa"/>
          </w:tcPr>
          <w:p w:rsidR="000B5C09" w:rsidRPr="0044745F" w:rsidRDefault="000B5C09">
            <w:pPr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</w:pPr>
            <w:r w:rsidRPr="0044745F"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  <w:t>Proč je..... příkladem......</w:t>
            </w:r>
          </w:p>
          <w:p w:rsidR="00545109" w:rsidRPr="0044745F" w:rsidRDefault="00545109">
            <w:pPr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</w:pPr>
          </w:p>
          <w:p w:rsidR="00545109" w:rsidRPr="0044745F" w:rsidRDefault="00545109">
            <w:pPr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</w:pPr>
          </w:p>
          <w:p w:rsidR="0044745F" w:rsidRPr="0044745F" w:rsidRDefault="00545109">
            <w:pPr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</w:pPr>
            <w:r w:rsidRPr="0044745F"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  <w:t>Proč autor používá tuto techniku, tento symbol, tyto stylové postupy</w:t>
            </w:r>
            <w:r w:rsidR="0044745F" w:rsidRPr="0044745F"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  <w:t>, volí právě tento druh prostředí (setting)</w:t>
            </w:r>
            <w:r w:rsidRPr="0044745F"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  <w:t xml:space="preserve"> atd.</w:t>
            </w:r>
          </w:p>
        </w:tc>
        <w:tc>
          <w:tcPr>
            <w:tcW w:w="5385" w:type="dxa"/>
          </w:tcPr>
          <w:p w:rsidR="000B5C09" w:rsidRPr="0044745F" w:rsidRDefault="000B5C09">
            <w:pPr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</w:pPr>
            <w:r w:rsidRPr="0044745F"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  <w:t>Proč je 1. část románu Hordubal příkladem baladické prózy?</w:t>
            </w:r>
          </w:p>
          <w:p w:rsidR="00545109" w:rsidRPr="0044745F" w:rsidRDefault="00545109">
            <w:pPr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</w:pPr>
          </w:p>
          <w:p w:rsidR="000B5C09" w:rsidRPr="0044745F" w:rsidRDefault="000B5C09" w:rsidP="000B5C09">
            <w:pPr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</w:pPr>
            <w:r w:rsidRPr="0044745F"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  <w:t xml:space="preserve">Proč autor vypráví první část z pozice hlavní postavy? </w:t>
            </w:r>
          </w:p>
        </w:tc>
      </w:tr>
      <w:tr w:rsidR="000B5C09" w:rsidRPr="0044745F" w:rsidTr="0044745F">
        <w:tc>
          <w:tcPr>
            <w:tcW w:w="4675" w:type="dxa"/>
          </w:tcPr>
          <w:p w:rsidR="000B5C09" w:rsidRPr="0044745F" w:rsidRDefault="00545109">
            <w:pPr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</w:pPr>
            <w:r w:rsidRPr="0044745F"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  <w:t>Srovnejte ....... a ......... z hlediska/z různých hledisek.</w:t>
            </w:r>
          </w:p>
        </w:tc>
        <w:tc>
          <w:tcPr>
            <w:tcW w:w="5385" w:type="dxa"/>
          </w:tcPr>
          <w:p w:rsidR="000B5C09" w:rsidRPr="0044745F" w:rsidRDefault="00545109">
            <w:pPr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</w:pPr>
            <w:r w:rsidRPr="0044745F"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  <w:t>Srovnejte Hordubala a Štěpána podle věku/ temperamentu/ záměrů...</w:t>
            </w:r>
          </w:p>
        </w:tc>
      </w:tr>
      <w:tr w:rsidR="000B5C09" w:rsidRPr="0044745F" w:rsidTr="0044745F">
        <w:tc>
          <w:tcPr>
            <w:tcW w:w="4675" w:type="dxa"/>
          </w:tcPr>
          <w:p w:rsidR="000B5C09" w:rsidRPr="0044745F" w:rsidRDefault="00545109">
            <w:pPr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</w:pPr>
            <w:r w:rsidRPr="0044745F"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  <w:t>Jak byste vysvětlili ...... žákovi ...... třídy?</w:t>
            </w:r>
          </w:p>
        </w:tc>
        <w:tc>
          <w:tcPr>
            <w:tcW w:w="5385" w:type="dxa"/>
          </w:tcPr>
          <w:p w:rsidR="000B5C09" w:rsidRPr="0044745F" w:rsidRDefault="00545109">
            <w:pPr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</w:pPr>
            <w:r w:rsidRPr="0044745F"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  <w:t>Jak byste vysvětlili neznačenou přímou řeč a její použití v textu žákovi 3. třídy?</w:t>
            </w:r>
          </w:p>
        </w:tc>
      </w:tr>
      <w:tr w:rsidR="000B5C09" w:rsidRPr="0044745F" w:rsidTr="0044745F">
        <w:tc>
          <w:tcPr>
            <w:tcW w:w="4675" w:type="dxa"/>
          </w:tcPr>
          <w:p w:rsidR="000B5C09" w:rsidRPr="0044745F" w:rsidRDefault="0044745F">
            <w:pPr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</w:pPr>
            <w:r w:rsidRPr="0044745F"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  <w:t>Jak..... ovlivňuje ......</w:t>
            </w:r>
          </w:p>
        </w:tc>
        <w:tc>
          <w:tcPr>
            <w:tcW w:w="5385" w:type="dxa"/>
          </w:tcPr>
          <w:p w:rsidR="000B5C09" w:rsidRPr="0044745F" w:rsidRDefault="0044745F">
            <w:pPr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</w:pPr>
            <w:r w:rsidRPr="0044745F"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  <w:t>Jak Hordubalova osmiletá nepřítomnost ovlivňuje vztah k Polaně, Hafii, sousedům z vesnice...</w:t>
            </w:r>
          </w:p>
          <w:p w:rsidR="0044745F" w:rsidRPr="0044745F" w:rsidRDefault="0044745F">
            <w:pPr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</w:pPr>
            <w:r w:rsidRPr="0044745F"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  <w:t>Jak Hordubalovo rozhodnutí vydat se do hor za pastevcem Míšou ovlivňuje jeho způsob (sebe)reflexe?</w:t>
            </w:r>
          </w:p>
        </w:tc>
      </w:tr>
      <w:tr w:rsidR="000B5C09" w:rsidRPr="0044745F" w:rsidTr="0044745F">
        <w:tc>
          <w:tcPr>
            <w:tcW w:w="4675" w:type="dxa"/>
          </w:tcPr>
          <w:p w:rsidR="000B5C09" w:rsidRPr="0044745F" w:rsidRDefault="0044745F">
            <w:pPr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</w:pPr>
            <w:r w:rsidRPr="0044745F"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  <w:t>Jaký je nejsilnější argument proti....?</w:t>
            </w:r>
          </w:p>
        </w:tc>
        <w:tc>
          <w:tcPr>
            <w:tcW w:w="5385" w:type="dxa"/>
          </w:tcPr>
          <w:p w:rsidR="000B5C09" w:rsidRPr="0044745F" w:rsidRDefault="0044745F" w:rsidP="007915BA">
            <w:pPr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</w:pPr>
            <w:r w:rsidRPr="0044745F"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  <w:t xml:space="preserve">Jaký je nejsilnější argument proti </w:t>
            </w:r>
            <w:r w:rsidR="007915BA"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  <w:t>Polanině vztahu k Hordubalovi</w:t>
            </w:r>
            <w:r w:rsidRPr="0044745F"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  <w:t>?</w:t>
            </w:r>
          </w:p>
        </w:tc>
      </w:tr>
      <w:tr w:rsidR="000B5C09" w:rsidRPr="0044745F" w:rsidTr="0044745F">
        <w:tc>
          <w:tcPr>
            <w:tcW w:w="4675" w:type="dxa"/>
          </w:tcPr>
          <w:p w:rsidR="000B5C09" w:rsidRPr="0044745F" w:rsidRDefault="0044745F">
            <w:pPr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</w:pPr>
            <w:r w:rsidRPr="0044745F">
              <w:rPr>
                <w:rFonts w:ascii="Book Antiqua" w:hAnsi="Book Antiqua" w:cs="Times New Roman"/>
                <w:b/>
                <w:sz w:val="24"/>
                <w:szCs w:val="24"/>
                <w:lang w:val="cs-CZ"/>
              </w:rPr>
              <w:t>Jaké jsou dopady....?</w:t>
            </w:r>
          </w:p>
        </w:tc>
        <w:tc>
          <w:tcPr>
            <w:tcW w:w="5385" w:type="dxa"/>
          </w:tcPr>
          <w:p w:rsidR="000B5C09" w:rsidRPr="0044745F" w:rsidRDefault="0044745F">
            <w:pPr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</w:pPr>
            <w:r w:rsidRPr="0044745F">
              <w:rPr>
                <w:rFonts w:ascii="Book Antiqua" w:hAnsi="Book Antiqua" w:cs="Times New Roman"/>
                <w:i/>
                <w:sz w:val="24"/>
                <w:szCs w:val="24"/>
                <w:lang w:val="cs-CZ"/>
              </w:rPr>
              <w:t>Jaké jsou dopady této kapitoly na porozumění Hordubalovu myšlení?</w:t>
            </w:r>
          </w:p>
        </w:tc>
      </w:tr>
    </w:tbl>
    <w:p w:rsidR="000B5C09" w:rsidRPr="000B5C09" w:rsidRDefault="000B5C09">
      <w:pPr>
        <w:rPr>
          <w:lang w:val="cs-CZ"/>
        </w:rPr>
      </w:pPr>
      <w:bookmarkStart w:id="0" w:name="_GoBack"/>
      <w:bookmarkEnd w:id="0"/>
    </w:p>
    <w:sectPr w:rsidR="000B5C09" w:rsidRPr="000B5C09" w:rsidSect="004474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F3EF4"/>
    <w:multiLevelType w:val="hybridMultilevel"/>
    <w:tmpl w:val="BECC0848"/>
    <w:lvl w:ilvl="0" w:tplc="BE7AD2B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01AC7"/>
    <w:multiLevelType w:val="hybridMultilevel"/>
    <w:tmpl w:val="51F69E90"/>
    <w:lvl w:ilvl="0" w:tplc="BE7AD2B4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BF4"/>
    <w:rsid w:val="000B5C09"/>
    <w:rsid w:val="001C2FD4"/>
    <w:rsid w:val="0044745F"/>
    <w:rsid w:val="00545109"/>
    <w:rsid w:val="007915BA"/>
    <w:rsid w:val="00BC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EB725"/>
  <w15:chartTrackingRefBased/>
  <w15:docId w15:val="{0001B994-B3C7-4CE3-8BDB-56092E4C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</Words>
  <Characters>1920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Komberec</dc:creator>
  <cp:keywords/>
  <dc:description/>
  <cp:lastModifiedBy>Filip Komberec</cp:lastModifiedBy>
  <cp:revision>3</cp:revision>
  <cp:lastPrinted>2019-03-13T10:34:00Z</cp:lastPrinted>
  <dcterms:created xsi:type="dcterms:W3CDTF">2019-03-13T09:34:00Z</dcterms:created>
  <dcterms:modified xsi:type="dcterms:W3CDTF">2019-03-13T10:34:00Z</dcterms:modified>
</cp:coreProperties>
</file>