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07" w:rsidRPr="00ED1A07" w:rsidRDefault="00ED1A07" w:rsidP="00ED1A07">
      <w:pPr>
        <w:jc w:val="center"/>
        <w:rPr>
          <w:rFonts w:ascii="Times New Roman" w:hAnsi="Times New Roman" w:cs="Times New Roman"/>
          <w:b/>
          <w:lang w:val="cs-CZ"/>
        </w:rPr>
      </w:pPr>
      <w:r w:rsidRPr="00F7072E">
        <w:rPr>
          <w:rFonts w:ascii="Times New Roman" w:hAnsi="Times New Roman" w:cs="Times New Roman"/>
          <w:b/>
          <w:i/>
          <w:lang w:val="cs-CZ"/>
        </w:rPr>
        <w:t>O čem se nedá mluvit, o tom se musí zpívat</w:t>
      </w:r>
      <w:r w:rsidRPr="00ED1A07">
        <w:rPr>
          <w:rFonts w:ascii="Times New Roman" w:hAnsi="Times New Roman" w:cs="Times New Roman"/>
          <w:b/>
          <w:lang w:val="cs-CZ"/>
        </w:rPr>
        <w:t>, nebo alespoň rapovat. Ke knize Vojtěcha Kolmana</w:t>
      </w:r>
    </w:p>
    <w:p w:rsidR="002F1652" w:rsidRPr="00ED1A07" w:rsidRDefault="002F1652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>Vojtěch Kolman</w:t>
      </w:r>
      <w:r w:rsidR="00C9598E" w:rsidRPr="00ED1A07">
        <w:rPr>
          <w:rFonts w:ascii="Times New Roman" w:hAnsi="Times New Roman" w:cs="Times New Roman"/>
          <w:lang w:val="cs-CZ"/>
        </w:rPr>
        <w:t xml:space="preserve"> je autorem řady pozoruhodných knih, a s každou následující </w:t>
      </w:r>
      <w:r w:rsidR="009B6BD3" w:rsidRPr="00ED1A07">
        <w:rPr>
          <w:rFonts w:ascii="Times New Roman" w:hAnsi="Times New Roman" w:cs="Times New Roman"/>
          <w:lang w:val="cs-CZ"/>
        </w:rPr>
        <w:t>pobízí české filosofické publikum</w:t>
      </w:r>
      <w:r w:rsidR="00C9598E" w:rsidRPr="00ED1A07">
        <w:rPr>
          <w:rFonts w:ascii="Times New Roman" w:hAnsi="Times New Roman" w:cs="Times New Roman"/>
          <w:lang w:val="cs-CZ"/>
        </w:rPr>
        <w:t xml:space="preserve">, </w:t>
      </w:r>
      <w:r w:rsidR="009B6BD3" w:rsidRPr="00ED1A07">
        <w:rPr>
          <w:rFonts w:ascii="Times New Roman" w:hAnsi="Times New Roman" w:cs="Times New Roman"/>
          <w:lang w:val="cs-CZ"/>
        </w:rPr>
        <w:t xml:space="preserve">aby o škatulce „analytická filosofie“ přemýšlelo do větší šířky i hloubky, bez předsudků </w:t>
      </w:r>
      <w:r w:rsidR="00F7072E">
        <w:rPr>
          <w:rFonts w:ascii="Times New Roman" w:hAnsi="Times New Roman" w:cs="Times New Roman"/>
          <w:lang w:val="cs-CZ"/>
        </w:rPr>
        <w:t>omezujících se</w:t>
      </w:r>
      <w:r w:rsidR="009B6BD3" w:rsidRPr="00ED1A07">
        <w:rPr>
          <w:rFonts w:ascii="Times New Roman" w:hAnsi="Times New Roman" w:cs="Times New Roman"/>
          <w:lang w:val="cs-CZ"/>
        </w:rPr>
        <w:t xml:space="preserve"> na technické otázky logické analýzy jazyka</w:t>
      </w:r>
      <w:r w:rsidR="00C11655" w:rsidRPr="00ED1A07">
        <w:rPr>
          <w:rFonts w:ascii="Times New Roman" w:hAnsi="Times New Roman" w:cs="Times New Roman"/>
          <w:lang w:val="cs-CZ"/>
        </w:rPr>
        <w:t xml:space="preserve">. </w:t>
      </w:r>
      <w:r w:rsidR="00E80261">
        <w:rPr>
          <w:rFonts w:ascii="Times New Roman" w:hAnsi="Times New Roman" w:cs="Times New Roman"/>
          <w:lang w:val="cs-CZ"/>
        </w:rPr>
        <w:t>R</w:t>
      </w:r>
      <w:r w:rsidR="00C11655" w:rsidRPr="00ED1A07">
        <w:rPr>
          <w:rFonts w:ascii="Times New Roman" w:hAnsi="Times New Roman" w:cs="Times New Roman"/>
          <w:lang w:val="cs-CZ"/>
        </w:rPr>
        <w:t xml:space="preserve">ozšiřování smyslu pro to, co vše lze chápat jako filosofii na analytický způsob, v jeho případě není jen autorský </w:t>
      </w:r>
      <w:r w:rsidR="00E80261">
        <w:rPr>
          <w:rFonts w:ascii="Times New Roman" w:hAnsi="Times New Roman" w:cs="Times New Roman"/>
          <w:lang w:val="cs-CZ"/>
        </w:rPr>
        <w:t xml:space="preserve">či pedagogický </w:t>
      </w:r>
      <w:r w:rsidR="00C11655" w:rsidRPr="00ED1A07">
        <w:rPr>
          <w:rFonts w:ascii="Times New Roman" w:hAnsi="Times New Roman" w:cs="Times New Roman"/>
          <w:lang w:val="cs-CZ"/>
        </w:rPr>
        <w:t>projekt. První Kolmanovou knihou</w:t>
      </w:r>
      <w:bookmarkStart w:id="0" w:name="_GoBack"/>
      <w:bookmarkEnd w:id="0"/>
      <w:r w:rsidR="00C11655" w:rsidRPr="00ED1A07">
        <w:rPr>
          <w:rFonts w:ascii="Times New Roman" w:hAnsi="Times New Roman" w:cs="Times New Roman"/>
          <w:lang w:val="cs-CZ"/>
        </w:rPr>
        <w:t xml:space="preserve">, jež vyšla v r. 2002, byla </w:t>
      </w:r>
      <w:r w:rsidR="00C11655" w:rsidRPr="00ED1A07">
        <w:rPr>
          <w:rFonts w:ascii="Times New Roman" w:hAnsi="Times New Roman" w:cs="Times New Roman"/>
          <w:i/>
          <w:lang w:val="cs-CZ"/>
        </w:rPr>
        <w:t xml:space="preserve">Logika </w:t>
      </w:r>
      <w:proofErr w:type="spellStart"/>
      <w:r w:rsidR="00C11655" w:rsidRPr="00ED1A07">
        <w:rPr>
          <w:rFonts w:ascii="Times New Roman" w:hAnsi="Times New Roman" w:cs="Times New Roman"/>
          <w:i/>
          <w:lang w:val="cs-CZ"/>
        </w:rPr>
        <w:t>Gottloba</w:t>
      </w:r>
      <w:proofErr w:type="spellEnd"/>
      <w:r w:rsidR="00C11655" w:rsidRPr="00ED1A07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="00C11655" w:rsidRPr="00ED1A07">
        <w:rPr>
          <w:rFonts w:ascii="Times New Roman" w:hAnsi="Times New Roman" w:cs="Times New Roman"/>
          <w:i/>
          <w:lang w:val="cs-CZ"/>
        </w:rPr>
        <w:t>Frega</w:t>
      </w:r>
      <w:proofErr w:type="spellEnd"/>
      <w:r w:rsidR="00C11655" w:rsidRPr="00ED1A07">
        <w:rPr>
          <w:rFonts w:ascii="Times New Roman" w:hAnsi="Times New Roman" w:cs="Times New Roman"/>
          <w:lang w:val="cs-CZ"/>
        </w:rPr>
        <w:t xml:space="preserve">, a </w:t>
      </w:r>
      <w:r w:rsidR="00F7072E">
        <w:rPr>
          <w:rFonts w:ascii="Times New Roman" w:hAnsi="Times New Roman" w:cs="Times New Roman"/>
          <w:lang w:val="cs-CZ"/>
        </w:rPr>
        <w:t>svou</w:t>
      </w:r>
      <w:r w:rsidR="00C11655" w:rsidRPr="00ED1A07">
        <w:rPr>
          <w:rFonts w:ascii="Times New Roman" w:hAnsi="Times New Roman" w:cs="Times New Roman"/>
          <w:lang w:val="cs-CZ"/>
        </w:rPr>
        <w:t xml:space="preserve"> </w:t>
      </w:r>
      <w:r w:rsidR="00F7072E">
        <w:rPr>
          <w:rFonts w:ascii="Times New Roman" w:hAnsi="Times New Roman" w:cs="Times New Roman"/>
          <w:lang w:val="cs-CZ"/>
        </w:rPr>
        <w:t>knihu</w:t>
      </w:r>
      <w:r w:rsidR="00F7072E" w:rsidRPr="00F7072E">
        <w:rPr>
          <w:rFonts w:ascii="Times New Roman" w:hAnsi="Times New Roman" w:cs="Times New Roman"/>
          <w:lang w:val="cs-CZ"/>
        </w:rPr>
        <w:t xml:space="preserve"> </w:t>
      </w:r>
      <w:r w:rsidR="00F7072E" w:rsidRPr="00ED1A07">
        <w:rPr>
          <w:rFonts w:ascii="Times New Roman" w:hAnsi="Times New Roman" w:cs="Times New Roman"/>
          <w:lang w:val="cs-CZ"/>
        </w:rPr>
        <w:t>nejnovější</w:t>
      </w:r>
      <w:r w:rsidR="00C11655" w:rsidRPr="00ED1A07">
        <w:rPr>
          <w:rFonts w:ascii="Times New Roman" w:hAnsi="Times New Roman" w:cs="Times New Roman"/>
          <w:lang w:val="cs-CZ"/>
        </w:rPr>
        <w:t xml:space="preserve">, </w:t>
      </w:r>
      <w:r w:rsidR="00C11655" w:rsidRPr="00ED1A07">
        <w:rPr>
          <w:rFonts w:ascii="Times New Roman" w:hAnsi="Times New Roman" w:cs="Times New Roman"/>
          <w:i/>
          <w:lang w:val="cs-CZ"/>
        </w:rPr>
        <w:t>O čem se nedá mluvit, o tom se musí zpívat</w:t>
      </w:r>
      <w:r w:rsidR="00C11655" w:rsidRPr="00ED1A07">
        <w:rPr>
          <w:rFonts w:ascii="Times New Roman" w:hAnsi="Times New Roman" w:cs="Times New Roman"/>
          <w:lang w:val="cs-CZ"/>
        </w:rPr>
        <w:t xml:space="preserve">, jež „nese úmyslně rysy jistého vývoje“, </w:t>
      </w:r>
      <w:r w:rsidR="00F7072E">
        <w:rPr>
          <w:rFonts w:ascii="Times New Roman" w:hAnsi="Times New Roman" w:cs="Times New Roman"/>
          <w:lang w:val="cs-CZ"/>
        </w:rPr>
        <w:t>charakterizuje jako „autobiografické“ z</w:t>
      </w:r>
      <w:r w:rsidR="00C11655" w:rsidRPr="00ED1A07">
        <w:rPr>
          <w:rFonts w:ascii="Times New Roman" w:hAnsi="Times New Roman" w:cs="Times New Roman"/>
          <w:lang w:val="cs-CZ"/>
        </w:rPr>
        <w:t>pracování řady textů z let 2011-2016</w:t>
      </w:r>
      <w:r w:rsidR="00470CB7">
        <w:rPr>
          <w:rFonts w:ascii="Times New Roman" w:hAnsi="Times New Roman" w:cs="Times New Roman"/>
          <w:lang w:val="cs-CZ"/>
        </w:rPr>
        <w:t>, v němž</w:t>
      </w:r>
      <w:r w:rsidR="00C11655" w:rsidRPr="00ED1A07">
        <w:rPr>
          <w:rFonts w:ascii="Times New Roman" w:hAnsi="Times New Roman" w:cs="Times New Roman"/>
          <w:lang w:val="cs-CZ"/>
        </w:rPr>
        <w:t xml:space="preserve"> „v pozici hlavního hrdiny zcela přirozeně nahradil Kanta </w:t>
      </w:r>
      <w:proofErr w:type="spellStart"/>
      <w:r w:rsidR="00C11655" w:rsidRPr="00ED1A07">
        <w:rPr>
          <w:rFonts w:ascii="Times New Roman" w:hAnsi="Times New Roman" w:cs="Times New Roman"/>
          <w:lang w:val="cs-CZ"/>
        </w:rPr>
        <w:t>Hegel</w:t>
      </w:r>
      <w:proofErr w:type="spellEnd"/>
      <w:r w:rsidR="00C11655" w:rsidRPr="00ED1A07">
        <w:rPr>
          <w:rFonts w:ascii="Times New Roman" w:hAnsi="Times New Roman" w:cs="Times New Roman"/>
          <w:lang w:val="cs-CZ"/>
        </w:rPr>
        <w:t xml:space="preserve">, a raného </w:t>
      </w:r>
      <w:proofErr w:type="spellStart"/>
      <w:r w:rsidR="00C11655" w:rsidRPr="00ED1A07">
        <w:rPr>
          <w:rFonts w:ascii="Times New Roman" w:hAnsi="Times New Roman" w:cs="Times New Roman"/>
          <w:lang w:val="cs-CZ"/>
        </w:rPr>
        <w:t>Wittgensteina</w:t>
      </w:r>
      <w:proofErr w:type="spellEnd"/>
      <w:r w:rsidR="00C11655" w:rsidRPr="00ED1A07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="00C11655" w:rsidRPr="00ED1A07">
        <w:rPr>
          <w:rFonts w:ascii="Times New Roman" w:hAnsi="Times New Roman" w:cs="Times New Roman"/>
          <w:lang w:val="cs-CZ"/>
        </w:rPr>
        <w:t>Frega</w:t>
      </w:r>
      <w:proofErr w:type="spellEnd"/>
      <w:r w:rsidR="00C11655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C11655" w:rsidRPr="00ED1A07">
        <w:rPr>
          <w:rFonts w:ascii="Times New Roman" w:hAnsi="Times New Roman" w:cs="Times New Roman"/>
          <w:lang w:val="cs-CZ"/>
        </w:rPr>
        <w:t>Wittgenstein</w:t>
      </w:r>
      <w:proofErr w:type="spellEnd"/>
      <w:r w:rsidR="00C11655" w:rsidRPr="00ED1A07">
        <w:rPr>
          <w:rFonts w:ascii="Times New Roman" w:hAnsi="Times New Roman" w:cs="Times New Roman"/>
          <w:lang w:val="cs-CZ"/>
        </w:rPr>
        <w:t xml:space="preserve"> pozdní“ (s. 28n).</w:t>
      </w:r>
    </w:p>
    <w:p w:rsidR="00C11655" w:rsidRPr="00ED1A07" w:rsidRDefault="00C11655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Kolmanova kniha se zcela přirozeně pohybuje v prostoru vytyčeném na první pohled </w:t>
      </w:r>
      <w:r w:rsidR="00F7072E">
        <w:rPr>
          <w:rFonts w:ascii="Times New Roman" w:hAnsi="Times New Roman" w:cs="Times New Roman"/>
          <w:lang w:val="cs-CZ"/>
        </w:rPr>
        <w:t>překvapivým</w:t>
      </w:r>
      <w:r w:rsidR="00F4221D" w:rsidRPr="00ED1A07">
        <w:rPr>
          <w:rFonts w:ascii="Times New Roman" w:hAnsi="Times New Roman" w:cs="Times New Roman"/>
          <w:lang w:val="cs-CZ"/>
        </w:rPr>
        <w:t xml:space="preserve"> spojením myšlenkových zdrojů: </w:t>
      </w:r>
      <w:proofErr w:type="spellStart"/>
      <w:r w:rsidR="00F4221D" w:rsidRPr="00ED1A07">
        <w:rPr>
          <w:rFonts w:ascii="Times New Roman" w:hAnsi="Times New Roman" w:cs="Times New Roman"/>
          <w:lang w:val="cs-CZ"/>
        </w:rPr>
        <w:t>Hegela</w:t>
      </w:r>
      <w:proofErr w:type="spellEnd"/>
      <w:r w:rsidR="00F4221D" w:rsidRPr="00ED1A07">
        <w:rPr>
          <w:rFonts w:ascii="Times New Roman" w:hAnsi="Times New Roman" w:cs="Times New Roman"/>
          <w:lang w:val="cs-CZ"/>
        </w:rPr>
        <w:t xml:space="preserve">, pozdního </w:t>
      </w:r>
      <w:proofErr w:type="spellStart"/>
      <w:r w:rsidR="00F4221D" w:rsidRPr="00ED1A07">
        <w:rPr>
          <w:rFonts w:ascii="Times New Roman" w:hAnsi="Times New Roman" w:cs="Times New Roman"/>
          <w:lang w:val="cs-CZ"/>
        </w:rPr>
        <w:t>Wittgensteina</w:t>
      </w:r>
      <w:proofErr w:type="spellEnd"/>
      <w:r w:rsidR="00F4221D" w:rsidRPr="00ED1A07">
        <w:rPr>
          <w:rFonts w:ascii="Times New Roman" w:hAnsi="Times New Roman" w:cs="Times New Roman"/>
          <w:lang w:val="cs-CZ"/>
        </w:rPr>
        <w:t>,</w:t>
      </w:r>
      <w:r w:rsidR="00E8026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E80261">
        <w:rPr>
          <w:rFonts w:ascii="Times New Roman" w:hAnsi="Times New Roman" w:cs="Times New Roman"/>
          <w:lang w:val="cs-CZ"/>
        </w:rPr>
        <w:t>brandomovského</w:t>
      </w:r>
      <w:proofErr w:type="spellEnd"/>
      <w:r w:rsidR="00E8026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E80261">
        <w:rPr>
          <w:rFonts w:ascii="Times New Roman" w:hAnsi="Times New Roman" w:cs="Times New Roman"/>
          <w:lang w:val="cs-CZ"/>
        </w:rPr>
        <w:t>inferencialismu</w:t>
      </w:r>
      <w:proofErr w:type="spellEnd"/>
      <w:r w:rsidR="00F4221D" w:rsidRPr="00ED1A07">
        <w:rPr>
          <w:rFonts w:ascii="Times New Roman" w:hAnsi="Times New Roman" w:cs="Times New Roman"/>
          <w:lang w:val="cs-CZ"/>
        </w:rPr>
        <w:t xml:space="preserve"> </w:t>
      </w:r>
      <w:r w:rsidR="00E80261">
        <w:rPr>
          <w:rFonts w:ascii="Times New Roman" w:hAnsi="Times New Roman" w:cs="Times New Roman"/>
          <w:lang w:val="cs-CZ"/>
        </w:rPr>
        <w:t>a</w:t>
      </w:r>
      <w:r w:rsidR="00F4221D" w:rsidRPr="00ED1A07">
        <w:rPr>
          <w:rFonts w:ascii="Times New Roman" w:hAnsi="Times New Roman" w:cs="Times New Roman"/>
          <w:lang w:val="cs-CZ"/>
        </w:rPr>
        <w:t xml:space="preserve"> teoretické reflexe hudby (</w:t>
      </w:r>
      <w:r w:rsidR="00F7072E">
        <w:rPr>
          <w:rFonts w:ascii="Times New Roman" w:hAnsi="Times New Roman" w:cs="Times New Roman"/>
          <w:lang w:val="cs-CZ"/>
        </w:rPr>
        <w:t>autoři jako</w:t>
      </w:r>
      <w:r w:rsidR="00F4221D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F4221D" w:rsidRPr="00ED1A07">
        <w:rPr>
          <w:rFonts w:ascii="Times New Roman" w:hAnsi="Times New Roman" w:cs="Times New Roman"/>
          <w:lang w:val="cs-CZ"/>
        </w:rPr>
        <w:t>Adorno</w:t>
      </w:r>
      <w:proofErr w:type="spellEnd"/>
      <w:r w:rsidR="00544FCF" w:rsidRPr="00ED1A07">
        <w:rPr>
          <w:rFonts w:ascii="Times New Roman" w:hAnsi="Times New Roman" w:cs="Times New Roman"/>
          <w:lang w:val="cs-CZ"/>
        </w:rPr>
        <w:t>,</w:t>
      </w:r>
      <w:r w:rsidR="00F4221D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F4221D" w:rsidRPr="00ED1A07">
        <w:rPr>
          <w:rFonts w:ascii="Times New Roman" w:hAnsi="Times New Roman" w:cs="Times New Roman"/>
          <w:lang w:val="cs-CZ"/>
        </w:rPr>
        <w:t>Scruton</w:t>
      </w:r>
      <w:proofErr w:type="spellEnd"/>
      <w:r w:rsidR="00544FCF" w:rsidRPr="00ED1A07">
        <w:rPr>
          <w:rFonts w:ascii="Times New Roman" w:hAnsi="Times New Roman" w:cs="Times New Roman"/>
          <w:lang w:val="cs-CZ"/>
        </w:rPr>
        <w:t xml:space="preserve"> či David Huron</w:t>
      </w:r>
      <w:r w:rsidR="00F4221D" w:rsidRPr="00ED1A07">
        <w:rPr>
          <w:rFonts w:ascii="Times New Roman" w:hAnsi="Times New Roman" w:cs="Times New Roman"/>
          <w:lang w:val="cs-CZ"/>
        </w:rPr>
        <w:t xml:space="preserve">, ale také „filosofující“ skladatelé jako Wagner). </w:t>
      </w:r>
      <w:r w:rsidR="00F7072E">
        <w:rPr>
          <w:rFonts w:ascii="Times New Roman" w:hAnsi="Times New Roman" w:cs="Times New Roman"/>
          <w:lang w:val="cs-CZ"/>
        </w:rPr>
        <w:t>P</w:t>
      </w:r>
      <w:r w:rsidR="00F4221D" w:rsidRPr="00ED1A07">
        <w:rPr>
          <w:rFonts w:ascii="Times New Roman" w:hAnsi="Times New Roman" w:cs="Times New Roman"/>
          <w:lang w:val="cs-CZ"/>
        </w:rPr>
        <w:t>osledně jmenované tematické pole je pro Kolmanovu knihu určující.</w:t>
      </w:r>
    </w:p>
    <w:p w:rsidR="00603242" w:rsidRPr="00ED1A07" w:rsidRDefault="00603242" w:rsidP="00ED1A07">
      <w:pPr>
        <w:jc w:val="both"/>
        <w:rPr>
          <w:rFonts w:ascii="Times New Roman" w:hAnsi="Times New Roman" w:cs="Times New Roman"/>
          <w:b/>
          <w:lang w:val="cs-CZ"/>
        </w:rPr>
      </w:pPr>
      <w:r w:rsidRPr="00ED1A07">
        <w:rPr>
          <w:rFonts w:ascii="Times New Roman" w:hAnsi="Times New Roman" w:cs="Times New Roman"/>
          <w:b/>
          <w:lang w:val="cs-CZ"/>
        </w:rPr>
        <w:t>1.</w:t>
      </w:r>
    </w:p>
    <w:p w:rsidR="00F4221D" w:rsidRPr="00ED1A07" w:rsidRDefault="00847DCE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Kniha (vzhledem k délce názvu </w:t>
      </w:r>
      <w:proofErr w:type="gramStart"/>
      <w:r w:rsidR="00F7072E" w:rsidRPr="00ED1A07">
        <w:rPr>
          <w:rFonts w:ascii="Times New Roman" w:hAnsi="Times New Roman" w:cs="Times New Roman"/>
          <w:lang w:val="cs-CZ"/>
        </w:rPr>
        <w:t>budu</w:t>
      </w:r>
      <w:proofErr w:type="gramEnd"/>
      <w:r w:rsidR="00F7072E" w:rsidRPr="00ED1A07">
        <w:rPr>
          <w:rFonts w:ascii="Times New Roman" w:hAnsi="Times New Roman" w:cs="Times New Roman"/>
          <w:lang w:val="cs-CZ"/>
        </w:rPr>
        <w:t xml:space="preserve"> </w:t>
      </w:r>
      <w:r w:rsidRPr="00ED1A07">
        <w:rPr>
          <w:rFonts w:ascii="Times New Roman" w:hAnsi="Times New Roman" w:cs="Times New Roman"/>
          <w:i/>
          <w:lang w:val="cs-CZ"/>
        </w:rPr>
        <w:t xml:space="preserve">O čem se </w:t>
      </w:r>
      <w:proofErr w:type="gramStart"/>
      <w:r w:rsidRPr="00ED1A07">
        <w:rPr>
          <w:rFonts w:ascii="Times New Roman" w:hAnsi="Times New Roman" w:cs="Times New Roman"/>
          <w:i/>
          <w:lang w:val="cs-CZ"/>
        </w:rPr>
        <w:t>nedá</w:t>
      </w:r>
      <w:proofErr w:type="gramEnd"/>
      <w:r w:rsidRPr="00ED1A07">
        <w:rPr>
          <w:rFonts w:ascii="Times New Roman" w:hAnsi="Times New Roman" w:cs="Times New Roman"/>
          <w:i/>
          <w:lang w:val="cs-CZ"/>
        </w:rPr>
        <w:t xml:space="preserve"> mluvit</w:t>
      </w:r>
      <w:r w:rsidR="00F7072E">
        <w:rPr>
          <w:rFonts w:ascii="Times New Roman" w:hAnsi="Times New Roman" w:cs="Times New Roman"/>
          <w:i/>
          <w:lang w:val="cs-CZ"/>
        </w:rPr>
        <w:t>…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="00F7072E" w:rsidRPr="00ED1A07">
        <w:rPr>
          <w:rFonts w:ascii="Times New Roman" w:hAnsi="Times New Roman" w:cs="Times New Roman"/>
          <w:lang w:val="cs-CZ"/>
        </w:rPr>
        <w:t xml:space="preserve">nadále nazývat </w:t>
      </w:r>
      <w:r w:rsidRPr="00ED1A07">
        <w:rPr>
          <w:rFonts w:ascii="Times New Roman" w:hAnsi="Times New Roman" w:cs="Times New Roman"/>
          <w:lang w:val="cs-CZ"/>
        </w:rPr>
        <w:t xml:space="preserve">„knihou“) se dělí na tři oddíly. Celou jí prolíná </w:t>
      </w:r>
      <w:r w:rsidR="00F7072E">
        <w:rPr>
          <w:rFonts w:ascii="Times New Roman" w:hAnsi="Times New Roman" w:cs="Times New Roman"/>
          <w:lang w:val="cs-CZ"/>
        </w:rPr>
        <w:t>téma reflexivity</w:t>
      </w:r>
      <w:r w:rsidRPr="00ED1A07">
        <w:rPr>
          <w:rFonts w:ascii="Times New Roman" w:hAnsi="Times New Roman" w:cs="Times New Roman"/>
          <w:lang w:val="cs-CZ"/>
        </w:rPr>
        <w:t xml:space="preserve">; jinými slovy otázka, zda různé obory lidské činnosti či myšlení mohou být svou vlastní instancí a zda mohou </w:t>
      </w:r>
      <w:r w:rsidR="00F7072E">
        <w:rPr>
          <w:rFonts w:ascii="Times New Roman" w:hAnsi="Times New Roman" w:cs="Times New Roman"/>
          <w:lang w:val="cs-CZ"/>
        </w:rPr>
        <w:t>tuto</w:t>
      </w:r>
      <w:r w:rsidR="00F7072E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F7072E">
        <w:rPr>
          <w:rFonts w:ascii="Times New Roman" w:hAnsi="Times New Roman" w:cs="Times New Roman"/>
          <w:lang w:val="cs-CZ"/>
        </w:rPr>
        <w:t>sebereflexivitu</w:t>
      </w:r>
      <w:proofErr w:type="spellEnd"/>
      <w:r w:rsidR="00F7072E" w:rsidRPr="00ED1A07">
        <w:rPr>
          <w:rFonts w:ascii="Times New Roman" w:hAnsi="Times New Roman" w:cs="Times New Roman"/>
          <w:lang w:val="cs-CZ"/>
        </w:rPr>
        <w:t xml:space="preserve"> </w:t>
      </w:r>
      <w:r w:rsidRPr="00ED1A07">
        <w:rPr>
          <w:rFonts w:ascii="Times New Roman" w:hAnsi="Times New Roman" w:cs="Times New Roman"/>
          <w:lang w:val="cs-CZ"/>
        </w:rPr>
        <w:t xml:space="preserve">tematizovat. Kolmanovým </w:t>
      </w:r>
      <w:r w:rsidR="00F4154E" w:rsidRPr="00ED1A07">
        <w:rPr>
          <w:rFonts w:ascii="Times New Roman" w:hAnsi="Times New Roman" w:cs="Times New Roman"/>
          <w:lang w:val="cs-CZ"/>
        </w:rPr>
        <w:t xml:space="preserve">ilustrujícím </w:t>
      </w:r>
      <w:r w:rsidRPr="00ED1A07">
        <w:rPr>
          <w:rFonts w:ascii="Times New Roman" w:hAnsi="Times New Roman" w:cs="Times New Roman"/>
          <w:lang w:val="cs-CZ"/>
        </w:rPr>
        <w:t xml:space="preserve">příkladem (s. 17) je </w:t>
      </w:r>
      <w:r w:rsidRPr="00ED1A07">
        <w:rPr>
          <w:rFonts w:ascii="Times New Roman" w:hAnsi="Times New Roman" w:cs="Times New Roman"/>
          <w:i/>
          <w:lang w:val="cs-CZ"/>
        </w:rPr>
        <w:t>ateismus</w:t>
      </w:r>
      <w:r w:rsidRPr="00ED1A07">
        <w:rPr>
          <w:rFonts w:ascii="Times New Roman" w:hAnsi="Times New Roman" w:cs="Times New Roman"/>
          <w:lang w:val="cs-CZ"/>
        </w:rPr>
        <w:t xml:space="preserve">, který se může stát svou vlastní instancí pouze tehdy, pokud </w:t>
      </w:r>
      <w:r w:rsidR="00F4154E" w:rsidRPr="00ED1A07">
        <w:rPr>
          <w:rFonts w:ascii="Times New Roman" w:hAnsi="Times New Roman" w:cs="Times New Roman"/>
          <w:lang w:val="cs-CZ"/>
        </w:rPr>
        <w:t>jeho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="00F4154E" w:rsidRPr="00ED1A07">
        <w:rPr>
          <w:rFonts w:ascii="Times New Roman" w:hAnsi="Times New Roman" w:cs="Times New Roman"/>
          <w:lang w:val="cs-CZ"/>
        </w:rPr>
        <w:t xml:space="preserve">polemika s teismem není sama náboženským postojem. Kniha nicméně nezkoumá otázky (filosofie) náboženství. </w:t>
      </w:r>
      <w:r w:rsidR="00F7072E">
        <w:rPr>
          <w:rFonts w:ascii="Times New Roman" w:hAnsi="Times New Roman" w:cs="Times New Roman"/>
          <w:lang w:val="cs-CZ"/>
        </w:rPr>
        <w:t>P</w:t>
      </w:r>
      <w:r w:rsidR="00ED1A07">
        <w:rPr>
          <w:rFonts w:ascii="Times New Roman" w:hAnsi="Times New Roman" w:cs="Times New Roman"/>
          <w:lang w:val="cs-CZ"/>
        </w:rPr>
        <w:t>rvní oddíl se zabývá reflexivitou</w:t>
      </w:r>
      <w:r w:rsidR="00F4154E" w:rsidRPr="00ED1A07">
        <w:rPr>
          <w:rFonts w:ascii="Times New Roman" w:hAnsi="Times New Roman" w:cs="Times New Roman"/>
          <w:lang w:val="cs-CZ"/>
        </w:rPr>
        <w:t xml:space="preserve"> logiky a filosofie, která, ve smyslu Wittgensteinova pojetí „fenomenologie“, </w:t>
      </w:r>
      <w:r w:rsidR="00F7072E">
        <w:rPr>
          <w:rFonts w:ascii="Times New Roman" w:hAnsi="Times New Roman" w:cs="Times New Roman"/>
          <w:lang w:val="cs-CZ"/>
        </w:rPr>
        <w:t>je</w:t>
      </w:r>
      <w:r w:rsidR="00F4154E" w:rsidRPr="00ED1A07">
        <w:rPr>
          <w:rFonts w:ascii="Times New Roman" w:hAnsi="Times New Roman" w:cs="Times New Roman"/>
          <w:lang w:val="cs-CZ"/>
        </w:rPr>
        <w:t xml:space="preserve"> specifickou formou zkušenosti o zkušenosti, spolu s ní se vyvíjející, spíše než nečasovou a ideální. Druhý oddíl studuje reflexivitu hudby: </w:t>
      </w:r>
      <w:r w:rsidR="00F7072E">
        <w:rPr>
          <w:rFonts w:ascii="Times New Roman" w:hAnsi="Times New Roman" w:cs="Times New Roman"/>
          <w:lang w:val="cs-CZ"/>
        </w:rPr>
        <w:t xml:space="preserve">způsoby, jimiž </w:t>
      </w:r>
      <w:r w:rsidR="00F4154E" w:rsidRPr="00ED1A07">
        <w:rPr>
          <w:rFonts w:ascii="Times New Roman" w:hAnsi="Times New Roman" w:cs="Times New Roman"/>
          <w:lang w:val="cs-CZ"/>
        </w:rPr>
        <w:t xml:space="preserve">kompoziční </w:t>
      </w:r>
      <w:r w:rsidR="006E4D86">
        <w:rPr>
          <w:rFonts w:ascii="Times New Roman" w:hAnsi="Times New Roman" w:cs="Times New Roman"/>
          <w:lang w:val="cs-CZ"/>
        </w:rPr>
        <w:t>postupy</w:t>
      </w:r>
      <w:r w:rsidR="00F4154E" w:rsidRPr="00ED1A07">
        <w:rPr>
          <w:rFonts w:ascii="Times New Roman" w:hAnsi="Times New Roman" w:cs="Times New Roman"/>
          <w:lang w:val="cs-CZ"/>
        </w:rPr>
        <w:t xml:space="preserve"> hudby i její</w:t>
      </w:r>
      <w:r w:rsidR="006E4D86">
        <w:rPr>
          <w:rFonts w:ascii="Times New Roman" w:hAnsi="Times New Roman" w:cs="Times New Roman"/>
          <w:lang w:val="cs-CZ"/>
        </w:rPr>
        <w:t xml:space="preserve"> posluchačská recepce zohledňují</w:t>
      </w:r>
      <w:r w:rsidR="00F4154E" w:rsidRPr="00ED1A07">
        <w:rPr>
          <w:rFonts w:ascii="Times New Roman" w:hAnsi="Times New Roman" w:cs="Times New Roman"/>
          <w:lang w:val="cs-CZ"/>
        </w:rPr>
        <w:t xml:space="preserve"> jí imanentní „prostor důvodů“, přičemž vehikulem vývoje jsou posluchačova o</w:t>
      </w:r>
      <w:r w:rsidR="00F7072E">
        <w:rPr>
          <w:rFonts w:ascii="Times New Roman" w:hAnsi="Times New Roman" w:cs="Times New Roman"/>
          <w:lang w:val="cs-CZ"/>
        </w:rPr>
        <w:t>čekávání dalšího vývoje skladby a</w:t>
      </w:r>
      <w:r w:rsidR="00F4154E" w:rsidRPr="00ED1A07">
        <w:rPr>
          <w:rFonts w:ascii="Times New Roman" w:hAnsi="Times New Roman" w:cs="Times New Roman"/>
          <w:lang w:val="cs-CZ"/>
        </w:rPr>
        <w:t xml:space="preserve"> skladatelova </w:t>
      </w:r>
      <w:r w:rsidR="00F7072E">
        <w:rPr>
          <w:rFonts w:ascii="Times New Roman" w:hAnsi="Times New Roman" w:cs="Times New Roman"/>
          <w:lang w:val="cs-CZ"/>
        </w:rPr>
        <w:t xml:space="preserve">inovativní </w:t>
      </w:r>
      <w:r w:rsidR="00F4154E" w:rsidRPr="00ED1A07">
        <w:rPr>
          <w:rFonts w:ascii="Times New Roman" w:hAnsi="Times New Roman" w:cs="Times New Roman"/>
          <w:lang w:val="cs-CZ"/>
        </w:rPr>
        <w:t xml:space="preserve">práce s těmito očekáváními. Třetí oddíl, který ve své poslední kapitole naznačuje podle autorových slov „celistvější obraz o tom, k čemu kniha směřuje“, </w:t>
      </w:r>
      <w:r w:rsidR="00F7072E">
        <w:rPr>
          <w:rFonts w:ascii="Times New Roman" w:hAnsi="Times New Roman" w:cs="Times New Roman"/>
          <w:lang w:val="cs-CZ"/>
        </w:rPr>
        <w:t>diskutuje obecné</w:t>
      </w:r>
      <w:r w:rsidR="00F4154E" w:rsidRPr="00ED1A07">
        <w:rPr>
          <w:rFonts w:ascii="Times New Roman" w:hAnsi="Times New Roman" w:cs="Times New Roman"/>
          <w:lang w:val="cs-CZ"/>
        </w:rPr>
        <w:t xml:space="preserve"> principy a rozbory </w:t>
      </w:r>
      <w:r w:rsidR="00F7072E">
        <w:rPr>
          <w:rFonts w:ascii="Times New Roman" w:hAnsi="Times New Roman" w:cs="Times New Roman"/>
          <w:lang w:val="cs-CZ"/>
        </w:rPr>
        <w:t>z</w:t>
      </w:r>
      <w:r w:rsidR="00470CB7">
        <w:rPr>
          <w:rFonts w:ascii="Times New Roman" w:hAnsi="Times New Roman" w:cs="Times New Roman"/>
          <w:lang w:val="cs-CZ"/>
        </w:rPr>
        <w:t> prvních dvou oddílů</w:t>
      </w:r>
      <w:r w:rsidR="00F4154E" w:rsidRPr="00ED1A07">
        <w:rPr>
          <w:rFonts w:ascii="Times New Roman" w:hAnsi="Times New Roman" w:cs="Times New Roman"/>
          <w:lang w:val="cs-CZ"/>
        </w:rPr>
        <w:t xml:space="preserve"> na čtení </w:t>
      </w:r>
      <w:r w:rsidR="00F7072E">
        <w:rPr>
          <w:rFonts w:ascii="Times New Roman" w:hAnsi="Times New Roman" w:cs="Times New Roman"/>
          <w:lang w:val="cs-CZ"/>
        </w:rPr>
        <w:t>konkrétních</w:t>
      </w:r>
      <w:r w:rsidR="00F7072E" w:rsidRPr="00ED1A07">
        <w:rPr>
          <w:rFonts w:ascii="Times New Roman" w:hAnsi="Times New Roman" w:cs="Times New Roman"/>
          <w:lang w:val="cs-CZ"/>
        </w:rPr>
        <w:t xml:space="preserve"> </w:t>
      </w:r>
      <w:r w:rsidR="00F4154E" w:rsidRPr="00ED1A07">
        <w:rPr>
          <w:rFonts w:ascii="Times New Roman" w:hAnsi="Times New Roman" w:cs="Times New Roman"/>
          <w:lang w:val="cs-CZ"/>
        </w:rPr>
        <w:t xml:space="preserve">operních děl, která podle Kolmana představují vrcholné ukázky reflexivního </w:t>
      </w:r>
      <w:r w:rsidR="00EC694B" w:rsidRPr="00ED1A07">
        <w:rPr>
          <w:rFonts w:ascii="Times New Roman" w:hAnsi="Times New Roman" w:cs="Times New Roman"/>
          <w:lang w:val="cs-CZ"/>
        </w:rPr>
        <w:t xml:space="preserve">„umění o umění“, zvláště Wagnerových </w:t>
      </w:r>
      <w:r w:rsidR="00EC694B" w:rsidRPr="00ED1A07">
        <w:rPr>
          <w:rFonts w:ascii="Times New Roman" w:hAnsi="Times New Roman" w:cs="Times New Roman"/>
          <w:i/>
          <w:lang w:val="cs-CZ"/>
        </w:rPr>
        <w:t>Mistrů pěvců norimberských</w:t>
      </w:r>
      <w:r w:rsidR="00EC694B" w:rsidRPr="00ED1A07">
        <w:rPr>
          <w:rFonts w:ascii="Times New Roman" w:hAnsi="Times New Roman" w:cs="Times New Roman"/>
          <w:lang w:val="cs-CZ"/>
        </w:rPr>
        <w:t>.</w:t>
      </w:r>
    </w:p>
    <w:p w:rsidR="00D0196B" w:rsidRPr="00ED1A07" w:rsidRDefault="00D0196B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>První kapitola vychází z Wittgensteinovy maximy, že „logika se o sebe musí postarat sama“ a na příkladu zákon</w:t>
      </w:r>
      <w:r w:rsidR="006E4D86">
        <w:rPr>
          <w:rFonts w:ascii="Times New Roman" w:hAnsi="Times New Roman" w:cs="Times New Roman"/>
          <w:lang w:val="cs-CZ"/>
        </w:rPr>
        <w:t>a sporu či</w:t>
      </w:r>
      <w:r w:rsidRPr="00ED1A07">
        <w:rPr>
          <w:rFonts w:ascii="Times New Roman" w:hAnsi="Times New Roman" w:cs="Times New Roman"/>
          <w:lang w:val="cs-CZ"/>
        </w:rPr>
        <w:t xml:space="preserve"> zákon</w:t>
      </w:r>
      <w:r w:rsidR="006E4D86">
        <w:rPr>
          <w:rFonts w:ascii="Times New Roman" w:hAnsi="Times New Roman" w:cs="Times New Roman"/>
          <w:lang w:val="cs-CZ"/>
        </w:rPr>
        <w:t>a identity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="00470CB7">
        <w:rPr>
          <w:rFonts w:ascii="Times New Roman" w:hAnsi="Times New Roman" w:cs="Times New Roman"/>
          <w:lang w:val="cs-CZ"/>
        </w:rPr>
        <w:t xml:space="preserve">ukazuje </w:t>
      </w:r>
      <w:r w:rsidRPr="00ED1A07">
        <w:rPr>
          <w:rFonts w:ascii="Times New Roman" w:hAnsi="Times New Roman" w:cs="Times New Roman"/>
          <w:lang w:val="cs-CZ"/>
        </w:rPr>
        <w:t xml:space="preserve">místo logiky v praxi našeho jazyka. Logické zákony, v Kolmanově čtení </w:t>
      </w:r>
      <w:proofErr w:type="spellStart"/>
      <w:r w:rsidRPr="00ED1A07">
        <w:rPr>
          <w:rFonts w:ascii="Times New Roman" w:hAnsi="Times New Roman" w:cs="Times New Roman"/>
          <w:lang w:val="cs-CZ"/>
        </w:rPr>
        <w:t>Wittgensteina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, nejsou objektivně existující idealitou, na níž by byla jazyková praxe doslova „postavena“. </w:t>
      </w:r>
      <w:r w:rsidR="00470CB7">
        <w:rPr>
          <w:rFonts w:ascii="Times New Roman" w:hAnsi="Times New Roman" w:cs="Times New Roman"/>
          <w:lang w:val="cs-CZ"/>
        </w:rPr>
        <w:t>Z</w:t>
      </w:r>
      <w:r w:rsidR="00470CB7" w:rsidRPr="00ED1A07">
        <w:rPr>
          <w:rFonts w:ascii="Times New Roman" w:hAnsi="Times New Roman" w:cs="Times New Roman"/>
          <w:lang w:val="cs-CZ"/>
        </w:rPr>
        <w:t xml:space="preserve">ákonitosti implicitně obsažené v praxi </w:t>
      </w:r>
      <w:r w:rsidRPr="00ED1A07">
        <w:rPr>
          <w:rFonts w:ascii="Times New Roman" w:hAnsi="Times New Roman" w:cs="Times New Roman"/>
          <w:lang w:val="cs-CZ"/>
        </w:rPr>
        <w:t>na</w:t>
      </w:r>
      <w:r w:rsidR="004E5399" w:rsidRPr="00ED1A07">
        <w:rPr>
          <w:rFonts w:ascii="Times New Roman" w:hAnsi="Times New Roman" w:cs="Times New Roman"/>
          <w:lang w:val="cs-CZ"/>
        </w:rPr>
        <w:t xml:space="preserve">šeho jazyka </w:t>
      </w:r>
      <w:r w:rsidR="00470CB7">
        <w:rPr>
          <w:rFonts w:ascii="Times New Roman" w:hAnsi="Times New Roman" w:cs="Times New Roman"/>
          <w:lang w:val="cs-CZ"/>
        </w:rPr>
        <w:t>reflexivně odečítáme</w:t>
      </w:r>
      <w:r w:rsidR="004E5399" w:rsidRPr="00ED1A07">
        <w:rPr>
          <w:rFonts w:ascii="Times New Roman" w:hAnsi="Times New Roman" w:cs="Times New Roman"/>
          <w:lang w:val="cs-CZ"/>
        </w:rPr>
        <w:t xml:space="preserve"> </w:t>
      </w:r>
      <w:r w:rsidR="00470CB7">
        <w:rPr>
          <w:rFonts w:ascii="Times New Roman" w:hAnsi="Times New Roman" w:cs="Times New Roman"/>
          <w:lang w:val="cs-CZ"/>
        </w:rPr>
        <w:t xml:space="preserve">a </w:t>
      </w:r>
      <w:r w:rsidR="004E5399" w:rsidRPr="00ED1A07">
        <w:rPr>
          <w:rFonts w:ascii="Times New Roman" w:hAnsi="Times New Roman" w:cs="Times New Roman"/>
          <w:lang w:val="cs-CZ"/>
        </w:rPr>
        <w:t xml:space="preserve">činíme </w:t>
      </w:r>
      <w:r w:rsidR="00470CB7">
        <w:rPr>
          <w:rFonts w:ascii="Times New Roman" w:hAnsi="Times New Roman" w:cs="Times New Roman"/>
          <w:lang w:val="cs-CZ"/>
        </w:rPr>
        <w:t xml:space="preserve">je </w:t>
      </w:r>
      <w:r w:rsidR="004E5399" w:rsidRPr="00ED1A07">
        <w:rPr>
          <w:rFonts w:ascii="Times New Roman" w:hAnsi="Times New Roman" w:cs="Times New Roman"/>
          <w:lang w:val="cs-CZ"/>
        </w:rPr>
        <w:t>explicitními formou „přehledných znázornění“. Smyslem tohoto kroku je naši praxi lépe popsat, ale také dostat ji pod určitou kontrolu a modulovat či zpřesňovat ji, ačkoli jakýkoli krok od implicitního k explicitnímu vždy nutně vychází z celé řady dalších implicitních předpokladů. Rozlišení mezi smyslem a nesmyslem, o jehož vystižení logika usiluje, je přitom lokalizováno v naší jazykové praxi samé, je výrazem naší „životní formy“. Logika tuto hranici může, prostřednictvím toho, co explic</w:t>
      </w:r>
      <w:r w:rsidR="006E4D86">
        <w:rPr>
          <w:rFonts w:ascii="Times New Roman" w:hAnsi="Times New Roman" w:cs="Times New Roman"/>
          <w:lang w:val="cs-CZ"/>
        </w:rPr>
        <w:t>itně říká, pouze nepřímo ukázat. V</w:t>
      </w:r>
      <w:r w:rsidR="004E5399" w:rsidRPr="00ED1A07">
        <w:rPr>
          <w:rFonts w:ascii="Times New Roman" w:hAnsi="Times New Roman" w:cs="Times New Roman"/>
          <w:lang w:val="cs-CZ"/>
        </w:rPr>
        <w:t> tomto smyslu se o nic dalšího nemůže opřít a musí se o sebe „postarat sama“.</w:t>
      </w:r>
    </w:p>
    <w:p w:rsidR="00F4221D" w:rsidRPr="00ED1A07" w:rsidRDefault="004E5399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Ve druhé kapitole zkoumá autor Hegelův pojem „špatného nekonečna“. </w:t>
      </w:r>
      <w:proofErr w:type="spellStart"/>
      <w:r w:rsidR="00470CB7">
        <w:rPr>
          <w:rFonts w:ascii="Times New Roman" w:hAnsi="Times New Roman" w:cs="Times New Roman"/>
          <w:lang w:val="cs-CZ"/>
        </w:rPr>
        <w:t>Hegel</w:t>
      </w:r>
      <w:proofErr w:type="spellEnd"/>
      <w:r w:rsidR="00470CB7">
        <w:rPr>
          <w:rFonts w:ascii="Times New Roman" w:hAnsi="Times New Roman" w:cs="Times New Roman"/>
          <w:lang w:val="cs-CZ"/>
        </w:rPr>
        <w:t xml:space="preserve"> jím cílí na</w:t>
      </w:r>
      <w:r w:rsidRPr="00ED1A07">
        <w:rPr>
          <w:rFonts w:ascii="Times New Roman" w:hAnsi="Times New Roman" w:cs="Times New Roman"/>
          <w:lang w:val="cs-CZ"/>
        </w:rPr>
        <w:t xml:space="preserve"> špatnou pojmotvorbu vůbec</w:t>
      </w:r>
      <w:r w:rsidR="00442FBF" w:rsidRPr="00ED1A07">
        <w:rPr>
          <w:rFonts w:ascii="Times New Roman" w:hAnsi="Times New Roman" w:cs="Times New Roman"/>
          <w:lang w:val="cs-CZ"/>
        </w:rPr>
        <w:t xml:space="preserve">, tj. postup formou </w:t>
      </w:r>
      <w:r w:rsidR="00470CB7">
        <w:rPr>
          <w:rFonts w:ascii="Times New Roman" w:hAnsi="Times New Roman" w:cs="Times New Roman"/>
          <w:lang w:val="cs-CZ"/>
        </w:rPr>
        <w:t>prosté</w:t>
      </w:r>
      <w:r w:rsidR="00442FBF" w:rsidRPr="00ED1A07">
        <w:rPr>
          <w:rFonts w:ascii="Times New Roman" w:hAnsi="Times New Roman" w:cs="Times New Roman"/>
          <w:lang w:val="cs-CZ"/>
        </w:rPr>
        <w:t xml:space="preserve"> negace či smazání existu</w:t>
      </w:r>
      <w:r w:rsidR="007C1A51">
        <w:rPr>
          <w:rFonts w:ascii="Times New Roman" w:hAnsi="Times New Roman" w:cs="Times New Roman"/>
          <w:lang w:val="cs-CZ"/>
        </w:rPr>
        <w:t xml:space="preserve">jících pojmových mezí či určení: prosté popření konečného počtu čehokoli </w:t>
      </w:r>
      <w:r w:rsidR="007C1A51" w:rsidRPr="007C1A51">
        <w:rPr>
          <w:rFonts w:ascii="Times New Roman" w:hAnsi="Times New Roman" w:cs="Times New Roman"/>
          <w:i/>
          <w:lang w:val="cs-CZ"/>
        </w:rPr>
        <w:t>není</w:t>
      </w:r>
      <w:r w:rsidR="007C1A51">
        <w:rPr>
          <w:rFonts w:ascii="Times New Roman" w:hAnsi="Times New Roman" w:cs="Times New Roman"/>
          <w:lang w:val="cs-CZ"/>
        </w:rPr>
        <w:t xml:space="preserve"> odpovědí na otázku „kolik?“ (s. 69nn).</w:t>
      </w:r>
      <w:r w:rsidR="00442FBF" w:rsidRPr="00ED1A07">
        <w:rPr>
          <w:rFonts w:ascii="Times New Roman" w:hAnsi="Times New Roman" w:cs="Times New Roman"/>
          <w:lang w:val="cs-CZ"/>
        </w:rPr>
        <w:t xml:space="preserve"> Hegel</w:t>
      </w:r>
      <w:r w:rsidR="003279E2" w:rsidRPr="00ED1A07">
        <w:rPr>
          <w:rFonts w:ascii="Times New Roman" w:hAnsi="Times New Roman" w:cs="Times New Roman"/>
          <w:lang w:val="cs-CZ"/>
        </w:rPr>
        <w:t xml:space="preserve">ovu myšlenkovou figuru „dvojí negace“ či „negace </w:t>
      </w:r>
      <w:proofErr w:type="spellStart"/>
      <w:r w:rsidR="003279E2" w:rsidRPr="00ED1A07">
        <w:rPr>
          <w:rFonts w:ascii="Times New Roman" w:hAnsi="Times New Roman" w:cs="Times New Roman"/>
          <w:lang w:val="cs-CZ"/>
        </w:rPr>
        <w:t>negace</w:t>
      </w:r>
      <w:proofErr w:type="spellEnd"/>
      <w:r w:rsidR="003279E2" w:rsidRPr="00ED1A07">
        <w:rPr>
          <w:rFonts w:ascii="Times New Roman" w:hAnsi="Times New Roman" w:cs="Times New Roman"/>
          <w:lang w:val="cs-CZ"/>
        </w:rPr>
        <w:t xml:space="preserve">“ používá Kolman jako analýzu </w:t>
      </w:r>
      <w:proofErr w:type="spellStart"/>
      <w:r w:rsidR="003279E2" w:rsidRPr="00ED1A07">
        <w:rPr>
          <w:rFonts w:ascii="Times New Roman" w:hAnsi="Times New Roman" w:cs="Times New Roman"/>
          <w:lang w:val="cs-CZ"/>
        </w:rPr>
        <w:t>wittgensteinovského</w:t>
      </w:r>
      <w:proofErr w:type="spellEnd"/>
      <w:r w:rsidR="003279E2" w:rsidRPr="00ED1A07">
        <w:rPr>
          <w:rFonts w:ascii="Times New Roman" w:hAnsi="Times New Roman" w:cs="Times New Roman"/>
          <w:lang w:val="cs-CZ"/>
        </w:rPr>
        <w:t xml:space="preserve"> řízení se pravidlem: „pravdivá nekonečnost určitosti předmětu skrze relevantní vlastnosti se uskutečňuje v okamžiku, kdy je obecně stanoveno, které z vlastností jsou in-</w:t>
      </w:r>
      <w:proofErr w:type="spellStart"/>
      <w:r w:rsidR="003279E2" w:rsidRPr="00ED1A07">
        <w:rPr>
          <w:rFonts w:ascii="Times New Roman" w:hAnsi="Times New Roman" w:cs="Times New Roman"/>
          <w:lang w:val="cs-CZ"/>
        </w:rPr>
        <w:t>diferentní</w:t>
      </w:r>
      <w:proofErr w:type="spellEnd"/>
      <w:r w:rsidR="003279E2" w:rsidRPr="00ED1A07">
        <w:rPr>
          <w:rFonts w:ascii="Times New Roman" w:hAnsi="Times New Roman" w:cs="Times New Roman"/>
          <w:lang w:val="cs-CZ"/>
        </w:rPr>
        <w:t xml:space="preserve">, a které ne, a za jakých podmínek náležejí specifickému objektu“ (s. 81). Ovládnutí pravidla, které řídí použití </w:t>
      </w:r>
      <w:r w:rsidR="006E4D86">
        <w:rPr>
          <w:rFonts w:ascii="Times New Roman" w:hAnsi="Times New Roman" w:cs="Times New Roman"/>
          <w:lang w:val="cs-CZ"/>
        </w:rPr>
        <w:t>výrazu</w:t>
      </w:r>
      <w:r w:rsidR="003279E2" w:rsidRPr="00ED1A07">
        <w:rPr>
          <w:rFonts w:ascii="Times New Roman" w:hAnsi="Times New Roman" w:cs="Times New Roman"/>
          <w:lang w:val="cs-CZ"/>
        </w:rPr>
        <w:t xml:space="preserve"> „kočka“, nespočívá v jednoduchém vštípení si konkrétního případu (vědění, že „(tahle) </w:t>
      </w:r>
      <w:r w:rsidR="003279E2" w:rsidRPr="00ED1A07">
        <w:rPr>
          <w:rFonts w:ascii="Times New Roman" w:hAnsi="Times New Roman" w:cs="Times New Roman"/>
          <w:lang w:val="cs-CZ"/>
        </w:rPr>
        <w:lastRenderedPageBreak/>
        <w:t>Micka je kočka</w:t>
      </w:r>
      <w:r w:rsidR="007C1A51">
        <w:rPr>
          <w:rFonts w:ascii="Times New Roman" w:hAnsi="Times New Roman" w:cs="Times New Roman"/>
          <w:lang w:val="cs-CZ"/>
        </w:rPr>
        <w:t>“</w:t>
      </w:r>
      <w:r w:rsidR="003279E2" w:rsidRPr="00ED1A07">
        <w:rPr>
          <w:rFonts w:ascii="Times New Roman" w:hAnsi="Times New Roman" w:cs="Times New Roman"/>
          <w:lang w:val="cs-CZ"/>
        </w:rPr>
        <w:t xml:space="preserve">), ani v negaci určitosti pojmu na základě nekonečného množství možných rozšíření posloupnosti konečných prvků. Micku lze s jinými předměty sdružovat způsoby, jež odpovídají i </w:t>
      </w:r>
      <w:r w:rsidR="007C1A51">
        <w:rPr>
          <w:rFonts w:ascii="Times New Roman" w:hAnsi="Times New Roman" w:cs="Times New Roman"/>
          <w:lang w:val="cs-CZ"/>
        </w:rPr>
        <w:t>jiným</w:t>
      </w:r>
      <w:r w:rsidR="003279E2" w:rsidRPr="00ED1A07">
        <w:rPr>
          <w:rFonts w:ascii="Times New Roman" w:hAnsi="Times New Roman" w:cs="Times New Roman"/>
          <w:lang w:val="cs-CZ"/>
        </w:rPr>
        <w:t xml:space="preserve"> pojmů</w:t>
      </w:r>
      <w:r w:rsidR="007C1A51">
        <w:rPr>
          <w:rFonts w:ascii="Times New Roman" w:hAnsi="Times New Roman" w:cs="Times New Roman"/>
          <w:lang w:val="cs-CZ"/>
        </w:rPr>
        <w:t>m</w:t>
      </w:r>
      <w:r w:rsidR="003279E2" w:rsidRPr="00ED1A07">
        <w:rPr>
          <w:rFonts w:ascii="Times New Roman" w:hAnsi="Times New Roman" w:cs="Times New Roman"/>
          <w:lang w:val="cs-CZ"/>
        </w:rPr>
        <w:t xml:space="preserve">, např. chlupatost, </w:t>
      </w:r>
      <w:proofErr w:type="spellStart"/>
      <w:r w:rsidR="003279E2" w:rsidRPr="00ED1A07">
        <w:rPr>
          <w:rFonts w:ascii="Times New Roman" w:hAnsi="Times New Roman" w:cs="Times New Roman"/>
          <w:lang w:val="cs-CZ"/>
        </w:rPr>
        <w:t>čtyřnohost</w:t>
      </w:r>
      <w:proofErr w:type="spellEnd"/>
      <w:r w:rsidR="003279E2" w:rsidRPr="00ED1A07">
        <w:rPr>
          <w:rFonts w:ascii="Times New Roman" w:hAnsi="Times New Roman" w:cs="Times New Roman"/>
          <w:lang w:val="cs-CZ"/>
        </w:rPr>
        <w:t>, nebo přítomnost vztekliny (</w:t>
      </w:r>
      <w:r w:rsidR="007C1A51">
        <w:rPr>
          <w:rFonts w:ascii="Times New Roman" w:hAnsi="Times New Roman" w:cs="Times New Roman"/>
          <w:lang w:val="cs-CZ"/>
        </w:rPr>
        <w:t>vypůjčíme-li si</w:t>
      </w:r>
      <w:r w:rsidR="003279E2" w:rsidRPr="00ED1A07">
        <w:rPr>
          <w:rFonts w:ascii="Times New Roman" w:hAnsi="Times New Roman" w:cs="Times New Roman"/>
          <w:lang w:val="cs-CZ"/>
        </w:rPr>
        <w:t xml:space="preserve"> autorovy příklady). „Pravé nekonečno… se objevuje právě v okamžiku, kdy je posloupnost negována ve své neurčitosti</w:t>
      </w:r>
      <w:r w:rsidR="007C1A51">
        <w:rPr>
          <w:rFonts w:ascii="Times New Roman" w:hAnsi="Times New Roman" w:cs="Times New Roman"/>
          <w:lang w:val="cs-CZ"/>
        </w:rPr>
        <w:t>“</w:t>
      </w:r>
      <w:r w:rsidR="003279E2" w:rsidRPr="00ED1A07">
        <w:rPr>
          <w:rFonts w:ascii="Times New Roman" w:hAnsi="Times New Roman" w:cs="Times New Roman"/>
          <w:lang w:val="cs-CZ"/>
        </w:rPr>
        <w:t xml:space="preserve"> (s. 78), tedy </w:t>
      </w:r>
      <w:r w:rsidR="007C1A51">
        <w:rPr>
          <w:rFonts w:ascii="Times New Roman" w:hAnsi="Times New Roman" w:cs="Times New Roman"/>
          <w:lang w:val="cs-CZ"/>
        </w:rPr>
        <w:t>jakmile</w:t>
      </w:r>
      <w:r w:rsidR="003279E2" w:rsidRPr="00ED1A07">
        <w:rPr>
          <w:rFonts w:ascii="Times New Roman" w:hAnsi="Times New Roman" w:cs="Times New Roman"/>
          <w:lang w:val="cs-CZ"/>
        </w:rPr>
        <w:t xml:space="preserve"> si osvojím pravidlo, kterým se dokážu řídit v nekonečně mnoha rozmanitých případech setkání s různými kočkami, aniž </w:t>
      </w:r>
      <w:r w:rsidR="007C1A51">
        <w:rPr>
          <w:rFonts w:ascii="Times New Roman" w:hAnsi="Times New Roman" w:cs="Times New Roman"/>
          <w:lang w:val="cs-CZ"/>
        </w:rPr>
        <w:t>přitom ztratím určitost pojmu. Až t</w:t>
      </w:r>
      <w:r w:rsidR="003279E2" w:rsidRPr="00ED1A07">
        <w:rPr>
          <w:rFonts w:ascii="Times New Roman" w:hAnsi="Times New Roman" w:cs="Times New Roman"/>
          <w:lang w:val="cs-CZ"/>
        </w:rPr>
        <w:t>ehdy se jedná o „přechod z kvantity v kvality“</w:t>
      </w:r>
      <w:r w:rsidR="006C07F6">
        <w:rPr>
          <w:rFonts w:ascii="Times New Roman" w:hAnsi="Times New Roman" w:cs="Times New Roman"/>
          <w:lang w:val="cs-CZ"/>
        </w:rPr>
        <w:t>.</w:t>
      </w:r>
      <w:r w:rsidR="00ED1A07">
        <w:rPr>
          <w:rStyle w:val="Znakapoznpodarou"/>
          <w:rFonts w:ascii="Times New Roman" w:hAnsi="Times New Roman" w:cs="Times New Roman"/>
          <w:lang w:val="cs-CZ"/>
        </w:rPr>
        <w:footnoteReference w:id="1"/>
      </w:r>
    </w:p>
    <w:p w:rsidR="001B45B5" w:rsidRPr="00ED1A07" w:rsidRDefault="001B45B5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Tyto obecné postřehy </w:t>
      </w:r>
      <w:r w:rsidR="007C1A51" w:rsidRPr="00ED1A07">
        <w:rPr>
          <w:rFonts w:ascii="Times New Roman" w:hAnsi="Times New Roman" w:cs="Times New Roman"/>
          <w:lang w:val="cs-CZ"/>
        </w:rPr>
        <w:t xml:space="preserve">aplikuje v detailu </w:t>
      </w:r>
      <w:r w:rsidRPr="00ED1A07">
        <w:rPr>
          <w:rFonts w:ascii="Times New Roman" w:hAnsi="Times New Roman" w:cs="Times New Roman"/>
          <w:lang w:val="cs-CZ"/>
        </w:rPr>
        <w:t>Kolman v oboru matematiky (na pojem čísla a kvantity) a hudební teorie. Právě „hudební gramat</w:t>
      </w:r>
      <w:r w:rsidR="007C1A51">
        <w:rPr>
          <w:rFonts w:ascii="Times New Roman" w:hAnsi="Times New Roman" w:cs="Times New Roman"/>
          <w:lang w:val="cs-CZ"/>
        </w:rPr>
        <w:t>ice“ je věnována třetí kapitola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="007C1A51">
        <w:rPr>
          <w:rFonts w:ascii="Times New Roman" w:hAnsi="Times New Roman" w:cs="Times New Roman"/>
          <w:lang w:val="cs-CZ"/>
        </w:rPr>
        <w:t>(ne právě snadno přístupná čtenáři</w:t>
      </w:r>
      <w:r w:rsidRPr="00ED1A07">
        <w:rPr>
          <w:rFonts w:ascii="Times New Roman" w:hAnsi="Times New Roman" w:cs="Times New Roman"/>
          <w:lang w:val="cs-CZ"/>
        </w:rPr>
        <w:t xml:space="preserve"> ne</w:t>
      </w:r>
      <w:r w:rsidR="007C1A51">
        <w:rPr>
          <w:rFonts w:ascii="Times New Roman" w:hAnsi="Times New Roman" w:cs="Times New Roman"/>
          <w:lang w:val="cs-CZ"/>
        </w:rPr>
        <w:t>zběhlému v jazyce hudební teorie</w:t>
      </w:r>
      <w:r w:rsidRPr="00ED1A07">
        <w:rPr>
          <w:rFonts w:ascii="Times New Roman" w:hAnsi="Times New Roman" w:cs="Times New Roman"/>
          <w:lang w:val="cs-CZ"/>
        </w:rPr>
        <w:t xml:space="preserve">). Kolman zde rozebírá „principy západní harmonie“ (vycházející z pythagorejské tradice) jako obdobu „přehledných znázornění“ pojmového prostoru barev, s nimiž pracuje </w:t>
      </w:r>
      <w:proofErr w:type="spellStart"/>
      <w:r w:rsidRPr="00ED1A07">
        <w:rPr>
          <w:rFonts w:ascii="Times New Roman" w:hAnsi="Times New Roman" w:cs="Times New Roman"/>
          <w:lang w:val="cs-CZ"/>
        </w:rPr>
        <w:t>Wittgenstein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. Opět </w:t>
      </w:r>
      <w:r w:rsidR="007C1A51">
        <w:rPr>
          <w:rFonts w:ascii="Times New Roman" w:hAnsi="Times New Roman" w:cs="Times New Roman"/>
          <w:lang w:val="cs-CZ"/>
        </w:rPr>
        <w:t xml:space="preserve">jde </w:t>
      </w:r>
      <w:r w:rsidRPr="00ED1A07">
        <w:rPr>
          <w:rFonts w:ascii="Times New Roman" w:hAnsi="Times New Roman" w:cs="Times New Roman"/>
          <w:lang w:val="cs-CZ"/>
        </w:rPr>
        <w:t xml:space="preserve">o logické (formálním způsobem vyjádřitelné zákonitosti) inherentní žité praxi, zde hudbě – nikoli základy, na nichž je axiomaticky vystavěna, nýbrž reflexivně z ní odečítané. Teoretická reflexe a implicitní praxe se přitom vzájemně ovlivňují, díky čemuž je i hudba ve stálém </w:t>
      </w:r>
      <w:r w:rsidR="00AC5950">
        <w:rPr>
          <w:rFonts w:ascii="Times New Roman" w:hAnsi="Times New Roman" w:cs="Times New Roman"/>
          <w:lang w:val="cs-CZ"/>
        </w:rPr>
        <w:t>vývoji a proměně. Tento hegelovský</w:t>
      </w:r>
      <w:r w:rsidRPr="00ED1A07">
        <w:rPr>
          <w:rFonts w:ascii="Times New Roman" w:hAnsi="Times New Roman" w:cs="Times New Roman"/>
          <w:lang w:val="cs-CZ"/>
        </w:rPr>
        <w:t xml:space="preserve"> náhled </w:t>
      </w:r>
      <w:r w:rsidR="00AC5950">
        <w:rPr>
          <w:rFonts w:ascii="Times New Roman" w:hAnsi="Times New Roman" w:cs="Times New Roman"/>
          <w:lang w:val="cs-CZ"/>
        </w:rPr>
        <w:t xml:space="preserve">je zároveň i </w:t>
      </w:r>
      <w:proofErr w:type="spellStart"/>
      <w:r w:rsidR="00AC5950">
        <w:rPr>
          <w:rFonts w:ascii="Times New Roman" w:hAnsi="Times New Roman" w:cs="Times New Roman"/>
          <w:lang w:val="cs-CZ"/>
        </w:rPr>
        <w:t>wittgensteinovský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: v případě harmonie stejně jako v případě logiky nelze předložit schéma, které by bylo </w:t>
      </w:r>
      <w:r w:rsidR="006E4D86">
        <w:rPr>
          <w:rFonts w:ascii="Times New Roman" w:hAnsi="Times New Roman" w:cs="Times New Roman"/>
          <w:lang w:val="cs-CZ"/>
        </w:rPr>
        <w:t>„přirozené, ideální a pravdivé“. K</w:t>
      </w:r>
      <w:r w:rsidRPr="00ED1A07">
        <w:rPr>
          <w:rFonts w:ascii="Times New Roman" w:hAnsi="Times New Roman" w:cs="Times New Roman"/>
          <w:lang w:val="cs-CZ"/>
        </w:rPr>
        <w:t>ritéria „vnitřní jednoduchosti“ (</w:t>
      </w:r>
      <w:r w:rsidR="0026572C" w:rsidRPr="00ED1A07">
        <w:rPr>
          <w:rFonts w:ascii="Times New Roman" w:hAnsi="Times New Roman" w:cs="Times New Roman"/>
          <w:lang w:val="cs-CZ"/>
        </w:rPr>
        <w:t>teoretického schématu)</w:t>
      </w:r>
      <w:r w:rsidRPr="00ED1A07">
        <w:rPr>
          <w:rFonts w:ascii="Times New Roman" w:hAnsi="Times New Roman" w:cs="Times New Roman"/>
          <w:lang w:val="cs-CZ"/>
        </w:rPr>
        <w:t xml:space="preserve"> a </w:t>
      </w:r>
      <w:r w:rsidR="0026572C" w:rsidRPr="00ED1A07">
        <w:rPr>
          <w:rFonts w:ascii="Times New Roman" w:hAnsi="Times New Roman" w:cs="Times New Roman"/>
          <w:lang w:val="cs-CZ"/>
        </w:rPr>
        <w:t>„</w:t>
      </w:r>
      <w:r w:rsidRPr="00ED1A07">
        <w:rPr>
          <w:rFonts w:ascii="Times New Roman" w:hAnsi="Times New Roman" w:cs="Times New Roman"/>
          <w:lang w:val="cs-CZ"/>
        </w:rPr>
        <w:t>vnější aplikovatelnosti</w:t>
      </w:r>
      <w:r w:rsidR="0026572C" w:rsidRPr="00ED1A07">
        <w:rPr>
          <w:rFonts w:ascii="Times New Roman" w:hAnsi="Times New Roman" w:cs="Times New Roman"/>
          <w:lang w:val="cs-CZ"/>
        </w:rPr>
        <w:t xml:space="preserve">“ (komplexní výstižnosti vzhledem k jím reflektované praxi) jdou proti sobě (s. 121). Vztah jejich vzájemného vypořádávání </w:t>
      </w:r>
      <w:r w:rsidR="00AC5950">
        <w:rPr>
          <w:rFonts w:ascii="Times New Roman" w:hAnsi="Times New Roman" w:cs="Times New Roman"/>
          <w:lang w:val="cs-CZ"/>
        </w:rPr>
        <w:t xml:space="preserve">je bezpochyby </w:t>
      </w:r>
      <w:r w:rsidR="0026572C" w:rsidRPr="00ED1A07">
        <w:rPr>
          <w:rFonts w:ascii="Times New Roman" w:hAnsi="Times New Roman" w:cs="Times New Roman"/>
          <w:lang w:val="cs-CZ"/>
        </w:rPr>
        <w:t>„dialektický“.</w:t>
      </w:r>
    </w:p>
    <w:p w:rsidR="00FF6162" w:rsidRPr="00ED1A07" w:rsidRDefault="006E4D86" w:rsidP="00ED1A07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Zbylé</w:t>
      </w:r>
      <w:r w:rsidR="00AC5950">
        <w:rPr>
          <w:rFonts w:ascii="Times New Roman" w:hAnsi="Times New Roman" w:cs="Times New Roman"/>
          <w:lang w:val="cs-CZ"/>
        </w:rPr>
        <w:t xml:space="preserve"> oddíly knihy jsou</w:t>
      </w:r>
      <w:r w:rsidR="00FF6162" w:rsidRPr="00ED1A07">
        <w:rPr>
          <w:rFonts w:ascii="Times New Roman" w:hAnsi="Times New Roman" w:cs="Times New Roman"/>
          <w:lang w:val="cs-CZ"/>
        </w:rPr>
        <w:t xml:space="preserve"> tematicky sevřenější než první. </w:t>
      </w:r>
      <w:r w:rsidR="009F62C4" w:rsidRPr="00ED1A07">
        <w:rPr>
          <w:rFonts w:ascii="Times New Roman" w:hAnsi="Times New Roman" w:cs="Times New Roman"/>
          <w:lang w:val="cs-CZ"/>
        </w:rPr>
        <w:t xml:space="preserve">Druhý oddíl usiluje o </w:t>
      </w:r>
      <w:r w:rsidR="00AC5950">
        <w:rPr>
          <w:rFonts w:ascii="Times New Roman" w:hAnsi="Times New Roman" w:cs="Times New Roman"/>
          <w:lang w:val="cs-CZ"/>
        </w:rPr>
        <w:t>analýzu</w:t>
      </w:r>
      <w:r w:rsidR="009F62C4" w:rsidRPr="00ED1A07">
        <w:rPr>
          <w:rFonts w:ascii="Times New Roman" w:hAnsi="Times New Roman" w:cs="Times New Roman"/>
          <w:lang w:val="cs-CZ"/>
        </w:rPr>
        <w:t xml:space="preserve"> hudební zkušenosti. Pro Kolmana je podstatné, že tato zkušenost je </w:t>
      </w:r>
      <w:r>
        <w:rPr>
          <w:rFonts w:ascii="Times New Roman" w:hAnsi="Times New Roman" w:cs="Times New Roman"/>
          <w:lang w:val="cs-CZ"/>
        </w:rPr>
        <w:t>spojením</w:t>
      </w:r>
      <w:r w:rsidR="009F62C4" w:rsidRPr="00ED1A07">
        <w:rPr>
          <w:rFonts w:ascii="Times New Roman" w:hAnsi="Times New Roman" w:cs="Times New Roman"/>
          <w:lang w:val="cs-CZ"/>
        </w:rPr>
        <w:t xml:space="preserve"> </w:t>
      </w:r>
      <w:r w:rsidR="009F62C4" w:rsidRPr="00ED1A07">
        <w:rPr>
          <w:rFonts w:ascii="Times New Roman" w:hAnsi="Times New Roman" w:cs="Times New Roman"/>
          <w:i/>
          <w:lang w:val="cs-CZ"/>
        </w:rPr>
        <w:t>afektivní</w:t>
      </w:r>
      <w:r w:rsidR="009F62C4" w:rsidRPr="00ED1A07">
        <w:rPr>
          <w:rFonts w:ascii="Times New Roman" w:hAnsi="Times New Roman" w:cs="Times New Roman"/>
          <w:lang w:val="cs-CZ"/>
        </w:rPr>
        <w:t xml:space="preserve"> a </w:t>
      </w:r>
      <w:r w:rsidR="009F62C4" w:rsidRPr="00ED1A07">
        <w:rPr>
          <w:rFonts w:ascii="Times New Roman" w:hAnsi="Times New Roman" w:cs="Times New Roman"/>
          <w:i/>
          <w:lang w:val="cs-CZ"/>
        </w:rPr>
        <w:t>kognitivní</w:t>
      </w:r>
      <w:r w:rsidR="009F62C4" w:rsidRPr="00ED1A07">
        <w:rPr>
          <w:rFonts w:ascii="Times New Roman" w:hAnsi="Times New Roman" w:cs="Times New Roman"/>
          <w:lang w:val="cs-CZ"/>
        </w:rPr>
        <w:t xml:space="preserve"> složky. Hudba v nás vzbuzuje emoce, které vyplývají z našich přirozených dispozic, z naší fyziologie (tep srdce, rytmus dechu, rytmus našeho pohybu, ale také zvuky a tóny, které jsme </w:t>
      </w:r>
      <w:r>
        <w:rPr>
          <w:rFonts w:ascii="Times New Roman" w:hAnsi="Times New Roman" w:cs="Times New Roman"/>
          <w:lang w:val="cs-CZ"/>
        </w:rPr>
        <w:t xml:space="preserve">naučeni </w:t>
      </w:r>
      <w:r w:rsidR="009F62C4" w:rsidRPr="00ED1A07">
        <w:rPr>
          <w:rFonts w:ascii="Times New Roman" w:hAnsi="Times New Roman" w:cs="Times New Roman"/>
          <w:lang w:val="cs-CZ"/>
        </w:rPr>
        <w:t xml:space="preserve">slyšet a rozpoznávat). Emoce ovšem nevyplývají z těchto dispozic přímočaře, nýbrž složitě prostředkovaným a modulovaným způsobem. Formou tohoto prostředkování je práce hudby s formátem času, v jehož </w:t>
      </w:r>
      <w:r w:rsidR="002C3E86" w:rsidRPr="00ED1A07">
        <w:rPr>
          <w:rFonts w:ascii="Times New Roman" w:hAnsi="Times New Roman" w:cs="Times New Roman"/>
          <w:lang w:val="cs-CZ"/>
        </w:rPr>
        <w:t xml:space="preserve">rámci uplývá a vyvolává v posluchači strukturní očekávání, která pak dovedně (dílčí měrou) narušuje a posouvá. Na pozadí teorie Davida Hurona o významu očekávání v hudbě (viz zvl. kapitolu 4.4) poukazuje Kolman na to, že narušování a posuny očekávání jsou nezbytné k tomu, aby hudba </w:t>
      </w:r>
      <w:r w:rsidR="00AC5950">
        <w:rPr>
          <w:rFonts w:ascii="Times New Roman" w:hAnsi="Times New Roman" w:cs="Times New Roman"/>
          <w:lang w:val="cs-CZ"/>
        </w:rPr>
        <w:t>byla</w:t>
      </w:r>
      <w:r w:rsidR="002C3E86" w:rsidRPr="00ED1A07">
        <w:rPr>
          <w:rFonts w:ascii="Times New Roman" w:hAnsi="Times New Roman" w:cs="Times New Roman"/>
          <w:lang w:val="cs-CZ"/>
        </w:rPr>
        <w:t xml:space="preserve"> vyvíjející</w:t>
      </w:r>
      <w:r w:rsidR="00AC5950">
        <w:rPr>
          <w:rFonts w:ascii="Times New Roman" w:hAnsi="Times New Roman" w:cs="Times New Roman"/>
          <w:lang w:val="cs-CZ"/>
        </w:rPr>
        <w:t>m</w:t>
      </w:r>
      <w:r w:rsidR="002C3E86" w:rsidRPr="00ED1A07">
        <w:rPr>
          <w:rFonts w:ascii="Times New Roman" w:hAnsi="Times New Roman" w:cs="Times New Roman"/>
          <w:lang w:val="cs-CZ"/>
        </w:rPr>
        <w:t xml:space="preserve"> se, živý</w:t>
      </w:r>
      <w:r w:rsidR="00AC5950">
        <w:rPr>
          <w:rFonts w:ascii="Times New Roman" w:hAnsi="Times New Roman" w:cs="Times New Roman"/>
          <w:lang w:val="cs-CZ"/>
        </w:rPr>
        <w:t>m</w:t>
      </w:r>
      <w:r w:rsidR="002C3E86" w:rsidRPr="00ED1A07">
        <w:rPr>
          <w:rFonts w:ascii="Times New Roman" w:hAnsi="Times New Roman" w:cs="Times New Roman"/>
          <w:lang w:val="cs-CZ"/>
        </w:rPr>
        <w:t xml:space="preserve"> útvar</w:t>
      </w:r>
      <w:r w:rsidR="00AC5950">
        <w:rPr>
          <w:rFonts w:ascii="Times New Roman" w:hAnsi="Times New Roman" w:cs="Times New Roman"/>
          <w:lang w:val="cs-CZ"/>
        </w:rPr>
        <w:t>em</w:t>
      </w:r>
      <w:r w:rsidR="002C3E86" w:rsidRPr="00ED1A07">
        <w:rPr>
          <w:rFonts w:ascii="Times New Roman" w:hAnsi="Times New Roman" w:cs="Times New Roman"/>
          <w:lang w:val="cs-CZ"/>
        </w:rPr>
        <w:t xml:space="preserve"> či zkušenost</w:t>
      </w:r>
      <w:r w:rsidR="00AC5950">
        <w:rPr>
          <w:rFonts w:ascii="Times New Roman" w:hAnsi="Times New Roman" w:cs="Times New Roman"/>
          <w:lang w:val="cs-CZ"/>
        </w:rPr>
        <w:t>í</w:t>
      </w:r>
      <w:r>
        <w:rPr>
          <w:rFonts w:ascii="Times New Roman" w:hAnsi="Times New Roman" w:cs="Times New Roman"/>
          <w:lang w:val="cs-CZ"/>
        </w:rPr>
        <w:t xml:space="preserve"> </w:t>
      </w:r>
      <w:r w:rsidRPr="00ED1A07">
        <w:rPr>
          <w:rFonts w:ascii="Times New Roman" w:hAnsi="Times New Roman" w:cs="Times New Roman"/>
          <w:lang w:val="cs-CZ"/>
        </w:rPr>
        <w:t>(viz str. 148n)</w:t>
      </w:r>
      <w:r w:rsidR="002C3E86" w:rsidRPr="00ED1A07">
        <w:rPr>
          <w:rFonts w:ascii="Times New Roman" w:hAnsi="Times New Roman" w:cs="Times New Roman"/>
          <w:lang w:val="cs-CZ"/>
        </w:rPr>
        <w:t xml:space="preserve">. </w:t>
      </w:r>
      <w:r w:rsidR="00AC5950">
        <w:rPr>
          <w:rFonts w:ascii="Times New Roman" w:hAnsi="Times New Roman" w:cs="Times New Roman"/>
          <w:lang w:val="cs-CZ"/>
        </w:rPr>
        <w:t>Zmiňuje</w:t>
      </w:r>
      <w:r w:rsidR="002C3E86" w:rsidRPr="00ED1A07">
        <w:rPr>
          <w:rFonts w:ascii="Times New Roman" w:hAnsi="Times New Roman" w:cs="Times New Roman"/>
          <w:lang w:val="cs-CZ"/>
        </w:rPr>
        <w:t xml:space="preserve"> </w:t>
      </w:r>
      <w:r w:rsidR="00AC5950">
        <w:rPr>
          <w:rFonts w:ascii="Times New Roman" w:hAnsi="Times New Roman" w:cs="Times New Roman"/>
          <w:lang w:val="cs-CZ"/>
        </w:rPr>
        <w:t xml:space="preserve">také </w:t>
      </w:r>
      <w:r w:rsidR="002C3E86" w:rsidRPr="00ED1A07">
        <w:rPr>
          <w:rFonts w:ascii="Times New Roman" w:hAnsi="Times New Roman" w:cs="Times New Roman"/>
          <w:lang w:val="cs-CZ"/>
        </w:rPr>
        <w:t xml:space="preserve">argumenty </w:t>
      </w:r>
      <w:proofErr w:type="spellStart"/>
      <w:r w:rsidR="00AC5950">
        <w:rPr>
          <w:rFonts w:ascii="Times New Roman" w:hAnsi="Times New Roman" w:cs="Times New Roman"/>
          <w:lang w:val="cs-CZ"/>
        </w:rPr>
        <w:t>Scrutonovy</w:t>
      </w:r>
      <w:proofErr w:type="spellEnd"/>
      <w:r w:rsidR="002C3E86" w:rsidRPr="00ED1A07">
        <w:rPr>
          <w:rFonts w:ascii="Times New Roman" w:hAnsi="Times New Roman" w:cs="Times New Roman"/>
          <w:lang w:val="cs-CZ"/>
        </w:rPr>
        <w:t xml:space="preserve"> či </w:t>
      </w:r>
      <w:proofErr w:type="spellStart"/>
      <w:r>
        <w:rPr>
          <w:rFonts w:ascii="Times New Roman" w:hAnsi="Times New Roman" w:cs="Times New Roman"/>
          <w:lang w:val="cs-CZ"/>
        </w:rPr>
        <w:t>Adornovy</w:t>
      </w:r>
      <w:proofErr w:type="spellEnd"/>
      <w:r w:rsidR="002C3E86" w:rsidRPr="00ED1A07">
        <w:rPr>
          <w:rFonts w:ascii="Times New Roman" w:hAnsi="Times New Roman" w:cs="Times New Roman"/>
          <w:lang w:val="cs-CZ"/>
        </w:rPr>
        <w:t>, kteří v příkladech emancipace mechanické pravidelnosti v</w:t>
      </w:r>
      <w:r>
        <w:rPr>
          <w:rFonts w:ascii="Times New Roman" w:hAnsi="Times New Roman" w:cs="Times New Roman"/>
          <w:lang w:val="cs-CZ"/>
        </w:rPr>
        <w:t xml:space="preserve"> (moderní populární)</w:t>
      </w:r>
      <w:r w:rsidR="002C3E86" w:rsidRPr="00ED1A07">
        <w:rPr>
          <w:rFonts w:ascii="Times New Roman" w:hAnsi="Times New Roman" w:cs="Times New Roman"/>
          <w:lang w:val="cs-CZ"/>
        </w:rPr>
        <w:t xml:space="preserve"> hudbě spatřovali </w:t>
      </w:r>
      <w:r>
        <w:rPr>
          <w:rFonts w:ascii="Times New Roman" w:hAnsi="Times New Roman" w:cs="Times New Roman"/>
          <w:lang w:val="cs-CZ"/>
        </w:rPr>
        <w:t xml:space="preserve">formy jejího </w:t>
      </w:r>
      <w:r w:rsidR="002C3E86" w:rsidRPr="00ED1A07">
        <w:rPr>
          <w:rFonts w:ascii="Times New Roman" w:hAnsi="Times New Roman" w:cs="Times New Roman"/>
          <w:lang w:val="cs-CZ"/>
        </w:rPr>
        <w:t xml:space="preserve">zmrtvění. Kolman </w:t>
      </w:r>
      <w:r>
        <w:rPr>
          <w:rFonts w:ascii="Times New Roman" w:hAnsi="Times New Roman" w:cs="Times New Roman"/>
          <w:lang w:val="cs-CZ"/>
        </w:rPr>
        <w:t>však</w:t>
      </w:r>
      <w:r w:rsidR="002C3E86" w:rsidRPr="00ED1A07">
        <w:rPr>
          <w:rFonts w:ascii="Times New Roman" w:hAnsi="Times New Roman" w:cs="Times New Roman"/>
          <w:lang w:val="cs-CZ"/>
        </w:rPr>
        <w:t xml:space="preserve"> poukazuje na to, že v případě hudební zkušenosti nejde jen o afektivní reak</w:t>
      </w:r>
      <w:r>
        <w:rPr>
          <w:rFonts w:ascii="Times New Roman" w:hAnsi="Times New Roman" w:cs="Times New Roman"/>
          <w:lang w:val="cs-CZ"/>
        </w:rPr>
        <w:t>ci, nýbrž o kognitivní aktivitu. S</w:t>
      </w:r>
      <w:r w:rsidR="002C3E86" w:rsidRPr="00ED1A07">
        <w:rPr>
          <w:rFonts w:ascii="Times New Roman" w:hAnsi="Times New Roman" w:cs="Times New Roman"/>
          <w:lang w:val="cs-CZ"/>
        </w:rPr>
        <w:t xml:space="preserve">truktury, z nichž jsou vystavěna naše (zklamávaná) posluchačská očekávání jsou formou </w:t>
      </w:r>
      <w:r w:rsidR="002C3E86" w:rsidRPr="00ED1A07">
        <w:rPr>
          <w:rFonts w:ascii="Times New Roman" w:hAnsi="Times New Roman" w:cs="Times New Roman"/>
          <w:i/>
          <w:lang w:val="cs-CZ"/>
        </w:rPr>
        <w:t>rozumění</w:t>
      </w:r>
      <w:r w:rsidR="002C3E86" w:rsidRPr="00ED1A07">
        <w:rPr>
          <w:rFonts w:ascii="Times New Roman" w:hAnsi="Times New Roman" w:cs="Times New Roman"/>
          <w:lang w:val="cs-CZ"/>
        </w:rPr>
        <w:t xml:space="preserve"> hudbě. Jde o řád, který v hudbě nahlížíme, přičemž spíše než o objev </w:t>
      </w:r>
      <w:r w:rsidR="00402D94" w:rsidRPr="00ED1A07">
        <w:rPr>
          <w:rFonts w:ascii="Times New Roman" w:hAnsi="Times New Roman" w:cs="Times New Roman"/>
          <w:lang w:val="cs-CZ"/>
        </w:rPr>
        <w:t>čehosi objektivně existujícího ve smyslu „fyzické vlastnosti hudby“ tu náš aktivní vklad tematizuje „jistý metaforický, nepřímý a námi zjednaný aspekt“ (s. 137n).</w:t>
      </w:r>
    </w:p>
    <w:p w:rsidR="00402D94" w:rsidRPr="00ED1A07" w:rsidRDefault="00402D94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>Toto rozumění má podle Kolmana formu orientace v „prostoru“, který nám hudba otevírá. Kolman rozlišuje trojí pojem prostoru: prostor akustický (kontinuum zvuků rozlišené sluchem do jednotlivých tónů či jejich tříd), prostor hudební (akustický prostor prostoupený kritérii, jejichž aplikace je zdrojem zkušenosti estetické povahy), a konečně prostor důvodů (prostor explicitního diskursu hudbu a její postupy a zákonitosti reflektujícího)</w:t>
      </w:r>
      <w:r w:rsidR="00AC5950">
        <w:rPr>
          <w:rFonts w:ascii="Times New Roman" w:hAnsi="Times New Roman" w:cs="Times New Roman"/>
          <w:lang w:val="cs-CZ"/>
        </w:rPr>
        <w:t xml:space="preserve"> (s. 153nn)</w:t>
      </w:r>
      <w:r w:rsidRPr="00ED1A07">
        <w:rPr>
          <w:rFonts w:ascii="Times New Roman" w:hAnsi="Times New Roman" w:cs="Times New Roman"/>
          <w:lang w:val="cs-CZ"/>
        </w:rPr>
        <w:t xml:space="preserve">. Podstatné je, že tyto tři pojmy prostoru jsou spojité, </w:t>
      </w:r>
      <w:r w:rsidR="00AC5950" w:rsidRPr="00ED1A07">
        <w:rPr>
          <w:rFonts w:ascii="Times New Roman" w:hAnsi="Times New Roman" w:cs="Times New Roman"/>
          <w:lang w:val="cs-CZ"/>
        </w:rPr>
        <w:t xml:space="preserve">lze </w:t>
      </w:r>
      <w:r w:rsidRPr="00ED1A07">
        <w:rPr>
          <w:rFonts w:ascii="Times New Roman" w:hAnsi="Times New Roman" w:cs="Times New Roman"/>
          <w:lang w:val="cs-CZ"/>
        </w:rPr>
        <w:t xml:space="preserve">v nich spatřovat různé formy náhledu na tentýž „předmět“. Estetická zkušenost hudby je </w:t>
      </w:r>
      <w:r w:rsidR="00AC5950">
        <w:rPr>
          <w:rFonts w:ascii="Times New Roman" w:hAnsi="Times New Roman" w:cs="Times New Roman"/>
          <w:lang w:val="cs-CZ"/>
        </w:rPr>
        <w:t>ovšem</w:t>
      </w:r>
      <w:r w:rsidRPr="00ED1A07">
        <w:rPr>
          <w:rFonts w:ascii="Times New Roman" w:hAnsi="Times New Roman" w:cs="Times New Roman"/>
          <w:lang w:val="cs-CZ"/>
        </w:rPr>
        <w:t xml:space="preserve">, jak Kolman s odvoláním na </w:t>
      </w:r>
      <w:proofErr w:type="spellStart"/>
      <w:r w:rsidRPr="00ED1A07">
        <w:rPr>
          <w:rFonts w:ascii="Times New Roman" w:hAnsi="Times New Roman" w:cs="Times New Roman"/>
          <w:lang w:val="cs-CZ"/>
        </w:rPr>
        <w:t>Wittgensteina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</w:t>
      </w:r>
      <w:r w:rsidR="004E15A1" w:rsidRPr="00ED1A07">
        <w:rPr>
          <w:rFonts w:ascii="Times New Roman" w:hAnsi="Times New Roman" w:cs="Times New Roman"/>
          <w:lang w:val="cs-CZ"/>
        </w:rPr>
        <w:t xml:space="preserve">a </w:t>
      </w:r>
      <w:proofErr w:type="spellStart"/>
      <w:r w:rsidR="004E15A1" w:rsidRPr="00ED1A07">
        <w:rPr>
          <w:rFonts w:ascii="Times New Roman" w:hAnsi="Times New Roman" w:cs="Times New Roman"/>
          <w:lang w:val="cs-CZ"/>
        </w:rPr>
        <w:t>Brandoma</w:t>
      </w:r>
      <w:proofErr w:type="spellEnd"/>
      <w:r w:rsidR="004E15A1" w:rsidRPr="00ED1A07">
        <w:rPr>
          <w:rFonts w:ascii="Times New Roman" w:hAnsi="Times New Roman" w:cs="Times New Roman"/>
          <w:lang w:val="cs-CZ"/>
        </w:rPr>
        <w:t xml:space="preserve"> </w:t>
      </w:r>
      <w:r w:rsidRPr="00ED1A07">
        <w:rPr>
          <w:rFonts w:ascii="Times New Roman" w:hAnsi="Times New Roman" w:cs="Times New Roman"/>
          <w:lang w:val="cs-CZ"/>
        </w:rPr>
        <w:t xml:space="preserve">poukazuje, neredukovatelná na </w:t>
      </w:r>
      <w:r w:rsidR="006E4D86">
        <w:rPr>
          <w:rFonts w:ascii="Times New Roman" w:hAnsi="Times New Roman" w:cs="Times New Roman"/>
          <w:lang w:val="cs-CZ"/>
        </w:rPr>
        <w:t xml:space="preserve">kauzální vztahy mezi zvuky a </w:t>
      </w:r>
      <w:r w:rsidRPr="00ED1A07">
        <w:rPr>
          <w:rFonts w:ascii="Times New Roman" w:hAnsi="Times New Roman" w:cs="Times New Roman"/>
          <w:lang w:val="cs-CZ"/>
        </w:rPr>
        <w:t>pocity, jejichž vyvolávání by mělo být vlastní funkcí hudby, a které by mohlo být lze vyvolat i jiným způsobem.</w:t>
      </w:r>
      <w:r w:rsidR="00544FCF" w:rsidRPr="00ED1A07">
        <w:rPr>
          <w:rStyle w:val="Znakapoznpodarou"/>
          <w:rFonts w:ascii="Times New Roman" w:hAnsi="Times New Roman" w:cs="Times New Roman"/>
          <w:lang w:val="cs-CZ"/>
        </w:rPr>
        <w:footnoteReference w:id="2"/>
      </w:r>
      <w:r w:rsidR="004E15A1" w:rsidRPr="00ED1A07">
        <w:rPr>
          <w:rFonts w:ascii="Times New Roman" w:hAnsi="Times New Roman" w:cs="Times New Roman"/>
          <w:lang w:val="cs-CZ"/>
        </w:rPr>
        <w:t xml:space="preserve"> Hudební emoce jsou </w:t>
      </w:r>
      <w:proofErr w:type="spellStart"/>
      <w:r w:rsidR="004E15A1" w:rsidRPr="00ED1A07">
        <w:rPr>
          <w:rFonts w:ascii="Times New Roman" w:hAnsi="Times New Roman" w:cs="Times New Roman"/>
          <w:i/>
          <w:lang w:val="cs-CZ"/>
        </w:rPr>
        <w:t>sui</w:t>
      </w:r>
      <w:proofErr w:type="spellEnd"/>
      <w:r w:rsidR="004E15A1" w:rsidRPr="00ED1A07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="004E15A1" w:rsidRPr="00ED1A07">
        <w:rPr>
          <w:rFonts w:ascii="Times New Roman" w:hAnsi="Times New Roman" w:cs="Times New Roman"/>
          <w:i/>
          <w:lang w:val="cs-CZ"/>
        </w:rPr>
        <w:t>generis</w:t>
      </w:r>
      <w:proofErr w:type="spellEnd"/>
      <w:r w:rsidR="004E15A1" w:rsidRPr="00ED1A07">
        <w:rPr>
          <w:rFonts w:ascii="Times New Roman" w:hAnsi="Times New Roman" w:cs="Times New Roman"/>
          <w:lang w:val="cs-CZ"/>
        </w:rPr>
        <w:t xml:space="preserve">, a bez jazyka </w:t>
      </w:r>
      <w:r w:rsidR="00544FCF" w:rsidRPr="00ED1A07">
        <w:rPr>
          <w:rFonts w:ascii="Times New Roman" w:hAnsi="Times New Roman" w:cs="Times New Roman"/>
          <w:lang w:val="cs-CZ"/>
        </w:rPr>
        <w:t xml:space="preserve">hudby </w:t>
      </w:r>
      <w:r w:rsidR="004E15A1" w:rsidRPr="00ED1A07">
        <w:rPr>
          <w:rFonts w:ascii="Times New Roman" w:hAnsi="Times New Roman" w:cs="Times New Roman"/>
          <w:lang w:val="cs-CZ"/>
        </w:rPr>
        <w:t xml:space="preserve">by nebylo možné o </w:t>
      </w:r>
      <w:r w:rsidR="004E15A1" w:rsidRPr="00ED1A07">
        <w:rPr>
          <w:rFonts w:ascii="Times New Roman" w:hAnsi="Times New Roman" w:cs="Times New Roman"/>
          <w:lang w:val="cs-CZ"/>
        </w:rPr>
        <w:lastRenderedPageBreak/>
        <w:t>jejich vyvolávání ani uvažovat</w:t>
      </w:r>
      <w:r w:rsidR="00AC5950">
        <w:rPr>
          <w:rFonts w:ascii="Times New Roman" w:hAnsi="Times New Roman" w:cs="Times New Roman"/>
          <w:lang w:val="cs-CZ"/>
        </w:rPr>
        <w:t xml:space="preserve"> (s. 156n). </w:t>
      </w:r>
      <w:r w:rsidR="006E4D86">
        <w:rPr>
          <w:rFonts w:ascii="Times New Roman" w:hAnsi="Times New Roman" w:cs="Times New Roman"/>
          <w:lang w:val="cs-CZ"/>
        </w:rPr>
        <w:t>C</w:t>
      </w:r>
      <w:r w:rsidR="004E15A1" w:rsidRPr="00ED1A07">
        <w:rPr>
          <w:rFonts w:ascii="Times New Roman" w:hAnsi="Times New Roman" w:cs="Times New Roman"/>
          <w:lang w:val="cs-CZ"/>
        </w:rPr>
        <w:t xml:space="preserve">hyběl by nám „jazyk“, v němž bychom </w:t>
      </w:r>
      <w:r w:rsidR="00544FCF" w:rsidRPr="00ED1A07">
        <w:rPr>
          <w:rFonts w:ascii="Times New Roman" w:hAnsi="Times New Roman" w:cs="Times New Roman"/>
          <w:lang w:val="cs-CZ"/>
        </w:rPr>
        <w:t xml:space="preserve">vůbec </w:t>
      </w:r>
      <w:r w:rsidR="004E15A1" w:rsidRPr="00ED1A07">
        <w:rPr>
          <w:rFonts w:ascii="Times New Roman" w:hAnsi="Times New Roman" w:cs="Times New Roman"/>
          <w:lang w:val="cs-CZ"/>
        </w:rPr>
        <w:t>mohli pojmout „myšlenku“ takové emoce.</w:t>
      </w:r>
    </w:p>
    <w:p w:rsidR="009B34E3" w:rsidRPr="007F1B81" w:rsidRDefault="004E15A1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Kladu zde slovo „myšlenka“ do uvozovek, pro Kolmana je </w:t>
      </w:r>
      <w:r w:rsidR="00D20362">
        <w:rPr>
          <w:rFonts w:ascii="Times New Roman" w:hAnsi="Times New Roman" w:cs="Times New Roman"/>
          <w:lang w:val="cs-CZ"/>
        </w:rPr>
        <w:t xml:space="preserve">však </w:t>
      </w:r>
      <w:r w:rsidRPr="00ED1A07">
        <w:rPr>
          <w:rFonts w:ascii="Times New Roman" w:hAnsi="Times New Roman" w:cs="Times New Roman"/>
          <w:lang w:val="cs-CZ"/>
        </w:rPr>
        <w:t xml:space="preserve">podstatná, že naše – emočně ne-neutrální – orientace v časové struktuře (narušovaných) očekávání je právě formou </w:t>
      </w:r>
      <w:r w:rsidRPr="00ED1A07">
        <w:rPr>
          <w:rFonts w:ascii="Times New Roman" w:hAnsi="Times New Roman" w:cs="Times New Roman"/>
          <w:i/>
          <w:lang w:val="cs-CZ"/>
        </w:rPr>
        <w:t>rozumění</w:t>
      </w:r>
      <w:r w:rsidRPr="00ED1A07">
        <w:rPr>
          <w:rFonts w:ascii="Times New Roman" w:hAnsi="Times New Roman" w:cs="Times New Roman"/>
          <w:lang w:val="cs-CZ"/>
        </w:rPr>
        <w:t xml:space="preserve">. Rozumění jako takové je svou povahou </w:t>
      </w:r>
      <w:r w:rsidRPr="00ED1A07">
        <w:rPr>
          <w:rFonts w:ascii="Times New Roman" w:hAnsi="Times New Roman" w:cs="Times New Roman"/>
          <w:i/>
          <w:lang w:val="cs-CZ"/>
        </w:rPr>
        <w:t>reflexivní</w:t>
      </w:r>
      <w:r w:rsidRPr="00ED1A07">
        <w:rPr>
          <w:rFonts w:ascii="Times New Roman" w:hAnsi="Times New Roman" w:cs="Times New Roman"/>
          <w:lang w:val="cs-CZ"/>
        </w:rPr>
        <w:t xml:space="preserve">; hovoříme-li o narušování očekávání, nejde jen o legraci na účet našich fyziologických reakcí a automatismů. Posluchačská očekávání jsou formována narůstající zkušeností a zároveň průběžně utvářena během poslechu, </w:t>
      </w:r>
      <w:r w:rsidR="00D20362">
        <w:rPr>
          <w:rFonts w:ascii="Times New Roman" w:hAnsi="Times New Roman" w:cs="Times New Roman"/>
          <w:lang w:val="cs-CZ"/>
        </w:rPr>
        <w:t>tedy stále revidována, přičemž</w:t>
      </w:r>
      <w:r w:rsidRPr="00ED1A07">
        <w:rPr>
          <w:rFonts w:ascii="Times New Roman" w:hAnsi="Times New Roman" w:cs="Times New Roman"/>
          <w:lang w:val="cs-CZ"/>
        </w:rPr>
        <w:t xml:space="preserve"> také tato revidovaná očekávání jsou narušována z</w:t>
      </w:r>
      <w:r w:rsidR="00D20362">
        <w:rPr>
          <w:rFonts w:ascii="Times New Roman" w:hAnsi="Times New Roman" w:cs="Times New Roman"/>
          <w:lang w:val="cs-CZ"/>
        </w:rPr>
        <w:t>působem tuto revizi předpokládajícím</w:t>
      </w:r>
      <w:r w:rsidRPr="00ED1A07">
        <w:rPr>
          <w:rFonts w:ascii="Times New Roman" w:hAnsi="Times New Roman" w:cs="Times New Roman"/>
          <w:lang w:val="cs-CZ"/>
        </w:rPr>
        <w:t xml:space="preserve">, a tak dále. Celou řadu </w:t>
      </w:r>
      <w:r w:rsidR="00544FCF" w:rsidRPr="00ED1A07">
        <w:rPr>
          <w:rFonts w:ascii="Times New Roman" w:hAnsi="Times New Roman" w:cs="Times New Roman"/>
          <w:lang w:val="cs-CZ"/>
        </w:rPr>
        <w:t xml:space="preserve">konkrétních (stále </w:t>
      </w:r>
      <w:r w:rsidR="00544FCF" w:rsidRPr="007F1B81">
        <w:rPr>
          <w:rFonts w:ascii="Times New Roman" w:hAnsi="Times New Roman" w:cs="Times New Roman"/>
          <w:lang w:val="cs-CZ"/>
        </w:rPr>
        <w:t xml:space="preserve">komplexnějších) </w:t>
      </w:r>
      <w:r w:rsidRPr="007F1B81">
        <w:rPr>
          <w:rFonts w:ascii="Times New Roman" w:hAnsi="Times New Roman" w:cs="Times New Roman"/>
          <w:lang w:val="cs-CZ"/>
        </w:rPr>
        <w:t>forem těchto vrstvících se postupů</w:t>
      </w:r>
      <w:r w:rsidR="00544FCF" w:rsidRPr="007F1B81">
        <w:rPr>
          <w:rFonts w:ascii="Times New Roman" w:hAnsi="Times New Roman" w:cs="Times New Roman"/>
          <w:lang w:val="cs-CZ"/>
        </w:rPr>
        <w:t xml:space="preserve"> probíhá autor v oddíle 6.4 (který opět klade na čtenáře nemalé nároky, pokud jde o schopnost hovořit jazykem prostoru hudebních důvodů).</w:t>
      </w:r>
      <w:r w:rsidR="006E2376" w:rsidRPr="007F1B81">
        <w:rPr>
          <w:rFonts w:ascii="Times New Roman" w:hAnsi="Times New Roman" w:cs="Times New Roman"/>
          <w:lang w:val="cs-CZ"/>
        </w:rPr>
        <w:t xml:space="preserve"> Podobná tradice umění </w:t>
      </w:r>
      <w:r w:rsidR="006E4D86">
        <w:rPr>
          <w:rFonts w:ascii="Times New Roman" w:hAnsi="Times New Roman" w:cs="Times New Roman"/>
          <w:lang w:val="cs-CZ"/>
        </w:rPr>
        <w:t xml:space="preserve">ovšem </w:t>
      </w:r>
      <w:r w:rsidR="006E2376" w:rsidRPr="007F1B81">
        <w:rPr>
          <w:rFonts w:ascii="Times New Roman" w:hAnsi="Times New Roman" w:cs="Times New Roman"/>
          <w:lang w:val="cs-CZ"/>
        </w:rPr>
        <w:t xml:space="preserve">předpokládá velmi rozvinutou (hudební) </w:t>
      </w:r>
      <w:r w:rsidR="006E2376" w:rsidRPr="007F1B81">
        <w:rPr>
          <w:rFonts w:ascii="Times New Roman" w:hAnsi="Times New Roman" w:cs="Times New Roman"/>
          <w:i/>
          <w:lang w:val="cs-CZ"/>
        </w:rPr>
        <w:t>výchovu</w:t>
      </w:r>
      <w:r w:rsidR="006E2376" w:rsidRPr="007F1B81">
        <w:rPr>
          <w:rFonts w:ascii="Times New Roman" w:hAnsi="Times New Roman" w:cs="Times New Roman"/>
          <w:lang w:val="cs-CZ"/>
        </w:rPr>
        <w:t xml:space="preserve">, jíž musel posluchač schopný těchto jemných reflexivních reakcí projít. (Kolman tento bod </w:t>
      </w:r>
      <w:r w:rsidR="006E4D86">
        <w:rPr>
          <w:rFonts w:ascii="Times New Roman" w:hAnsi="Times New Roman" w:cs="Times New Roman"/>
          <w:lang w:val="cs-CZ"/>
        </w:rPr>
        <w:t>po</w:t>
      </w:r>
      <w:r w:rsidR="006E2376" w:rsidRPr="007F1B81">
        <w:rPr>
          <w:rFonts w:ascii="Times New Roman" w:hAnsi="Times New Roman" w:cs="Times New Roman"/>
          <w:lang w:val="cs-CZ"/>
        </w:rPr>
        <w:t>nechává stranou, třebaže není bez významu.)</w:t>
      </w:r>
    </w:p>
    <w:p w:rsidR="00D20362" w:rsidRDefault="00FF6162" w:rsidP="00ED1A07">
      <w:pPr>
        <w:jc w:val="both"/>
        <w:rPr>
          <w:rFonts w:ascii="Times New Roman" w:hAnsi="Times New Roman" w:cs="Times New Roman"/>
          <w:lang w:val="cs-CZ"/>
        </w:rPr>
      </w:pPr>
      <w:r w:rsidRPr="007F1B81">
        <w:rPr>
          <w:rFonts w:ascii="Times New Roman" w:hAnsi="Times New Roman" w:cs="Times New Roman"/>
          <w:lang w:val="cs-CZ"/>
        </w:rPr>
        <w:t>Souvislost</w:t>
      </w:r>
      <w:r w:rsidR="00D20362" w:rsidRPr="007F1B81">
        <w:rPr>
          <w:rFonts w:ascii="Times New Roman" w:hAnsi="Times New Roman" w:cs="Times New Roman"/>
          <w:lang w:val="cs-CZ"/>
        </w:rPr>
        <w:t xml:space="preserve"> těchto</w:t>
      </w:r>
      <w:r w:rsidRPr="007F1B81">
        <w:rPr>
          <w:rFonts w:ascii="Times New Roman" w:hAnsi="Times New Roman" w:cs="Times New Roman"/>
          <w:lang w:val="cs-CZ"/>
        </w:rPr>
        <w:t xml:space="preserve"> teoretických úvah</w:t>
      </w:r>
      <w:r w:rsidRPr="00ED1A07">
        <w:rPr>
          <w:rFonts w:ascii="Times New Roman" w:hAnsi="Times New Roman" w:cs="Times New Roman"/>
          <w:lang w:val="cs-CZ"/>
        </w:rPr>
        <w:t xml:space="preserve"> s estetickou reflexí konkrétních uměleckých děl, které </w:t>
      </w:r>
      <w:r w:rsidR="00D20362">
        <w:rPr>
          <w:rFonts w:ascii="Times New Roman" w:hAnsi="Times New Roman" w:cs="Times New Roman"/>
          <w:lang w:val="cs-CZ"/>
        </w:rPr>
        <w:t>je</w:t>
      </w:r>
      <w:r w:rsidRPr="00ED1A07">
        <w:rPr>
          <w:rFonts w:ascii="Times New Roman" w:hAnsi="Times New Roman" w:cs="Times New Roman"/>
          <w:lang w:val="cs-CZ"/>
        </w:rPr>
        <w:t xml:space="preserve"> věnován třetí oddíl knihy, shrnuje Kolman výstižně takto: „</w:t>
      </w:r>
      <w:r w:rsidRPr="00ED1A07">
        <w:rPr>
          <w:rFonts w:ascii="Times New Roman" w:hAnsi="Times New Roman" w:cs="Times New Roman"/>
          <w:i/>
          <w:lang w:val="cs-CZ"/>
        </w:rPr>
        <w:t>Determinismus</w:t>
      </w:r>
      <w:r w:rsidRPr="00ED1A07">
        <w:rPr>
          <w:rFonts w:ascii="Times New Roman" w:hAnsi="Times New Roman" w:cs="Times New Roman"/>
          <w:lang w:val="cs-CZ"/>
        </w:rPr>
        <w:t xml:space="preserve"> bezprostředních ‚pocitů‘ využívaný </w:t>
      </w:r>
      <w:r w:rsidRPr="00ED1A07">
        <w:rPr>
          <w:rFonts w:ascii="Times New Roman" w:hAnsi="Times New Roman" w:cs="Times New Roman"/>
          <w:i/>
          <w:lang w:val="cs-CZ"/>
        </w:rPr>
        <w:t xml:space="preserve">ad </w:t>
      </w:r>
      <w:proofErr w:type="spellStart"/>
      <w:r w:rsidRPr="00ED1A07">
        <w:rPr>
          <w:rFonts w:ascii="Times New Roman" w:hAnsi="Times New Roman" w:cs="Times New Roman"/>
          <w:i/>
          <w:lang w:val="cs-CZ"/>
        </w:rPr>
        <w:t>nauseam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v masové kultuře potkává svou přímou či ‚špatnou‘ negaci v </w:t>
      </w:r>
      <w:r w:rsidRPr="00ED1A07">
        <w:rPr>
          <w:rFonts w:ascii="Times New Roman" w:hAnsi="Times New Roman" w:cs="Times New Roman"/>
          <w:i/>
          <w:lang w:val="cs-CZ"/>
        </w:rPr>
        <w:t>negativní</w:t>
      </w:r>
      <w:r w:rsidRPr="00ED1A07">
        <w:rPr>
          <w:rFonts w:ascii="Times New Roman" w:hAnsi="Times New Roman" w:cs="Times New Roman"/>
          <w:lang w:val="cs-CZ"/>
        </w:rPr>
        <w:t xml:space="preserve"> či ‚abstraktní‘ svobodě ‚pojmového‘ umění. Svoboda, které má být dosaženo v ‚pravém‘ umění, je </w:t>
      </w:r>
      <w:r w:rsidRPr="00ED1A07">
        <w:rPr>
          <w:rFonts w:ascii="Times New Roman" w:hAnsi="Times New Roman" w:cs="Times New Roman"/>
          <w:i/>
          <w:lang w:val="cs-CZ"/>
        </w:rPr>
        <w:t>pozitivní</w:t>
      </w:r>
      <w:r w:rsidRPr="00ED1A07">
        <w:rPr>
          <w:rFonts w:ascii="Times New Roman" w:hAnsi="Times New Roman" w:cs="Times New Roman"/>
          <w:lang w:val="cs-CZ"/>
        </w:rPr>
        <w:t xml:space="preserve"> v tom smyslu, že existuje v rámci mezí daných naší emocionální povahou v její postupné transformaci do prostředkované bezprostřednosti zdravého společenského života“ (s. 186). Důraz na postupnou transformaci je podstatný: hudba není </w:t>
      </w:r>
      <w:r w:rsidR="00D20362" w:rsidRPr="00D20362">
        <w:rPr>
          <w:rFonts w:ascii="Times New Roman" w:hAnsi="Times New Roman" w:cs="Times New Roman"/>
          <w:i/>
          <w:lang w:val="cs-CZ"/>
        </w:rPr>
        <w:t>determinována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="00D20362">
        <w:rPr>
          <w:rFonts w:ascii="Times New Roman" w:hAnsi="Times New Roman" w:cs="Times New Roman"/>
          <w:lang w:val="cs-CZ"/>
        </w:rPr>
        <w:t>naší vrozenou biologickou výbavou</w:t>
      </w:r>
      <w:r w:rsidR="006E4D86">
        <w:rPr>
          <w:rFonts w:ascii="Times New Roman" w:hAnsi="Times New Roman" w:cs="Times New Roman"/>
          <w:lang w:val="cs-CZ"/>
        </w:rPr>
        <w:t>. Z</w:t>
      </w:r>
      <w:r w:rsidRPr="00ED1A07">
        <w:rPr>
          <w:rFonts w:ascii="Times New Roman" w:hAnsi="Times New Roman" w:cs="Times New Roman"/>
          <w:lang w:val="cs-CZ"/>
        </w:rPr>
        <w:t>ákonitosti, s nimiž pracuje hudební tvorba, performance, i zkušenost</w:t>
      </w:r>
      <w:r w:rsidR="00D20362">
        <w:rPr>
          <w:rFonts w:ascii="Times New Roman" w:hAnsi="Times New Roman" w:cs="Times New Roman"/>
          <w:lang w:val="cs-CZ"/>
        </w:rPr>
        <w:t>,</w:t>
      </w:r>
      <w:r w:rsidRPr="00ED1A07">
        <w:rPr>
          <w:rFonts w:ascii="Times New Roman" w:hAnsi="Times New Roman" w:cs="Times New Roman"/>
          <w:lang w:val="cs-CZ"/>
        </w:rPr>
        <w:t xml:space="preserve"> podléhají změnám, které mají i intencionální (vědomý) aspekt. </w:t>
      </w:r>
      <w:r w:rsidR="00D20362">
        <w:rPr>
          <w:rFonts w:ascii="Times New Roman" w:hAnsi="Times New Roman" w:cs="Times New Roman"/>
          <w:lang w:val="cs-CZ"/>
        </w:rPr>
        <w:t>Zásadní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="00D20362">
        <w:rPr>
          <w:rFonts w:ascii="Times New Roman" w:hAnsi="Times New Roman" w:cs="Times New Roman"/>
          <w:lang w:val="cs-CZ"/>
        </w:rPr>
        <w:t xml:space="preserve">význam mají </w:t>
      </w:r>
      <w:r w:rsidRPr="00ED1A07">
        <w:rPr>
          <w:rFonts w:ascii="Times New Roman" w:hAnsi="Times New Roman" w:cs="Times New Roman"/>
          <w:lang w:val="cs-CZ"/>
        </w:rPr>
        <w:t>právě pokusy o explicitní formulaci těchto zákonitostí a její z</w:t>
      </w:r>
      <w:r w:rsidR="00D20362">
        <w:rPr>
          <w:rFonts w:ascii="Times New Roman" w:hAnsi="Times New Roman" w:cs="Times New Roman"/>
          <w:lang w:val="cs-CZ"/>
        </w:rPr>
        <w:t>pětnou aplikaci na praxi hudby.</w:t>
      </w:r>
    </w:p>
    <w:p w:rsidR="00FF6162" w:rsidRPr="00ED1A07" w:rsidRDefault="00D20362" w:rsidP="00ED1A07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Ty však nemohou být </w:t>
      </w:r>
      <w:r w:rsidR="00FF6162" w:rsidRPr="00ED1A07">
        <w:rPr>
          <w:rFonts w:ascii="Times New Roman" w:hAnsi="Times New Roman" w:cs="Times New Roman"/>
          <w:lang w:val="cs-CZ"/>
        </w:rPr>
        <w:t>prostou „arbi</w:t>
      </w:r>
      <w:r>
        <w:rPr>
          <w:rFonts w:ascii="Times New Roman" w:hAnsi="Times New Roman" w:cs="Times New Roman"/>
          <w:lang w:val="cs-CZ"/>
        </w:rPr>
        <w:t>trární“ či „konceptuální“ negací</w:t>
      </w:r>
      <w:r w:rsidR="00FF6162" w:rsidRPr="00ED1A07">
        <w:rPr>
          <w:rFonts w:ascii="Times New Roman" w:hAnsi="Times New Roman" w:cs="Times New Roman"/>
          <w:lang w:val="cs-CZ"/>
        </w:rPr>
        <w:t xml:space="preserve"> stávajících zákonitostí či stipulaci nových</w:t>
      </w:r>
      <w:r>
        <w:rPr>
          <w:rFonts w:ascii="Times New Roman" w:hAnsi="Times New Roman" w:cs="Times New Roman"/>
          <w:lang w:val="cs-CZ"/>
        </w:rPr>
        <w:t>,</w:t>
      </w:r>
      <w:r w:rsidR="00FF6162" w:rsidRPr="00ED1A07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jež by</w:t>
      </w:r>
      <w:r w:rsidR="00FF6162" w:rsidRPr="00ED1A07">
        <w:rPr>
          <w:rFonts w:ascii="Times New Roman" w:hAnsi="Times New Roman" w:cs="Times New Roman"/>
          <w:lang w:val="cs-CZ"/>
        </w:rPr>
        <w:t xml:space="preserve"> ignor</w:t>
      </w:r>
      <w:r>
        <w:rPr>
          <w:rFonts w:ascii="Times New Roman" w:hAnsi="Times New Roman" w:cs="Times New Roman"/>
          <w:lang w:val="cs-CZ"/>
        </w:rPr>
        <w:t>ovala</w:t>
      </w:r>
      <w:r w:rsidR="00FF6162" w:rsidRPr="00ED1A07">
        <w:rPr>
          <w:rFonts w:ascii="Times New Roman" w:hAnsi="Times New Roman" w:cs="Times New Roman"/>
          <w:lang w:val="cs-CZ"/>
        </w:rPr>
        <w:t xml:space="preserve">, že hudba je jistou </w:t>
      </w:r>
      <w:r w:rsidR="00FF6162" w:rsidRPr="00ED1A07">
        <w:rPr>
          <w:rFonts w:ascii="Times New Roman" w:hAnsi="Times New Roman" w:cs="Times New Roman"/>
          <w:i/>
          <w:lang w:val="cs-CZ"/>
        </w:rPr>
        <w:t>životní formou</w:t>
      </w:r>
      <w:r w:rsidR="00FF6162" w:rsidRPr="00ED1A07">
        <w:rPr>
          <w:rFonts w:ascii="Times New Roman" w:hAnsi="Times New Roman" w:cs="Times New Roman"/>
          <w:lang w:val="cs-CZ"/>
        </w:rPr>
        <w:t xml:space="preserve"> (či její součástí).</w:t>
      </w:r>
      <w:r>
        <w:rPr>
          <w:rFonts w:ascii="Times New Roman" w:hAnsi="Times New Roman" w:cs="Times New Roman"/>
          <w:lang w:val="cs-CZ"/>
        </w:rPr>
        <w:t xml:space="preserve"> </w:t>
      </w:r>
      <w:r w:rsidR="00FF6162" w:rsidRPr="00ED1A07">
        <w:rPr>
          <w:rFonts w:ascii="Times New Roman" w:hAnsi="Times New Roman" w:cs="Times New Roman"/>
          <w:lang w:val="cs-CZ"/>
        </w:rPr>
        <w:t xml:space="preserve">Hudba má své místo v ne zcela reflektované (a </w:t>
      </w:r>
      <w:proofErr w:type="spellStart"/>
      <w:r w:rsidR="00FF6162" w:rsidRPr="00ED1A07">
        <w:rPr>
          <w:rFonts w:ascii="Times New Roman" w:hAnsi="Times New Roman" w:cs="Times New Roman"/>
          <w:lang w:val="cs-CZ"/>
        </w:rPr>
        <w:t>reflektovatelné</w:t>
      </w:r>
      <w:proofErr w:type="spellEnd"/>
      <w:r w:rsidR="00FF6162" w:rsidRPr="00ED1A07">
        <w:rPr>
          <w:rFonts w:ascii="Times New Roman" w:hAnsi="Times New Roman" w:cs="Times New Roman"/>
          <w:lang w:val="cs-CZ"/>
        </w:rPr>
        <w:t>) extrémně komplexní soustavě návyků, tradic, rituálů, praktik, senzitivity, (emočních) reakcí na „typické“ formy situací, imaginace (včetně imaginace pojmové)</w:t>
      </w:r>
      <w:r w:rsidR="00D80EA8" w:rsidRPr="00ED1A07">
        <w:rPr>
          <w:rFonts w:ascii="Times New Roman" w:hAnsi="Times New Roman" w:cs="Times New Roman"/>
          <w:lang w:val="cs-CZ"/>
        </w:rPr>
        <w:t xml:space="preserve">, hodnot, a dalších komponent (včetně, ovšem, </w:t>
      </w:r>
      <w:r w:rsidR="00D80EA8" w:rsidRPr="00ED1A07">
        <w:rPr>
          <w:rFonts w:ascii="Times New Roman" w:hAnsi="Times New Roman" w:cs="Times New Roman"/>
          <w:i/>
          <w:lang w:val="cs-CZ"/>
        </w:rPr>
        <w:t>reflexe</w:t>
      </w:r>
      <w:r w:rsidR="00D80EA8" w:rsidRPr="00ED1A07">
        <w:rPr>
          <w:rFonts w:ascii="Times New Roman" w:hAnsi="Times New Roman" w:cs="Times New Roman"/>
          <w:lang w:val="cs-CZ"/>
        </w:rPr>
        <w:t xml:space="preserve"> a </w:t>
      </w:r>
      <w:r w:rsidR="00D80EA8" w:rsidRPr="00ED1A07">
        <w:rPr>
          <w:rFonts w:ascii="Times New Roman" w:hAnsi="Times New Roman" w:cs="Times New Roman"/>
          <w:i/>
          <w:lang w:val="cs-CZ"/>
        </w:rPr>
        <w:t>sebe-reflexe</w:t>
      </w:r>
      <w:r w:rsidR="00D80EA8" w:rsidRPr="00ED1A07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této</w:t>
      </w:r>
      <w:r w:rsidR="00835FED">
        <w:rPr>
          <w:rFonts w:ascii="Times New Roman" w:hAnsi="Times New Roman" w:cs="Times New Roman"/>
          <w:lang w:val="cs-CZ"/>
        </w:rPr>
        <w:t xml:space="preserve"> praxe).</w:t>
      </w:r>
      <w:r w:rsidR="00D80EA8" w:rsidRPr="00ED1A07">
        <w:rPr>
          <w:rFonts w:ascii="Times New Roman" w:hAnsi="Times New Roman" w:cs="Times New Roman"/>
          <w:lang w:val="cs-CZ"/>
        </w:rPr>
        <w:t xml:space="preserve"> </w:t>
      </w:r>
      <w:r w:rsidR="00835FED">
        <w:rPr>
          <w:rFonts w:ascii="Times New Roman" w:hAnsi="Times New Roman" w:cs="Times New Roman"/>
          <w:lang w:val="cs-CZ"/>
        </w:rPr>
        <w:t xml:space="preserve">To vše </w:t>
      </w:r>
      <w:r w:rsidR="00D80EA8" w:rsidRPr="00ED1A07">
        <w:rPr>
          <w:rFonts w:ascii="Times New Roman" w:hAnsi="Times New Roman" w:cs="Times New Roman"/>
          <w:lang w:val="cs-CZ"/>
        </w:rPr>
        <w:t xml:space="preserve">tvoří „životní formu“, nebo méně </w:t>
      </w:r>
      <w:proofErr w:type="spellStart"/>
      <w:r w:rsidR="00D80EA8" w:rsidRPr="00ED1A07">
        <w:rPr>
          <w:rFonts w:ascii="Times New Roman" w:hAnsi="Times New Roman" w:cs="Times New Roman"/>
          <w:lang w:val="cs-CZ"/>
        </w:rPr>
        <w:t>wittgensteinovsky</w:t>
      </w:r>
      <w:proofErr w:type="spellEnd"/>
      <w:r w:rsidR="00D80EA8" w:rsidRPr="00ED1A07">
        <w:rPr>
          <w:rFonts w:ascii="Times New Roman" w:hAnsi="Times New Roman" w:cs="Times New Roman"/>
          <w:lang w:val="cs-CZ"/>
        </w:rPr>
        <w:t xml:space="preserve"> řečeno</w:t>
      </w:r>
      <w:r>
        <w:rPr>
          <w:rFonts w:ascii="Times New Roman" w:hAnsi="Times New Roman" w:cs="Times New Roman"/>
          <w:lang w:val="cs-CZ"/>
        </w:rPr>
        <w:t>, kulturu</w:t>
      </w:r>
      <w:r w:rsidR="00D80EA8" w:rsidRPr="00ED1A07">
        <w:rPr>
          <w:rFonts w:ascii="Times New Roman" w:hAnsi="Times New Roman" w:cs="Times New Roman"/>
          <w:lang w:val="cs-CZ"/>
        </w:rPr>
        <w:t xml:space="preserve">. Dynamika vývoje </w:t>
      </w:r>
      <w:r>
        <w:rPr>
          <w:rFonts w:ascii="Times New Roman" w:hAnsi="Times New Roman" w:cs="Times New Roman"/>
          <w:lang w:val="cs-CZ"/>
        </w:rPr>
        <w:t xml:space="preserve">hudby </w:t>
      </w:r>
      <w:r w:rsidR="00D80EA8" w:rsidRPr="00ED1A07">
        <w:rPr>
          <w:rFonts w:ascii="Times New Roman" w:hAnsi="Times New Roman" w:cs="Times New Roman"/>
          <w:lang w:val="cs-CZ"/>
        </w:rPr>
        <w:t xml:space="preserve">je velmi úzce, </w:t>
      </w:r>
      <w:r>
        <w:rPr>
          <w:rFonts w:ascii="Times New Roman" w:hAnsi="Times New Roman" w:cs="Times New Roman"/>
          <w:lang w:val="cs-CZ"/>
        </w:rPr>
        <w:t>avšak</w:t>
      </w:r>
      <w:r w:rsidR="00D80EA8" w:rsidRPr="00ED1A07">
        <w:rPr>
          <w:rFonts w:ascii="Times New Roman" w:hAnsi="Times New Roman" w:cs="Times New Roman"/>
          <w:lang w:val="cs-CZ"/>
        </w:rPr>
        <w:t xml:space="preserve"> ne deterministicky, svázána s dynamikou vývoje </w:t>
      </w:r>
      <w:r w:rsidR="009F62C4" w:rsidRPr="00ED1A07">
        <w:rPr>
          <w:rFonts w:ascii="Times New Roman" w:hAnsi="Times New Roman" w:cs="Times New Roman"/>
          <w:lang w:val="cs-CZ"/>
        </w:rPr>
        <w:t xml:space="preserve">celé </w:t>
      </w:r>
      <w:r w:rsidR="00D80EA8" w:rsidRPr="00ED1A07">
        <w:rPr>
          <w:rFonts w:ascii="Times New Roman" w:hAnsi="Times New Roman" w:cs="Times New Roman"/>
          <w:lang w:val="cs-CZ"/>
        </w:rPr>
        <w:t xml:space="preserve">kultury v uvedeném smyslu. Lze tak parafrázovat </w:t>
      </w:r>
      <w:proofErr w:type="spellStart"/>
      <w:r w:rsidR="00D80EA8" w:rsidRPr="00ED1A07">
        <w:rPr>
          <w:rFonts w:ascii="Times New Roman" w:hAnsi="Times New Roman" w:cs="Times New Roman"/>
          <w:lang w:val="cs-CZ"/>
        </w:rPr>
        <w:t>Wittgensteina</w:t>
      </w:r>
      <w:proofErr w:type="spellEnd"/>
      <w:r w:rsidR="00D80EA8" w:rsidRPr="00ED1A07">
        <w:rPr>
          <w:rFonts w:ascii="Times New Roman" w:hAnsi="Times New Roman" w:cs="Times New Roman"/>
          <w:lang w:val="cs-CZ"/>
        </w:rPr>
        <w:t xml:space="preserve"> a říci, že kdo by chtěl vytvořit revoluční umělecké dílo </w:t>
      </w:r>
      <w:r>
        <w:rPr>
          <w:rFonts w:ascii="Times New Roman" w:hAnsi="Times New Roman" w:cs="Times New Roman"/>
          <w:lang w:val="cs-CZ"/>
        </w:rPr>
        <w:t>tak</w:t>
      </w:r>
      <w:r w:rsidR="00D80EA8" w:rsidRPr="00ED1A07">
        <w:rPr>
          <w:rFonts w:ascii="Times New Roman" w:hAnsi="Times New Roman" w:cs="Times New Roman"/>
          <w:lang w:val="cs-CZ"/>
        </w:rPr>
        <w:t xml:space="preserve">, že se </w:t>
      </w:r>
      <w:r>
        <w:rPr>
          <w:rFonts w:ascii="Times New Roman" w:hAnsi="Times New Roman" w:cs="Times New Roman"/>
          <w:lang w:val="cs-CZ"/>
        </w:rPr>
        <w:t>k tomu „</w:t>
      </w:r>
      <w:r w:rsidRPr="00ED1A07">
        <w:rPr>
          <w:rFonts w:ascii="Times New Roman" w:hAnsi="Times New Roman" w:cs="Times New Roman"/>
          <w:lang w:val="cs-CZ"/>
        </w:rPr>
        <w:t>jednoduše</w:t>
      </w:r>
      <w:r>
        <w:rPr>
          <w:rFonts w:ascii="Times New Roman" w:hAnsi="Times New Roman" w:cs="Times New Roman"/>
          <w:lang w:val="cs-CZ"/>
        </w:rPr>
        <w:t>“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rozhodne </w:t>
      </w:r>
      <w:r w:rsidR="00D80EA8" w:rsidRPr="00ED1A07">
        <w:rPr>
          <w:rFonts w:ascii="Times New Roman" w:hAnsi="Times New Roman" w:cs="Times New Roman"/>
          <w:lang w:val="cs-CZ"/>
        </w:rPr>
        <w:t>a zneguje stávající t</w:t>
      </w:r>
      <w:r>
        <w:rPr>
          <w:rFonts w:ascii="Times New Roman" w:hAnsi="Times New Roman" w:cs="Times New Roman"/>
          <w:lang w:val="cs-CZ"/>
        </w:rPr>
        <w:t>radici</w:t>
      </w:r>
      <w:r w:rsidR="00D80EA8" w:rsidRPr="00ED1A07">
        <w:rPr>
          <w:rFonts w:ascii="Times New Roman" w:hAnsi="Times New Roman" w:cs="Times New Roman"/>
          <w:lang w:val="cs-CZ"/>
        </w:rPr>
        <w:t>, je „jako nešťastně zamilovaný“.</w:t>
      </w:r>
      <w:r w:rsidR="00D80EA8" w:rsidRPr="00ED1A07">
        <w:rPr>
          <w:rStyle w:val="Znakapoznpodarou"/>
          <w:rFonts w:ascii="Times New Roman" w:hAnsi="Times New Roman" w:cs="Times New Roman"/>
          <w:lang w:val="cs-CZ"/>
        </w:rPr>
        <w:footnoteReference w:id="3"/>
      </w:r>
      <w:r w:rsidR="00D80EA8" w:rsidRPr="00ED1A07">
        <w:rPr>
          <w:rFonts w:ascii="Times New Roman" w:hAnsi="Times New Roman" w:cs="Times New Roman"/>
          <w:lang w:val="cs-CZ"/>
        </w:rPr>
        <w:t xml:space="preserve"> (</w:t>
      </w:r>
      <w:r>
        <w:rPr>
          <w:rFonts w:ascii="Times New Roman" w:hAnsi="Times New Roman" w:cs="Times New Roman"/>
          <w:lang w:val="cs-CZ"/>
        </w:rPr>
        <w:t>Poznamenal bych</w:t>
      </w:r>
      <w:r w:rsidR="00D80EA8" w:rsidRPr="00ED1A07">
        <w:rPr>
          <w:rFonts w:ascii="Times New Roman" w:hAnsi="Times New Roman" w:cs="Times New Roman"/>
          <w:lang w:val="cs-CZ"/>
        </w:rPr>
        <w:t>, že ani konceptuální umění, alespoň po nějaké době, už není prostou negací stávající praxe, ale samo se stává praxí, která už si začala vytvářet svou vlastní síť pojmové senzitivity a emočních reakcí, spojitou s ostatní uměleckou tradicí.)</w:t>
      </w:r>
    </w:p>
    <w:p w:rsidR="00142A60" w:rsidRPr="00ED1A07" w:rsidRDefault="00142A60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Třetí oddíl knihy, věnovaný opeře, otevírá kapitola zkoumající estetické rozvinutí </w:t>
      </w:r>
      <w:proofErr w:type="spellStart"/>
      <w:r w:rsidRPr="00ED1A07">
        <w:rPr>
          <w:rFonts w:ascii="Times New Roman" w:hAnsi="Times New Roman" w:cs="Times New Roman"/>
          <w:lang w:val="cs-CZ"/>
        </w:rPr>
        <w:t>traktátovského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pojetí logiky ve směru Hegelovy poznámky „krása je smyslovou manifestací pravdy“.</w:t>
      </w:r>
      <w:r w:rsidR="00AA3F7C" w:rsidRPr="00ED1A07">
        <w:rPr>
          <w:rFonts w:ascii="Times New Roman" w:hAnsi="Times New Roman" w:cs="Times New Roman"/>
          <w:lang w:val="cs-CZ"/>
        </w:rPr>
        <w:t xml:space="preserve"> Předpoklady vyslovování pravdy – to niterné, co je vyjadřováno, a intersubjektivní vztahy umožňující význam – nejenže nejsou nevyslovitelné, nýbrž </w:t>
      </w:r>
      <w:r w:rsidR="00D0413C">
        <w:rPr>
          <w:rFonts w:ascii="Times New Roman" w:hAnsi="Times New Roman" w:cs="Times New Roman"/>
          <w:lang w:val="cs-CZ"/>
        </w:rPr>
        <w:t xml:space="preserve">vlastní prací jazyka není </w:t>
      </w:r>
      <w:r w:rsidR="00835FED">
        <w:rPr>
          <w:rFonts w:ascii="Times New Roman" w:hAnsi="Times New Roman" w:cs="Times New Roman"/>
          <w:lang w:val="cs-CZ"/>
        </w:rPr>
        <w:t xml:space="preserve">právě </w:t>
      </w:r>
      <w:r w:rsidR="00D0413C">
        <w:rPr>
          <w:rFonts w:ascii="Times New Roman" w:hAnsi="Times New Roman" w:cs="Times New Roman"/>
          <w:lang w:val="cs-CZ"/>
        </w:rPr>
        <w:t xml:space="preserve">nic jiného, než snaha o jejich </w:t>
      </w:r>
      <w:r w:rsidR="00AA3F7C" w:rsidRPr="00ED1A07">
        <w:rPr>
          <w:rFonts w:ascii="Times New Roman" w:hAnsi="Times New Roman" w:cs="Times New Roman"/>
          <w:lang w:val="cs-CZ"/>
        </w:rPr>
        <w:t>neustálé vyslovování (</w:t>
      </w:r>
      <w:r w:rsidR="00D0413C">
        <w:rPr>
          <w:rFonts w:ascii="Times New Roman" w:hAnsi="Times New Roman" w:cs="Times New Roman"/>
          <w:lang w:val="cs-CZ"/>
        </w:rPr>
        <w:t xml:space="preserve">zvláště </w:t>
      </w:r>
      <w:r w:rsidR="00835FED">
        <w:rPr>
          <w:rFonts w:ascii="Times New Roman" w:hAnsi="Times New Roman" w:cs="Times New Roman"/>
          <w:lang w:val="cs-CZ"/>
        </w:rPr>
        <w:t xml:space="preserve">v případě </w:t>
      </w:r>
      <w:r w:rsidR="00AA3F7C" w:rsidRPr="00ED1A07">
        <w:rPr>
          <w:rFonts w:ascii="Times New Roman" w:hAnsi="Times New Roman" w:cs="Times New Roman"/>
          <w:lang w:val="cs-CZ"/>
        </w:rPr>
        <w:t>ja</w:t>
      </w:r>
      <w:r w:rsidR="00D0413C">
        <w:rPr>
          <w:rFonts w:ascii="Times New Roman" w:hAnsi="Times New Roman" w:cs="Times New Roman"/>
          <w:lang w:val="cs-CZ"/>
        </w:rPr>
        <w:t>zyk</w:t>
      </w:r>
      <w:r w:rsidR="00835FED">
        <w:rPr>
          <w:rFonts w:ascii="Times New Roman" w:hAnsi="Times New Roman" w:cs="Times New Roman"/>
          <w:lang w:val="cs-CZ"/>
        </w:rPr>
        <w:t xml:space="preserve">a v </w:t>
      </w:r>
      <w:r w:rsidR="00AA3F7C" w:rsidRPr="00ED1A07">
        <w:rPr>
          <w:rFonts w:ascii="Times New Roman" w:hAnsi="Times New Roman" w:cs="Times New Roman"/>
          <w:lang w:val="cs-CZ"/>
        </w:rPr>
        <w:t xml:space="preserve">umění, např. v poezii a dramatu). Hegelův důraz na </w:t>
      </w:r>
      <w:r w:rsidR="00AA3F7C" w:rsidRPr="00ED1A07">
        <w:rPr>
          <w:rFonts w:ascii="Times New Roman" w:hAnsi="Times New Roman" w:cs="Times New Roman"/>
          <w:i/>
          <w:lang w:val="cs-CZ"/>
        </w:rPr>
        <w:t>smyslovost</w:t>
      </w:r>
      <w:r w:rsidR="00E2394F" w:rsidRPr="00ED1A07">
        <w:rPr>
          <w:rFonts w:ascii="Times New Roman" w:hAnsi="Times New Roman" w:cs="Times New Roman"/>
          <w:lang w:val="cs-CZ"/>
        </w:rPr>
        <w:t xml:space="preserve"> pravdy se pro Kolmana koncentruje ve významu fenoménu hlasu, který je vlastním vyjádřením niterného,</w:t>
      </w:r>
      <w:r w:rsidR="00E2394F" w:rsidRPr="00ED1A07">
        <w:rPr>
          <w:rStyle w:val="Znakapoznpodarou"/>
          <w:rFonts w:ascii="Times New Roman" w:hAnsi="Times New Roman" w:cs="Times New Roman"/>
          <w:lang w:val="cs-CZ"/>
        </w:rPr>
        <w:footnoteReference w:id="4"/>
      </w:r>
      <w:r w:rsidR="00835FED">
        <w:rPr>
          <w:rFonts w:ascii="Times New Roman" w:hAnsi="Times New Roman" w:cs="Times New Roman"/>
          <w:lang w:val="cs-CZ"/>
        </w:rPr>
        <w:t xml:space="preserve"> a zároveň – jako</w:t>
      </w:r>
      <w:r w:rsidR="00E2394F" w:rsidRPr="00ED1A07">
        <w:rPr>
          <w:rFonts w:ascii="Times New Roman" w:hAnsi="Times New Roman" w:cs="Times New Roman"/>
          <w:lang w:val="cs-CZ"/>
        </w:rPr>
        <w:t xml:space="preserve"> </w:t>
      </w:r>
      <w:r w:rsidR="00E2394F" w:rsidRPr="00ED1A07">
        <w:rPr>
          <w:rFonts w:ascii="Times New Roman" w:hAnsi="Times New Roman" w:cs="Times New Roman"/>
          <w:i/>
          <w:lang w:val="cs-CZ"/>
        </w:rPr>
        <w:t>mluvená</w:t>
      </w:r>
      <w:r w:rsidR="00E2394F" w:rsidRPr="00ED1A07">
        <w:rPr>
          <w:rFonts w:ascii="Times New Roman" w:hAnsi="Times New Roman" w:cs="Times New Roman"/>
          <w:lang w:val="cs-CZ"/>
        </w:rPr>
        <w:t xml:space="preserve"> řeč – má konstitutivní </w:t>
      </w:r>
      <w:r w:rsidR="00E2394F" w:rsidRPr="00ED1A07">
        <w:rPr>
          <w:rFonts w:ascii="Times New Roman" w:hAnsi="Times New Roman" w:cs="Times New Roman"/>
          <w:i/>
          <w:lang w:val="cs-CZ"/>
        </w:rPr>
        <w:t>fyzické</w:t>
      </w:r>
      <w:r w:rsidR="00E2394F" w:rsidRPr="00ED1A07">
        <w:rPr>
          <w:rFonts w:ascii="Times New Roman" w:hAnsi="Times New Roman" w:cs="Times New Roman"/>
          <w:lang w:val="cs-CZ"/>
        </w:rPr>
        <w:t xml:space="preserve"> kvality a limity (s. 205nn).</w:t>
      </w:r>
    </w:p>
    <w:p w:rsidR="00E2394F" w:rsidRPr="00ED1A07" w:rsidRDefault="00E2394F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lastRenderedPageBreak/>
        <w:t xml:space="preserve">V osmé kapitole předkládá Kolman vynalézavé detailní čtení </w:t>
      </w:r>
      <w:r w:rsidRPr="00ED1A07">
        <w:rPr>
          <w:rFonts w:ascii="Times New Roman" w:hAnsi="Times New Roman" w:cs="Times New Roman"/>
          <w:i/>
          <w:lang w:val="cs-CZ"/>
        </w:rPr>
        <w:t>Mistrů pěvců norimberských</w:t>
      </w:r>
      <w:r w:rsidRPr="00ED1A07">
        <w:rPr>
          <w:rFonts w:ascii="Times New Roman" w:hAnsi="Times New Roman" w:cs="Times New Roman"/>
          <w:lang w:val="cs-CZ"/>
        </w:rPr>
        <w:t xml:space="preserve"> jako </w:t>
      </w:r>
      <w:proofErr w:type="spellStart"/>
      <w:r w:rsidRPr="00ED1A07">
        <w:rPr>
          <w:rFonts w:ascii="Times New Roman" w:hAnsi="Times New Roman" w:cs="Times New Roman"/>
          <w:lang w:val="cs-CZ"/>
        </w:rPr>
        <w:t>sebereflexivního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d</w:t>
      </w:r>
      <w:r w:rsidR="00D0413C">
        <w:rPr>
          <w:rFonts w:ascii="Times New Roman" w:hAnsi="Times New Roman" w:cs="Times New Roman"/>
          <w:lang w:val="cs-CZ"/>
        </w:rPr>
        <w:t>íla diskutujícího vztah mezi ne</w:t>
      </w:r>
      <w:r w:rsidRPr="00ED1A07">
        <w:rPr>
          <w:rFonts w:ascii="Times New Roman" w:hAnsi="Times New Roman" w:cs="Times New Roman"/>
          <w:lang w:val="cs-CZ"/>
        </w:rPr>
        <w:t>refle</w:t>
      </w:r>
      <w:r w:rsidR="00D0413C">
        <w:rPr>
          <w:rFonts w:ascii="Times New Roman" w:hAnsi="Times New Roman" w:cs="Times New Roman"/>
          <w:lang w:val="cs-CZ"/>
        </w:rPr>
        <w:t>ktovanou</w:t>
      </w:r>
      <w:r w:rsidRPr="00ED1A07">
        <w:rPr>
          <w:rFonts w:ascii="Times New Roman" w:hAnsi="Times New Roman" w:cs="Times New Roman"/>
          <w:lang w:val="cs-CZ"/>
        </w:rPr>
        <w:t xml:space="preserve"> spontaneitou a rigidním přidržováním se explicitních pravidel v hudbě. </w:t>
      </w:r>
      <w:r w:rsidR="00D0413C">
        <w:rPr>
          <w:rFonts w:ascii="Times New Roman" w:hAnsi="Times New Roman" w:cs="Times New Roman"/>
          <w:lang w:val="cs-CZ"/>
        </w:rPr>
        <w:t>S</w:t>
      </w:r>
      <w:r w:rsidRPr="00ED1A07">
        <w:rPr>
          <w:rFonts w:ascii="Times New Roman" w:hAnsi="Times New Roman" w:cs="Times New Roman"/>
          <w:lang w:val="cs-CZ"/>
        </w:rPr>
        <w:t>pontaneita může sice z obohacení sebe-reflexí</w:t>
      </w:r>
      <w:r w:rsidR="00D0413C" w:rsidRPr="00D0413C">
        <w:rPr>
          <w:rFonts w:ascii="Times New Roman" w:hAnsi="Times New Roman" w:cs="Times New Roman"/>
          <w:lang w:val="cs-CZ"/>
        </w:rPr>
        <w:t xml:space="preserve"> </w:t>
      </w:r>
      <w:r w:rsidR="00D0413C" w:rsidRPr="00ED1A07">
        <w:rPr>
          <w:rFonts w:ascii="Times New Roman" w:hAnsi="Times New Roman" w:cs="Times New Roman"/>
          <w:lang w:val="cs-CZ"/>
        </w:rPr>
        <w:t>jen získat</w:t>
      </w:r>
      <w:r w:rsidRPr="00ED1A07">
        <w:rPr>
          <w:rFonts w:ascii="Times New Roman" w:hAnsi="Times New Roman" w:cs="Times New Roman"/>
          <w:lang w:val="cs-CZ"/>
        </w:rPr>
        <w:t xml:space="preserve">, přesto jakožto tvůrčí akt </w:t>
      </w:r>
      <w:r w:rsidR="00D0413C">
        <w:rPr>
          <w:rFonts w:ascii="Times New Roman" w:hAnsi="Times New Roman" w:cs="Times New Roman"/>
          <w:lang w:val="cs-CZ"/>
        </w:rPr>
        <w:t>vycházející z přirozených limitů a možností</w:t>
      </w:r>
      <w:r w:rsidRPr="00ED1A07">
        <w:rPr>
          <w:rFonts w:ascii="Times New Roman" w:hAnsi="Times New Roman" w:cs="Times New Roman"/>
          <w:lang w:val="cs-CZ"/>
        </w:rPr>
        <w:t xml:space="preserve"> naší emocionality a aktivity nikdy svou hodnotu zcela neztrácí. Rigidní přidržování se oficiálních explicitních pravidel je naproti tomu Wagnerem (v Kolmanově čtení) demaskováno jako slepá ulička </w:t>
      </w:r>
      <w:r w:rsidR="00D0413C">
        <w:rPr>
          <w:rFonts w:ascii="Times New Roman" w:hAnsi="Times New Roman" w:cs="Times New Roman"/>
          <w:lang w:val="cs-CZ"/>
        </w:rPr>
        <w:t>umělecké tvorby</w:t>
      </w:r>
      <w:r w:rsidRPr="00ED1A07">
        <w:rPr>
          <w:rFonts w:ascii="Times New Roman" w:hAnsi="Times New Roman" w:cs="Times New Roman"/>
          <w:lang w:val="cs-CZ"/>
        </w:rPr>
        <w:t xml:space="preserve"> i smysluplné</w:t>
      </w:r>
      <w:r w:rsidR="00D0413C">
        <w:rPr>
          <w:rFonts w:ascii="Times New Roman" w:hAnsi="Times New Roman" w:cs="Times New Roman"/>
          <w:lang w:val="cs-CZ"/>
        </w:rPr>
        <w:t>ho</w:t>
      </w:r>
      <w:r w:rsidRPr="00ED1A07">
        <w:rPr>
          <w:rFonts w:ascii="Times New Roman" w:hAnsi="Times New Roman" w:cs="Times New Roman"/>
          <w:lang w:val="cs-CZ"/>
        </w:rPr>
        <w:t xml:space="preserve"> sebevyjádření.</w:t>
      </w:r>
    </w:p>
    <w:p w:rsidR="00E2394F" w:rsidRPr="007F1B81" w:rsidRDefault="00E2394F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>Závěrečná kapitola tyto dílčí diskuse syntetizuje.</w:t>
      </w:r>
      <w:r w:rsidR="006E2376" w:rsidRPr="00ED1A07">
        <w:rPr>
          <w:rFonts w:ascii="Times New Roman" w:hAnsi="Times New Roman" w:cs="Times New Roman"/>
          <w:lang w:val="cs-CZ"/>
        </w:rPr>
        <w:t xml:space="preserve"> Východisko je hegelovské: pravdou, jež má krása manifestovat, je v umění</w:t>
      </w:r>
      <w:r w:rsidR="00D0413C">
        <w:rPr>
          <w:rFonts w:ascii="Times New Roman" w:hAnsi="Times New Roman" w:cs="Times New Roman"/>
          <w:lang w:val="cs-CZ"/>
        </w:rPr>
        <w:t xml:space="preserve"> „pravda o pravdě“: </w:t>
      </w:r>
      <w:r w:rsidR="00835FED">
        <w:rPr>
          <w:rFonts w:ascii="Times New Roman" w:hAnsi="Times New Roman" w:cs="Times New Roman"/>
          <w:lang w:val="cs-CZ"/>
        </w:rPr>
        <w:t xml:space="preserve">tj. </w:t>
      </w:r>
      <w:r w:rsidR="00D0413C">
        <w:rPr>
          <w:rFonts w:ascii="Times New Roman" w:hAnsi="Times New Roman" w:cs="Times New Roman"/>
          <w:lang w:val="cs-CZ"/>
        </w:rPr>
        <w:t>o</w:t>
      </w:r>
      <w:r w:rsidR="006E2376" w:rsidRPr="00ED1A07">
        <w:rPr>
          <w:rFonts w:ascii="Times New Roman" w:hAnsi="Times New Roman" w:cs="Times New Roman"/>
          <w:lang w:val="cs-CZ"/>
        </w:rPr>
        <w:t xml:space="preserve"> myšlení o světě, které se v aktivní práci interakce se světem i </w:t>
      </w:r>
      <w:r w:rsidR="00D0413C">
        <w:rPr>
          <w:rFonts w:ascii="Times New Roman" w:hAnsi="Times New Roman" w:cs="Times New Roman"/>
          <w:lang w:val="cs-CZ"/>
        </w:rPr>
        <w:t>s druhými lidmi neustále vyvíjí</w:t>
      </w:r>
      <w:r w:rsidR="006E2376" w:rsidRPr="00ED1A07">
        <w:rPr>
          <w:rFonts w:ascii="Times New Roman" w:hAnsi="Times New Roman" w:cs="Times New Roman"/>
          <w:lang w:val="cs-CZ"/>
        </w:rPr>
        <w:t xml:space="preserve"> (s. 239n). Umění nemá jednoduše reprezentovat svět, „jak je“, nýbrž autorovu „intenci“ přemýšlení o světě</w:t>
      </w:r>
      <w:r w:rsidR="000462E4" w:rsidRPr="00ED1A07">
        <w:rPr>
          <w:rFonts w:ascii="Times New Roman" w:hAnsi="Times New Roman" w:cs="Times New Roman"/>
          <w:lang w:val="cs-CZ"/>
        </w:rPr>
        <w:t xml:space="preserve">, které může recipient porozumět a vztáhnout ji k tomu, jak sám o sobě a o světě přemýšlí a vnímá jej on. Lidský jazyk, a s ním jazyk umění, není fotografickou replikou světa, nýbrž </w:t>
      </w:r>
      <w:r w:rsidR="00D0413C">
        <w:rPr>
          <w:rFonts w:ascii="Times New Roman" w:hAnsi="Times New Roman" w:cs="Times New Roman"/>
          <w:lang w:val="cs-CZ"/>
        </w:rPr>
        <w:t>ztělesňuje spjatost</w:t>
      </w:r>
      <w:r w:rsidR="000462E4" w:rsidRPr="00ED1A07">
        <w:rPr>
          <w:rFonts w:ascii="Times New Roman" w:hAnsi="Times New Roman" w:cs="Times New Roman"/>
          <w:lang w:val="cs-CZ"/>
        </w:rPr>
        <w:t xml:space="preserve"> i rozdíl mezi znakem a jeho významem. Specifickým příkladem této podvojnosti je pro Kolmana vztah mezi představovanou </w:t>
      </w:r>
      <w:r w:rsidR="00290A77">
        <w:rPr>
          <w:rFonts w:ascii="Times New Roman" w:hAnsi="Times New Roman" w:cs="Times New Roman"/>
          <w:lang w:val="cs-CZ"/>
        </w:rPr>
        <w:t>postavou</w:t>
      </w:r>
      <w:r w:rsidR="000462E4" w:rsidRPr="00ED1A07">
        <w:rPr>
          <w:rFonts w:ascii="Times New Roman" w:hAnsi="Times New Roman" w:cs="Times New Roman"/>
          <w:lang w:val="cs-CZ"/>
        </w:rPr>
        <w:t xml:space="preserve"> a fyzičnem a projevem herce postavu ztělesňujícího. Divák má sice vidět (vnímat) postavu, avšak </w:t>
      </w:r>
      <w:r w:rsidR="000462E4" w:rsidRPr="00290A77">
        <w:rPr>
          <w:rFonts w:ascii="Times New Roman" w:hAnsi="Times New Roman" w:cs="Times New Roman"/>
          <w:i/>
          <w:lang w:val="cs-CZ"/>
        </w:rPr>
        <w:t>skrze</w:t>
      </w:r>
      <w:r w:rsidR="000462E4" w:rsidRPr="00ED1A07">
        <w:rPr>
          <w:rFonts w:ascii="Times New Roman" w:hAnsi="Times New Roman" w:cs="Times New Roman"/>
          <w:lang w:val="cs-CZ"/>
        </w:rPr>
        <w:t xml:space="preserve"> jejího představitele, a na tuto podvojnost nesmí zapomínat; zdánlivá nepřípadnost opery, v níž je běžné obsazování romantických rolí postaršími obtloustlými pěvci, je tak podle Kolmana oproti „banálně realistickým“ tendencím činohry její </w:t>
      </w:r>
      <w:r w:rsidR="000462E4" w:rsidRPr="00290A77">
        <w:rPr>
          <w:rFonts w:ascii="Times New Roman" w:hAnsi="Times New Roman" w:cs="Times New Roman"/>
          <w:i/>
          <w:lang w:val="cs-CZ"/>
        </w:rPr>
        <w:t>předností</w:t>
      </w:r>
      <w:r w:rsidR="000462E4" w:rsidRPr="00ED1A07">
        <w:rPr>
          <w:rFonts w:ascii="Times New Roman" w:hAnsi="Times New Roman" w:cs="Times New Roman"/>
          <w:lang w:val="cs-CZ"/>
        </w:rPr>
        <w:t xml:space="preserve">, neboť neodnímá od recipienta práci rozumění. Vyjádření intence díla je soustředěno do </w:t>
      </w:r>
      <w:r w:rsidR="000462E4" w:rsidRPr="00290A77">
        <w:rPr>
          <w:rFonts w:ascii="Times New Roman" w:hAnsi="Times New Roman" w:cs="Times New Roman"/>
          <w:i/>
          <w:lang w:val="cs-CZ"/>
        </w:rPr>
        <w:t>hlasu</w:t>
      </w:r>
      <w:r w:rsidR="000462E4" w:rsidRPr="00ED1A07">
        <w:rPr>
          <w:rFonts w:ascii="Times New Roman" w:hAnsi="Times New Roman" w:cs="Times New Roman"/>
          <w:lang w:val="cs-CZ"/>
        </w:rPr>
        <w:t>, pěveckého projevu (s. 252n). Vrátíme-li s</w:t>
      </w:r>
      <w:r w:rsidR="00290A77">
        <w:rPr>
          <w:rFonts w:ascii="Times New Roman" w:hAnsi="Times New Roman" w:cs="Times New Roman"/>
          <w:lang w:val="cs-CZ"/>
        </w:rPr>
        <w:t>e k</w:t>
      </w:r>
      <w:r w:rsidR="000462E4" w:rsidRPr="00ED1A07">
        <w:rPr>
          <w:rFonts w:ascii="Times New Roman" w:hAnsi="Times New Roman" w:cs="Times New Roman"/>
          <w:lang w:val="cs-CZ"/>
        </w:rPr>
        <w:t xml:space="preserve"> úvodní autorově úvaze o </w:t>
      </w:r>
      <w:r w:rsidR="00DF02D5" w:rsidRPr="00ED1A07">
        <w:rPr>
          <w:rFonts w:ascii="Times New Roman" w:hAnsi="Times New Roman" w:cs="Times New Roman"/>
          <w:lang w:val="cs-CZ"/>
        </w:rPr>
        <w:t>možnosti umění jako vlastní instance, je nejadekvátnější formou umění jako smyslové manifestace „pravd</w:t>
      </w:r>
      <w:r w:rsidR="00290A77">
        <w:rPr>
          <w:rFonts w:ascii="Times New Roman" w:hAnsi="Times New Roman" w:cs="Times New Roman"/>
          <w:lang w:val="cs-CZ"/>
        </w:rPr>
        <w:t>y o pravdě“ právě hudební drama.</w:t>
      </w:r>
      <w:r w:rsidR="00DF02D5" w:rsidRPr="00ED1A07">
        <w:rPr>
          <w:rFonts w:ascii="Times New Roman" w:hAnsi="Times New Roman" w:cs="Times New Roman"/>
          <w:lang w:val="cs-CZ"/>
        </w:rPr>
        <w:t xml:space="preserve"> </w:t>
      </w:r>
      <w:r w:rsidR="00290A77">
        <w:rPr>
          <w:rFonts w:ascii="Times New Roman" w:hAnsi="Times New Roman" w:cs="Times New Roman"/>
          <w:lang w:val="cs-CZ"/>
        </w:rPr>
        <w:t>Z</w:t>
      </w:r>
      <w:r w:rsidR="00DF02D5" w:rsidRPr="00ED1A07">
        <w:rPr>
          <w:rFonts w:ascii="Times New Roman" w:hAnsi="Times New Roman" w:cs="Times New Roman"/>
          <w:lang w:val="cs-CZ"/>
        </w:rPr>
        <w:t xml:space="preserve">obrazuje </w:t>
      </w:r>
      <w:r w:rsidR="00290A77">
        <w:rPr>
          <w:rFonts w:ascii="Times New Roman" w:hAnsi="Times New Roman" w:cs="Times New Roman"/>
          <w:lang w:val="cs-CZ"/>
        </w:rPr>
        <w:t xml:space="preserve">totiž </w:t>
      </w:r>
      <w:r w:rsidR="00DF02D5" w:rsidRPr="00ED1A07">
        <w:rPr>
          <w:rFonts w:ascii="Times New Roman" w:hAnsi="Times New Roman" w:cs="Times New Roman"/>
          <w:lang w:val="cs-CZ"/>
        </w:rPr>
        <w:t xml:space="preserve">vývoj a práci myšlení formou </w:t>
      </w:r>
      <w:r w:rsidR="00DF02D5" w:rsidRPr="007F1B81">
        <w:rPr>
          <w:rFonts w:ascii="Times New Roman" w:hAnsi="Times New Roman" w:cs="Times New Roman"/>
          <w:lang w:val="cs-CZ"/>
        </w:rPr>
        <w:t xml:space="preserve">situovaného </w:t>
      </w:r>
      <w:r w:rsidR="00DF02D5" w:rsidRPr="007F1B81">
        <w:rPr>
          <w:rFonts w:ascii="Times New Roman" w:hAnsi="Times New Roman" w:cs="Times New Roman"/>
          <w:i/>
          <w:lang w:val="cs-CZ"/>
        </w:rPr>
        <w:t>jednání</w:t>
      </w:r>
      <w:r w:rsidR="00DF02D5" w:rsidRPr="007F1B81">
        <w:rPr>
          <w:rFonts w:ascii="Times New Roman" w:hAnsi="Times New Roman" w:cs="Times New Roman"/>
          <w:lang w:val="cs-CZ"/>
        </w:rPr>
        <w:t xml:space="preserve"> fyzicky přítomných aktérů – představitelů-i-postav – (jednání zahrnujícího fyzickou performanci i </w:t>
      </w:r>
      <w:r w:rsidR="00B40D23" w:rsidRPr="007F1B81">
        <w:rPr>
          <w:rFonts w:ascii="Times New Roman" w:hAnsi="Times New Roman" w:cs="Times New Roman"/>
          <w:lang w:val="cs-CZ"/>
        </w:rPr>
        <w:t>hlas</w:t>
      </w:r>
      <w:r w:rsidR="00DF02D5" w:rsidRPr="007F1B81">
        <w:rPr>
          <w:rFonts w:ascii="Times New Roman" w:hAnsi="Times New Roman" w:cs="Times New Roman"/>
          <w:lang w:val="cs-CZ"/>
        </w:rPr>
        <w:t>), jehož estetická komplexnost (nepřímočarost) zároveň recipienta vtahuje dovnitř, aby se na práci přemýšlení o světě a o sobě samém podílel vlastním afektivně-kognitivním vkladem</w:t>
      </w:r>
      <w:r w:rsidR="00835FED">
        <w:rPr>
          <w:rFonts w:ascii="Times New Roman" w:hAnsi="Times New Roman" w:cs="Times New Roman"/>
          <w:lang w:val="cs-CZ"/>
        </w:rPr>
        <w:t xml:space="preserve"> </w:t>
      </w:r>
      <w:r w:rsidR="00835FED" w:rsidRPr="007F1B81">
        <w:rPr>
          <w:rFonts w:ascii="Times New Roman" w:hAnsi="Times New Roman" w:cs="Times New Roman"/>
          <w:lang w:val="cs-CZ"/>
        </w:rPr>
        <w:t>(s. 275)</w:t>
      </w:r>
      <w:r w:rsidR="00DF02D5" w:rsidRPr="007F1B81">
        <w:rPr>
          <w:rFonts w:ascii="Times New Roman" w:hAnsi="Times New Roman" w:cs="Times New Roman"/>
          <w:lang w:val="cs-CZ"/>
        </w:rPr>
        <w:t>.</w:t>
      </w:r>
    </w:p>
    <w:p w:rsidR="00603242" w:rsidRPr="007F1B81" w:rsidRDefault="00603242" w:rsidP="00ED1A07">
      <w:pPr>
        <w:jc w:val="both"/>
        <w:rPr>
          <w:rFonts w:ascii="Times New Roman" w:hAnsi="Times New Roman" w:cs="Times New Roman"/>
          <w:b/>
          <w:lang w:val="cs-CZ"/>
        </w:rPr>
      </w:pPr>
      <w:r w:rsidRPr="007F1B81">
        <w:rPr>
          <w:rFonts w:ascii="Times New Roman" w:hAnsi="Times New Roman" w:cs="Times New Roman"/>
          <w:b/>
          <w:lang w:val="cs-CZ"/>
        </w:rPr>
        <w:t>2.</w:t>
      </w:r>
    </w:p>
    <w:p w:rsidR="00544FCF" w:rsidRPr="00ED1A07" w:rsidRDefault="007F1B81" w:rsidP="00ED1A07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</w:t>
      </w:r>
      <w:r w:rsidR="00DF02D5" w:rsidRPr="007F1B81">
        <w:rPr>
          <w:rFonts w:ascii="Times New Roman" w:hAnsi="Times New Roman" w:cs="Times New Roman"/>
          <w:lang w:val="cs-CZ"/>
        </w:rPr>
        <w:t xml:space="preserve"> tohoto průletu </w:t>
      </w:r>
      <w:r w:rsidR="00B40D23" w:rsidRPr="007F1B81">
        <w:rPr>
          <w:rFonts w:ascii="Times New Roman" w:hAnsi="Times New Roman" w:cs="Times New Roman"/>
          <w:lang w:val="cs-CZ"/>
        </w:rPr>
        <w:t>Kolmanovou knihou</w:t>
      </w:r>
      <w:r w:rsidR="00DF02D5" w:rsidRPr="007F1B81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 xml:space="preserve">snad </w:t>
      </w:r>
      <w:r w:rsidR="00DF02D5" w:rsidRPr="007F1B81">
        <w:rPr>
          <w:rFonts w:ascii="Times New Roman" w:hAnsi="Times New Roman" w:cs="Times New Roman"/>
          <w:lang w:val="cs-CZ"/>
        </w:rPr>
        <w:t xml:space="preserve">vyplývá, že </w:t>
      </w:r>
      <w:r w:rsidR="00155382" w:rsidRPr="007F1B81">
        <w:rPr>
          <w:rFonts w:ascii="Times New Roman" w:hAnsi="Times New Roman" w:cs="Times New Roman"/>
          <w:lang w:val="cs-CZ"/>
        </w:rPr>
        <w:t>jde o pozoruhodný a sevřený pokus provázat úvah</w:t>
      </w:r>
      <w:r w:rsidR="00B40D23" w:rsidRPr="007F1B81">
        <w:rPr>
          <w:rFonts w:ascii="Times New Roman" w:hAnsi="Times New Roman" w:cs="Times New Roman"/>
          <w:lang w:val="cs-CZ"/>
        </w:rPr>
        <w:t>y o jazyce, logice</w:t>
      </w:r>
      <w:r w:rsidR="00B40D23">
        <w:rPr>
          <w:rFonts w:ascii="Times New Roman" w:hAnsi="Times New Roman" w:cs="Times New Roman"/>
          <w:lang w:val="cs-CZ"/>
        </w:rPr>
        <w:t>, reflexivitě</w:t>
      </w:r>
      <w:r w:rsidR="00155382" w:rsidRPr="00ED1A07">
        <w:rPr>
          <w:rFonts w:ascii="Times New Roman" w:hAnsi="Times New Roman" w:cs="Times New Roman"/>
          <w:lang w:val="cs-CZ"/>
        </w:rPr>
        <w:t xml:space="preserve"> a vyslovitelnosti s diskusí estetické zkušenosti a struktury uměleckého díla jako specifické formy jazyka a myšlení. (Jde také o pokus d</w:t>
      </w:r>
      <w:r w:rsidR="00973325" w:rsidRPr="00ED1A07">
        <w:rPr>
          <w:rFonts w:ascii="Times New Roman" w:hAnsi="Times New Roman" w:cs="Times New Roman"/>
          <w:lang w:val="cs-CZ"/>
        </w:rPr>
        <w:t>obře a dopodrobna domyšlený</w:t>
      </w:r>
      <w:r w:rsidR="00155382" w:rsidRPr="00ED1A07">
        <w:rPr>
          <w:rFonts w:ascii="Times New Roman" w:hAnsi="Times New Roman" w:cs="Times New Roman"/>
          <w:lang w:val="cs-CZ"/>
        </w:rPr>
        <w:t xml:space="preserve">, což </w:t>
      </w:r>
      <w:r w:rsidR="00835FED">
        <w:rPr>
          <w:rFonts w:ascii="Times New Roman" w:hAnsi="Times New Roman" w:cs="Times New Roman"/>
          <w:lang w:val="cs-CZ"/>
        </w:rPr>
        <w:t xml:space="preserve">zde </w:t>
      </w:r>
      <w:r w:rsidR="00155382" w:rsidRPr="00ED1A07">
        <w:rPr>
          <w:rFonts w:ascii="Times New Roman" w:hAnsi="Times New Roman" w:cs="Times New Roman"/>
          <w:lang w:val="cs-CZ"/>
        </w:rPr>
        <w:t xml:space="preserve">nelze adekvátně </w:t>
      </w:r>
      <w:r w:rsidR="00973325" w:rsidRPr="00ED1A07">
        <w:rPr>
          <w:rFonts w:ascii="Times New Roman" w:hAnsi="Times New Roman" w:cs="Times New Roman"/>
          <w:lang w:val="cs-CZ"/>
        </w:rPr>
        <w:t>reprodukovat</w:t>
      </w:r>
      <w:r w:rsidR="00155382" w:rsidRPr="00ED1A07">
        <w:rPr>
          <w:rFonts w:ascii="Times New Roman" w:hAnsi="Times New Roman" w:cs="Times New Roman"/>
          <w:lang w:val="cs-CZ"/>
        </w:rPr>
        <w:t xml:space="preserve">.) Za přidanou hodnotu lze považovat i „autobiografický“ rozměr knihy: </w:t>
      </w:r>
      <w:r w:rsidR="00B40D23">
        <w:rPr>
          <w:rFonts w:ascii="Times New Roman" w:hAnsi="Times New Roman" w:cs="Times New Roman"/>
          <w:lang w:val="cs-CZ"/>
        </w:rPr>
        <w:t xml:space="preserve">sama </w:t>
      </w:r>
      <w:r w:rsidR="00155382" w:rsidRPr="00ED1A07">
        <w:rPr>
          <w:rFonts w:ascii="Times New Roman" w:hAnsi="Times New Roman" w:cs="Times New Roman"/>
          <w:lang w:val="cs-CZ"/>
        </w:rPr>
        <w:t xml:space="preserve">je svou vlastní instancí, </w:t>
      </w:r>
      <w:r w:rsidR="00B40D23">
        <w:rPr>
          <w:rFonts w:ascii="Times New Roman" w:hAnsi="Times New Roman" w:cs="Times New Roman"/>
          <w:lang w:val="cs-CZ"/>
        </w:rPr>
        <w:t xml:space="preserve">neboť </w:t>
      </w:r>
      <w:r w:rsidR="00155382" w:rsidRPr="00ED1A07">
        <w:rPr>
          <w:rFonts w:ascii="Times New Roman" w:hAnsi="Times New Roman" w:cs="Times New Roman"/>
          <w:lang w:val="cs-CZ"/>
        </w:rPr>
        <w:t>ukazuje</w:t>
      </w:r>
      <w:r w:rsidR="00973325" w:rsidRPr="00ED1A07">
        <w:rPr>
          <w:rFonts w:ascii="Times New Roman" w:hAnsi="Times New Roman" w:cs="Times New Roman"/>
          <w:lang w:val="cs-CZ"/>
        </w:rPr>
        <w:t>, jak vývoj myšlení ve formě průchodu dílčími tématy může být – díky vkladu další práce (autorovy práce editorské a čtenářovy práce čtenářské) – vyjádřením jednotné myšlenky.</w:t>
      </w:r>
    </w:p>
    <w:p w:rsidR="00973325" w:rsidRPr="00ED1A07" w:rsidRDefault="00973325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Potud uznání, které si kniha </w:t>
      </w:r>
      <w:r w:rsidR="003D16D7" w:rsidRPr="00ED1A07">
        <w:rPr>
          <w:rFonts w:ascii="Times New Roman" w:hAnsi="Times New Roman" w:cs="Times New Roman"/>
          <w:lang w:val="cs-CZ"/>
        </w:rPr>
        <w:t xml:space="preserve">bez výhrad </w:t>
      </w:r>
      <w:r w:rsidRPr="00ED1A07">
        <w:rPr>
          <w:rFonts w:ascii="Times New Roman" w:hAnsi="Times New Roman" w:cs="Times New Roman"/>
          <w:lang w:val="cs-CZ"/>
        </w:rPr>
        <w:t xml:space="preserve">zaslouží a které nemám v úmyslu dále kvalifikovat. Následující poznámky neusilují o výpověď obdobnou </w:t>
      </w:r>
      <w:r w:rsidR="00B40D23">
        <w:rPr>
          <w:rFonts w:ascii="Times New Roman" w:hAnsi="Times New Roman" w:cs="Times New Roman"/>
          <w:lang w:val="cs-CZ"/>
        </w:rPr>
        <w:t>okřídlenému „nejsem rasista, ale…“</w:t>
      </w:r>
      <w:r w:rsidRPr="00ED1A07">
        <w:rPr>
          <w:rFonts w:ascii="Times New Roman" w:hAnsi="Times New Roman" w:cs="Times New Roman"/>
          <w:lang w:val="cs-CZ"/>
        </w:rPr>
        <w:t xml:space="preserve">. Vyplývají z povahy knihy samotné, </w:t>
      </w:r>
      <w:r w:rsidR="00B40D23">
        <w:rPr>
          <w:rFonts w:ascii="Times New Roman" w:hAnsi="Times New Roman" w:cs="Times New Roman"/>
          <w:lang w:val="cs-CZ"/>
        </w:rPr>
        <w:t>jež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="00F84BF1" w:rsidRPr="00ED1A07">
        <w:rPr>
          <w:rFonts w:ascii="Times New Roman" w:hAnsi="Times New Roman" w:cs="Times New Roman"/>
          <w:lang w:val="cs-CZ"/>
        </w:rPr>
        <w:t>spoj</w:t>
      </w:r>
      <w:r w:rsidR="003D16D7" w:rsidRPr="00ED1A07">
        <w:rPr>
          <w:rFonts w:ascii="Times New Roman" w:hAnsi="Times New Roman" w:cs="Times New Roman"/>
          <w:lang w:val="cs-CZ"/>
        </w:rPr>
        <w:t>uje téma toho druhu, o kterém se</w:t>
      </w:r>
      <w:r w:rsidR="00F84BF1" w:rsidRPr="00ED1A07">
        <w:rPr>
          <w:rFonts w:ascii="Times New Roman" w:hAnsi="Times New Roman" w:cs="Times New Roman"/>
          <w:lang w:val="cs-CZ"/>
        </w:rPr>
        <w:t xml:space="preserve"> </w:t>
      </w:r>
      <w:r w:rsidR="003D16D7" w:rsidRPr="00ED1A07">
        <w:rPr>
          <w:rFonts w:ascii="Times New Roman" w:hAnsi="Times New Roman" w:cs="Times New Roman"/>
          <w:lang w:val="cs-CZ"/>
        </w:rPr>
        <w:t xml:space="preserve">téměř </w:t>
      </w:r>
      <w:r w:rsidR="00B40D23">
        <w:rPr>
          <w:rFonts w:ascii="Times New Roman" w:hAnsi="Times New Roman" w:cs="Times New Roman"/>
          <w:lang w:val="cs-CZ"/>
        </w:rPr>
        <w:t xml:space="preserve">každému </w:t>
      </w:r>
      <w:r w:rsidR="003D16D7" w:rsidRPr="00ED1A07">
        <w:rPr>
          <w:rFonts w:ascii="Times New Roman" w:hAnsi="Times New Roman" w:cs="Times New Roman"/>
          <w:lang w:val="cs-CZ"/>
        </w:rPr>
        <w:t>přihodí názor</w:t>
      </w:r>
      <w:r w:rsidR="00F84BF1" w:rsidRPr="00ED1A07">
        <w:rPr>
          <w:rFonts w:ascii="Times New Roman" w:hAnsi="Times New Roman" w:cs="Times New Roman"/>
          <w:lang w:val="cs-CZ"/>
        </w:rPr>
        <w:t xml:space="preserve"> (zde hudba), a zároveň netriviální a ne vždy snadno přístupný způsob podání. </w:t>
      </w:r>
      <w:r w:rsidR="00B40D23">
        <w:rPr>
          <w:rFonts w:ascii="Times New Roman" w:hAnsi="Times New Roman" w:cs="Times New Roman"/>
          <w:lang w:val="cs-CZ"/>
        </w:rPr>
        <w:t>Čtenář může mít intenzivní pocit, že by měl něco dodat, aniž vždy přesně ví, co vlastně chce dodat.</w:t>
      </w:r>
    </w:p>
    <w:p w:rsidR="003D16D7" w:rsidRPr="00ED1A07" w:rsidRDefault="003D16D7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Jedna z nejasností, kterou </w:t>
      </w:r>
      <w:r w:rsidR="00B40D23">
        <w:rPr>
          <w:rFonts w:ascii="Times New Roman" w:hAnsi="Times New Roman" w:cs="Times New Roman"/>
          <w:lang w:val="cs-CZ"/>
        </w:rPr>
        <w:t>nad knihou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="00B40D23">
        <w:rPr>
          <w:rFonts w:ascii="Times New Roman" w:hAnsi="Times New Roman" w:cs="Times New Roman"/>
          <w:lang w:val="cs-CZ"/>
        </w:rPr>
        <w:t>pociťuji</w:t>
      </w:r>
      <w:r w:rsidRPr="00ED1A07">
        <w:rPr>
          <w:rFonts w:ascii="Times New Roman" w:hAnsi="Times New Roman" w:cs="Times New Roman"/>
          <w:lang w:val="cs-CZ"/>
        </w:rPr>
        <w:t>, je exegetická. Kolmanovo komplexní čtení hudební či vůbec estetické zkušenosti jako podstatné součásti lidské životní formy je přesvědčivé; poněkud méně jasné pro mě</w:t>
      </w:r>
      <w:r w:rsidR="00B40D23">
        <w:rPr>
          <w:rFonts w:ascii="Times New Roman" w:hAnsi="Times New Roman" w:cs="Times New Roman"/>
          <w:lang w:val="cs-CZ"/>
        </w:rPr>
        <w:t xml:space="preserve"> je</w:t>
      </w:r>
      <w:r w:rsidRPr="00ED1A07">
        <w:rPr>
          <w:rFonts w:ascii="Times New Roman" w:hAnsi="Times New Roman" w:cs="Times New Roman"/>
          <w:lang w:val="cs-CZ"/>
        </w:rPr>
        <w:t>, zda centrální místo v této praxi při</w:t>
      </w:r>
      <w:r w:rsidR="00B40D23">
        <w:rPr>
          <w:rFonts w:ascii="Times New Roman" w:hAnsi="Times New Roman" w:cs="Times New Roman"/>
          <w:lang w:val="cs-CZ"/>
        </w:rPr>
        <w:t>psat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Pr="00ED1A07">
        <w:rPr>
          <w:rFonts w:ascii="Times New Roman" w:hAnsi="Times New Roman" w:cs="Times New Roman"/>
          <w:i/>
          <w:lang w:val="cs-CZ"/>
        </w:rPr>
        <w:t>pravidlům</w:t>
      </w:r>
      <w:r w:rsidRPr="00ED1A07">
        <w:rPr>
          <w:rFonts w:ascii="Times New Roman" w:hAnsi="Times New Roman" w:cs="Times New Roman"/>
          <w:lang w:val="cs-CZ"/>
        </w:rPr>
        <w:t xml:space="preserve">. Čtení </w:t>
      </w:r>
      <w:proofErr w:type="spellStart"/>
      <w:r w:rsidRPr="00ED1A07">
        <w:rPr>
          <w:rFonts w:ascii="Times New Roman" w:hAnsi="Times New Roman" w:cs="Times New Roman"/>
          <w:lang w:val="cs-CZ"/>
        </w:rPr>
        <w:t>Wittgensteina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, o které se Kolman opírá, je soustředěno na první díl </w:t>
      </w:r>
      <w:r w:rsidRPr="00ED1A07">
        <w:rPr>
          <w:rFonts w:ascii="Times New Roman" w:hAnsi="Times New Roman" w:cs="Times New Roman"/>
          <w:i/>
          <w:lang w:val="cs-CZ"/>
        </w:rPr>
        <w:t>Filosofických zkoumání</w:t>
      </w:r>
      <w:r w:rsidRPr="00ED1A07">
        <w:rPr>
          <w:rFonts w:ascii="Times New Roman" w:hAnsi="Times New Roman" w:cs="Times New Roman"/>
          <w:lang w:val="cs-CZ"/>
        </w:rPr>
        <w:t xml:space="preserve"> a zvláště na </w:t>
      </w:r>
      <w:r w:rsidR="00B40D23">
        <w:rPr>
          <w:rFonts w:ascii="Times New Roman" w:hAnsi="Times New Roman" w:cs="Times New Roman"/>
          <w:lang w:val="cs-CZ"/>
        </w:rPr>
        <w:t>pasáže</w:t>
      </w:r>
      <w:r w:rsidRPr="00ED1A07">
        <w:rPr>
          <w:rFonts w:ascii="Times New Roman" w:hAnsi="Times New Roman" w:cs="Times New Roman"/>
          <w:lang w:val="cs-CZ"/>
        </w:rPr>
        <w:t xml:space="preserve"> zkoumající osvojování si pravidla a diskusi problému soukromého jazyka, či přesněji soukromého ustavení významu</w:t>
      </w:r>
      <w:r w:rsidR="00B1361D" w:rsidRPr="00ED1A07">
        <w:rPr>
          <w:rFonts w:ascii="Times New Roman" w:hAnsi="Times New Roman" w:cs="Times New Roman"/>
          <w:lang w:val="cs-CZ"/>
        </w:rPr>
        <w:t xml:space="preserve">. Ustavení významu hudebních výrazů se nepochybně jistými intersubjektivními pravidly </w:t>
      </w:r>
      <w:r w:rsidR="00B1361D" w:rsidRPr="00ED1A07">
        <w:rPr>
          <w:rFonts w:ascii="Times New Roman" w:hAnsi="Times New Roman" w:cs="Times New Roman"/>
          <w:lang w:val="cs-CZ"/>
        </w:rPr>
        <w:lastRenderedPageBreak/>
        <w:t xml:space="preserve">řídí; v případě hudební </w:t>
      </w:r>
      <w:r w:rsidR="00B1361D" w:rsidRPr="00ED1A07">
        <w:rPr>
          <w:rFonts w:ascii="Times New Roman" w:hAnsi="Times New Roman" w:cs="Times New Roman"/>
          <w:i/>
          <w:lang w:val="cs-CZ"/>
        </w:rPr>
        <w:t>pra</w:t>
      </w:r>
      <w:r w:rsidR="008A4269" w:rsidRPr="00ED1A07">
        <w:rPr>
          <w:rFonts w:ascii="Times New Roman" w:hAnsi="Times New Roman" w:cs="Times New Roman"/>
          <w:i/>
          <w:lang w:val="cs-CZ"/>
        </w:rPr>
        <w:t>xe</w:t>
      </w:r>
      <w:r w:rsidR="008A4269" w:rsidRPr="00ED1A07">
        <w:rPr>
          <w:rFonts w:ascii="Times New Roman" w:hAnsi="Times New Roman" w:cs="Times New Roman"/>
          <w:lang w:val="cs-CZ"/>
        </w:rPr>
        <w:t xml:space="preserve"> – toho, co s hudbou děláme, čím je ona pro nás, jak ji </w:t>
      </w:r>
      <w:r w:rsidR="00B40D23">
        <w:rPr>
          <w:rFonts w:ascii="Times New Roman" w:hAnsi="Times New Roman" w:cs="Times New Roman"/>
          <w:lang w:val="cs-CZ"/>
        </w:rPr>
        <w:t>vnímáme</w:t>
      </w:r>
      <w:r w:rsidR="00E63BAF">
        <w:rPr>
          <w:rFonts w:ascii="Times New Roman" w:hAnsi="Times New Roman" w:cs="Times New Roman"/>
          <w:lang w:val="cs-CZ"/>
        </w:rPr>
        <w:t>, jak na ni reagujeme, atd.</w:t>
      </w:r>
      <w:r w:rsidR="008A4269" w:rsidRPr="00ED1A07">
        <w:rPr>
          <w:rFonts w:ascii="Times New Roman" w:hAnsi="Times New Roman" w:cs="Times New Roman"/>
          <w:lang w:val="cs-CZ"/>
        </w:rPr>
        <w:t xml:space="preserve"> – je to možná komplikovanější.</w:t>
      </w:r>
    </w:p>
    <w:p w:rsidR="008A4269" w:rsidRPr="00ED1A07" w:rsidRDefault="008A4269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Matematika a hudba – mezi nimiž Kolman nalézá </w:t>
      </w:r>
      <w:r w:rsidR="00E63BAF">
        <w:rPr>
          <w:rFonts w:ascii="Times New Roman" w:hAnsi="Times New Roman" w:cs="Times New Roman"/>
          <w:lang w:val="cs-CZ"/>
        </w:rPr>
        <w:t>pozoruhodné</w:t>
      </w:r>
      <w:r w:rsidRPr="00ED1A07">
        <w:rPr>
          <w:rFonts w:ascii="Times New Roman" w:hAnsi="Times New Roman" w:cs="Times New Roman"/>
          <w:lang w:val="cs-CZ"/>
        </w:rPr>
        <w:t xml:space="preserve"> paralel</w:t>
      </w:r>
      <w:r w:rsidR="00E63BAF">
        <w:rPr>
          <w:rFonts w:ascii="Times New Roman" w:hAnsi="Times New Roman" w:cs="Times New Roman"/>
          <w:lang w:val="cs-CZ"/>
        </w:rPr>
        <w:t>y</w:t>
      </w:r>
      <w:r w:rsidRPr="00ED1A07">
        <w:rPr>
          <w:rFonts w:ascii="Times New Roman" w:hAnsi="Times New Roman" w:cs="Times New Roman"/>
          <w:lang w:val="cs-CZ"/>
        </w:rPr>
        <w:t xml:space="preserve"> – se právě v roli pravidel v jejich praxi liší. Matematické pravidlo (např. to, jímž se řídí sčítání) je skutečně toho druhu, že – jakmile počtář pochopil trik – </w:t>
      </w:r>
      <w:r w:rsidR="00E63BAF">
        <w:rPr>
          <w:rFonts w:ascii="Times New Roman" w:hAnsi="Times New Roman" w:cs="Times New Roman"/>
          <w:lang w:val="cs-CZ"/>
        </w:rPr>
        <w:t>okamžitě</w:t>
      </w:r>
      <w:r w:rsidRPr="00ED1A07">
        <w:rPr>
          <w:rFonts w:ascii="Times New Roman" w:hAnsi="Times New Roman" w:cs="Times New Roman"/>
          <w:lang w:val="cs-CZ"/>
        </w:rPr>
        <w:t xml:space="preserve"> se mu otevírá neomezeně mnoho možných aplikací této dovednosti, která v základě </w:t>
      </w:r>
      <w:r w:rsidR="009649F9" w:rsidRPr="00ED1A07">
        <w:rPr>
          <w:rFonts w:ascii="Times New Roman" w:hAnsi="Times New Roman" w:cs="Times New Roman"/>
          <w:lang w:val="cs-CZ"/>
        </w:rPr>
        <w:t>zůstává stále t</w:t>
      </w:r>
      <w:r w:rsidR="00E63BAF">
        <w:rPr>
          <w:rFonts w:ascii="Times New Roman" w:hAnsi="Times New Roman" w:cs="Times New Roman"/>
          <w:lang w:val="cs-CZ"/>
        </w:rPr>
        <w:t>atáž</w:t>
      </w:r>
      <w:r w:rsidRPr="00ED1A07">
        <w:rPr>
          <w:rFonts w:ascii="Times New Roman" w:hAnsi="Times New Roman" w:cs="Times New Roman"/>
          <w:lang w:val="cs-CZ"/>
        </w:rPr>
        <w:t>. (</w:t>
      </w:r>
      <w:r w:rsidR="00E63BAF">
        <w:rPr>
          <w:rFonts w:ascii="Times New Roman" w:hAnsi="Times New Roman" w:cs="Times New Roman"/>
          <w:lang w:val="cs-CZ"/>
        </w:rPr>
        <w:t>Viz</w:t>
      </w:r>
      <w:r w:rsidRPr="00ED1A07">
        <w:rPr>
          <w:rFonts w:ascii="Times New Roman" w:hAnsi="Times New Roman" w:cs="Times New Roman"/>
          <w:lang w:val="cs-CZ"/>
        </w:rPr>
        <w:t xml:space="preserve"> velmi přesný rozbor ve 2. kapitole knihy.) </w:t>
      </w:r>
      <w:proofErr w:type="spellStart"/>
      <w:r w:rsidRPr="00ED1A07">
        <w:rPr>
          <w:rFonts w:ascii="Times New Roman" w:hAnsi="Times New Roman" w:cs="Times New Roman"/>
          <w:lang w:val="cs-CZ"/>
        </w:rPr>
        <w:t>Wittgenstein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sám ovšem – ve druhém díle </w:t>
      </w:r>
      <w:r w:rsidRPr="00ED1A07">
        <w:rPr>
          <w:rFonts w:ascii="Times New Roman" w:hAnsi="Times New Roman" w:cs="Times New Roman"/>
          <w:i/>
          <w:lang w:val="cs-CZ"/>
        </w:rPr>
        <w:t>Zkoumání</w:t>
      </w:r>
      <w:r w:rsidRPr="00ED1A07">
        <w:rPr>
          <w:rFonts w:ascii="Times New Roman" w:hAnsi="Times New Roman" w:cs="Times New Roman"/>
          <w:lang w:val="cs-CZ"/>
        </w:rPr>
        <w:t xml:space="preserve"> – zmiňuje i pravidla jiného druhu, např. ta, jim</w:t>
      </w:r>
      <w:r w:rsidR="00E63BAF">
        <w:rPr>
          <w:rFonts w:ascii="Times New Roman" w:hAnsi="Times New Roman" w:cs="Times New Roman"/>
          <w:lang w:val="cs-CZ"/>
        </w:rPr>
        <w:t>i</w:t>
      </w:r>
      <w:r w:rsidRPr="00ED1A07">
        <w:rPr>
          <w:rFonts w:ascii="Times New Roman" w:hAnsi="Times New Roman" w:cs="Times New Roman"/>
          <w:lang w:val="cs-CZ"/>
        </w:rPr>
        <w:t xml:space="preserve">ž se řídí dovednost nahlédnout charakter druhých. Schopnost aplikovat tato pravidla není věcí (osvojené) techniky, nýbrž </w:t>
      </w:r>
      <w:r w:rsidRPr="00ED1A07">
        <w:rPr>
          <w:rFonts w:ascii="Times New Roman" w:hAnsi="Times New Roman" w:cs="Times New Roman"/>
          <w:i/>
          <w:lang w:val="cs-CZ"/>
        </w:rPr>
        <w:t>úsudku</w:t>
      </w:r>
      <w:r w:rsidRPr="00ED1A07">
        <w:rPr>
          <w:rFonts w:ascii="Times New Roman" w:hAnsi="Times New Roman" w:cs="Times New Roman"/>
          <w:lang w:val="cs-CZ"/>
        </w:rPr>
        <w:t xml:space="preserve">, jejž sice lze získat zkušeností, </w:t>
      </w:r>
      <w:r w:rsidR="00E63BAF">
        <w:rPr>
          <w:rFonts w:ascii="Times New Roman" w:hAnsi="Times New Roman" w:cs="Times New Roman"/>
          <w:lang w:val="cs-CZ"/>
        </w:rPr>
        <w:t>není</w:t>
      </w:r>
      <w:r w:rsidRPr="00ED1A07">
        <w:rPr>
          <w:rFonts w:ascii="Times New Roman" w:hAnsi="Times New Roman" w:cs="Times New Roman"/>
          <w:lang w:val="cs-CZ"/>
        </w:rPr>
        <w:t xml:space="preserve"> však k dispozici jasně definovaný předmět, jemuž se má adept naučit</w:t>
      </w:r>
      <w:r w:rsidR="00E63BAF">
        <w:rPr>
          <w:rFonts w:ascii="Times New Roman" w:hAnsi="Times New Roman" w:cs="Times New Roman"/>
          <w:lang w:val="cs-CZ"/>
        </w:rPr>
        <w:t>.</w:t>
      </w:r>
      <w:r w:rsidR="00E63BAF">
        <w:rPr>
          <w:rStyle w:val="Znakapoznpodarou"/>
          <w:rFonts w:ascii="Times New Roman" w:hAnsi="Times New Roman" w:cs="Times New Roman"/>
          <w:lang w:val="cs-CZ"/>
        </w:rPr>
        <w:footnoteReference w:id="5"/>
      </w:r>
      <w:r w:rsidRPr="00ED1A07">
        <w:rPr>
          <w:rFonts w:ascii="Times New Roman" w:hAnsi="Times New Roman" w:cs="Times New Roman"/>
          <w:lang w:val="cs-CZ"/>
        </w:rPr>
        <w:t xml:space="preserve"> (</w:t>
      </w:r>
      <w:r w:rsidR="00E63BAF">
        <w:rPr>
          <w:rFonts w:ascii="Times New Roman" w:hAnsi="Times New Roman" w:cs="Times New Roman"/>
          <w:lang w:val="cs-CZ"/>
        </w:rPr>
        <w:t>Nárůst</w:t>
      </w:r>
      <w:r w:rsidR="008038B3" w:rsidRPr="00ED1A07">
        <w:rPr>
          <w:rFonts w:ascii="Times New Roman" w:hAnsi="Times New Roman" w:cs="Times New Roman"/>
          <w:lang w:val="cs-CZ"/>
        </w:rPr>
        <w:t xml:space="preserve"> dobrého</w:t>
      </w:r>
      <w:r w:rsidRPr="00ED1A07">
        <w:rPr>
          <w:rFonts w:ascii="Times New Roman" w:hAnsi="Times New Roman" w:cs="Times New Roman"/>
          <w:lang w:val="cs-CZ"/>
        </w:rPr>
        <w:t xml:space="preserve"> úsudku je proces, který se </w:t>
      </w:r>
      <w:r w:rsidR="00504588" w:rsidRPr="00ED1A07">
        <w:rPr>
          <w:rFonts w:ascii="Times New Roman" w:hAnsi="Times New Roman" w:cs="Times New Roman"/>
          <w:lang w:val="cs-CZ"/>
        </w:rPr>
        <w:t xml:space="preserve">svou povahou </w:t>
      </w:r>
      <w:r w:rsidRPr="00ED1A07">
        <w:rPr>
          <w:rFonts w:ascii="Times New Roman" w:hAnsi="Times New Roman" w:cs="Times New Roman"/>
          <w:lang w:val="cs-CZ"/>
        </w:rPr>
        <w:t xml:space="preserve">liší od jednoduchého vštípení pravidel sčítání prvňáčkům, tak od </w:t>
      </w:r>
      <w:r w:rsidR="00504588" w:rsidRPr="00ED1A07">
        <w:rPr>
          <w:rFonts w:ascii="Times New Roman" w:hAnsi="Times New Roman" w:cs="Times New Roman"/>
          <w:lang w:val="cs-CZ"/>
        </w:rPr>
        <w:t>dlouhého a složitého procesu učení studentů FJFI ČVUT jadernému inženýrství.)</w:t>
      </w:r>
    </w:p>
    <w:p w:rsidR="00504588" w:rsidRPr="00ED1A07" w:rsidRDefault="00504588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>Rozumění hudbě</w:t>
      </w:r>
      <w:r w:rsidR="00E63BAF">
        <w:rPr>
          <w:rFonts w:ascii="Times New Roman" w:hAnsi="Times New Roman" w:cs="Times New Roman"/>
          <w:lang w:val="cs-CZ"/>
        </w:rPr>
        <w:t xml:space="preserve"> </w:t>
      </w:r>
      <w:r w:rsidRPr="00ED1A07">
        <w:rPr>
          <w:rFonts w:ascii="Times New Roman" w:hAnsi="Times New Roman" w:cs="Times New Roman"/>
          <w:lang w:val="cs-CZ"/>
        </w:rPr>
        <w:t xml:space="preserve">má, zdá se mi, v nejednom ohledu více společného se soudností, než s osvojením si pravidel podobných pravidlům matematickým. (Nikoli nejméně proto, že, jak upozorňuje Kolman s odvoláním na </w:t>
      </w:r>
      <w:proofErr w:type="spellStart"/>
      <w:r w:rsidRPr="00ED1A07">
        <w:rPr>
          <w:rFonts w:ascii="Times New Roman" w:hAnsi="Times New Roman" w:cs="Times New Roman"/>
          <w:lang w:val="cs-CZ"/>
        </w:rPr>
        <w:t>Hegela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, nejde o jednorázový </w:t>
      </w:r>
      <w:proofErr w:type="spellStart"/>
      <w:r w:rsidRPr="00ED1A07">
        <w:rPr>
          <w:rFonts w:ascii="Times New Roman" w:hAnsi="Times New Roman" w:cs="Times New Roman"/>
          <w:i/>
          <w:lang w:val="cs-CZ"/>
        </w:rPr>
        <w:t>achievement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, nýbrž o neustálou práci na </w:t>
      </w:r>
      <w:r w:rsidRPr="00ED1A07">
        <w:rPr>
          <w:rFonts w:ascii="Times New Roman" w:hAnsi="Times New Roman" w:cs="Times New Roman"/>
          <w:i/>
          <w:lang w:val="cs-CZ"/>
        </w:rPr>
        <w:t>překonávání</w:t>
      </w:r>
      <w:r w:rsidR="00E63BAF">
        <w:rPr>
          <w:rFonts w:ascii="Times New Roman" w:hAnsi="Times New Roman" w:cs="Times New Roman"/>
          <w:lang w:val="cs-CZ"/>
        </w:rPr>
        <w:t xml:space="preserve"> rozporů, které naši praxi </w:t>
      </w:r>
      <w:r w:rsidRPr="00ED1A07">
        <w:rPr>
          <w:rFonts w:ascii="Times New Roman" w:hAnsi="Times New Roman" w:cs="Times New Roman"/>
          <w:lang w:val="cs-CZ"/>
        </w:rPr>
        <w:t xml:space="preserve">rozumění provázejí.) </w:t>
      </w:r>
      <w:proofErr w:type="spellStart"/>
      <w:r w:rsidRPr="00ED1A07">
        <w:rPr>
          <w:rFonts w:ascii="Times New Roman" w:hAnsi="Times New Roman" w:cs="Times New Roman"/>
          <w:lang w:val="cs-CZ"/>
        </w:rPr>
        <w:t>Wittgenstein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o zvláštní povaze pravidel </w:t>
      </w:r>
      <w:proofErr w:type="spellStart"/>
      <w:r w:rsidRPr="00ED1A07">
        <w:rPr>
          <w:rFonts w:ascii="Times New Roman" w:hAnsi="Times New Roman" w:cs="Times New Roman"/>
          <w:lang w:val="cs-CZ"/>
        </w:rPr>
        <w:t>povahoznalectví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už o </w:t>
      </w:r>
      <w:r w:rsidR="00D6464C">
        <w:rPr>
          <w:rFonts w:ascii="Times New Roman" w:hAnsi="Times New Roman" w:cs="Times New Roman"/>
          <w:lang w:val="cs-CZ"/>
        </w:rPr>
        <w:t>moc</w:t>
      </w:r>
      <w:r w:rsidRPr="00ED1A07">
        <w:rPr>
          <w:rFonts w:ascii="Times New Roman" w:hAnsi="Times New Roman" w:cs="Times New Roman"/>
          <w:lang w:val="cs-CZ"/>
        </w:rPr>
        <w:t xml:space="preserve"> více neříká; </w:t>
      </w:r>
      <w:r w:rsidR="00D6464C">
        <w:rPr>
          <w:rFonts w:ascii="Times New Roman" w:hAnsi="Times New Roman" w:cs="Times New Roman"/>
          <w:lang w:val="cs-CZ"/>
        </w:rPr>
        <w:t>naznačuje však</w:t>
      </w:r>
      <w:r w:rsidR="00835FED">
        <w:rPr>
          <w:rFonts w:ascii="Times New Roman" w:hAnsi="Times New Roman" w:cs="Times New Roman"/>
          <w:lang w:val="cs-CZ"/>
        </w:rPr>
        <w:t xml:space="preserve"> například</w:t>
      </w:r>
      <w:r w:rsidR="00D6464C">
        <w:rPr>
          <w:rFonts w:ascii="Times New Roman" w:hAnsi="Times New Roman" w:cs="Times New Roman"/>
          <w:lang w:val="cs-CZ"/>
        </w:rPr>
        <w:t>, že pro tuto schopnost neexistují zkušební či ověřovací kritéria (</w:t>
      </w:r>
      <w:r w:rsidR="00D6464C" w:rsidRPr="00D6464C">
        <w:rPr>
          <w:rFonts w:ascii="Times New Roman" w:hAnsi="Times New Roman" w:cs="Times New Roman"/>
          <w:i/>
          <w:lang w:val="cs-CZ"/>
        </w:rPr>
        <w:t>BPP</w:t>
      </w:r>
      <w:r w:rsidR="00D6464C">
        <w:rPr>
          <w:rFonts w:ascii="Times New Roman" w:hAnsi="Times New Roman" w:cs="Times New Roman"/>
          <w:lang w:val="cs-CZ"/>
        </w:rPr>
        <w:t xml:space="preserve"> II., § 694; </w:t>
      </w:r>
      <w:r w:rsidR="00D6464C" w:rsidRPr="00D6464C">
        <w:rPr>
          <w:rFonts w:ascii="Times New Roman" w:hAnsi="Times New Roman" w:cs="Times New Roman"/>
          <w:i/>
          <w:lang w:val="cs-CZ"/>
        </w:rPr>
        <w:t>LSPP</w:t>
      </w:r>
      <w:r w:rsidR="00D6464C">
        <w:rPr>
          <w:rFonts w:ascii="Times New Roman" w:hAnsi="Times New Roman" w:cs="Times New Roman"/>
          <w:lang w:val="cs-CZ"/>
        </w:rPr>
        <w:t xml:space="preserve"> I., § 917n)</w:t>
      </w:r>
      <w:r w:rsidRPr="00ED1A07">
        <w:rPr>
          <w:rFonts w:ascii="Times New Roman" w:hAnsi="Times New Roman" w:cs="Times New Roman"/>
          <w:lang w:val="cs-CZ"/>
        </w:rPr>
        <w:t>.</w:t>
      </w:r>
    </w:p>
    <w:p w:rsidR="00EE5597" w:rsidRPr="00ED1A07" w:rsidRDefault="00EE5597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>Řada Wittgensteinových následovníků upozornila na to, že naučit se mluvit (osvojit si jazyk) představuje osvojení si životní formy, či způsobu života, ale právě proto nelze dost dobře mluvit o vštípení si techniky či postup</w:t>
      </w:r>
      <w:r w:rsidR="008038B3" w:rsidRPr="00ED1A07">
        <w:rPr>
          <w:rFonts w:ascii="Times New Roman" w:hAnsi="Times New Roman" w:cs="Times New Roman"/>
          <w:lang w:val="cs-CZ"/>
        </w:rPr>
        <w:t>u podle pravidla, nýbrž o cosi komplexnějšího či základnějšího.</w:t>
      </w:r>
      <w:r w:rsidRPr="00ED1A07">
        <w:rPr>
          <w:rStyle w:val="Znakapoznpodarou"/>
          <w:rFonts w:ascii="Times New Roman" w:hAnsi="Times New Roman" w:cs="Times New Roman"/>
          <w:lang w:val="cs-CZ"/>
        </w:rPr>
        <w:footnoteReference w:id="6"/>
      </w:r>
      <w:r w:rsidR="008038B3" w:rsidRPr="00ED1A07">
        <w:rPr>
          <w:rFonts w:ascii="Times New Roman" w:hAnsi="Times New Roman" w:cs="Times New Roman"/>
          <w:lang w:val="cs-CZ"/>
        </w:rPr>
        <w:t xml:space="preserve"> Klíčové je implicitní porozumění </w:t>
      </w:r>
      <w:r w:rsidR="008038B3" w:rsidRPr="00ED1A07">
        <w:rPr>
          <w:rFonts w:ascii="Times New Roman" w:hAnsi="Times New Roman" w:cs="Times New Roman"/>
          <w:i/>
          <w:lang w:val="cs-CZ"/>
        </w:rPr>
        <w:t>smyslu</w:t>
      </w:r>
      <w:r w:rsidR="008038B3" w:rsidRPr="00ED1A07">
        <w:rPr>
          <w:rFonts w:ascii="Times New Roman" w:hAnsi="Times New Roman" w:cs="Times New Roman"/>
          <w:lang w:val="cs-CZ"/>
        </w:rPr>
        <w:t xml:space="preserve"> této činnosti, a od lepšího či horšího úsudku spojitého s tímto porozuměním se odvíjí jemnost našeho hodnotového rozlišování.</w:t>
      </w:r>
    </w:p>
    <w:p w:rsidR="008038B3" w:rsidRPr="00ED1A07" w:rsidRDefault="008038B3" w:rsidP="00ED1A07">
      <w:pPr>
        <w:jc w:val="both"/>
        <w:rPr>
          <w:rFonts w:ascii="Times New Roman" w:hAnsi="Times New Roman" w:cs="Times New Roman"/>
          <w:lang w:val="cs-CZ"/>
        </w:rPr>
      </w:pPr>
      <w:proofErr w:type="spellStart"/>
      <w:r w:rsidRPr="00ED1A07">
        <w:rPr>
          <w:rFonts w:ascii="Times New Roman" w:hAnsi="Times New Roman" w:cs="Times New Roman"/>
          <w:lang w:val="cs-CZ"/>
        </w:rPr>
        <w:t>Wittgensteinovský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hudební estetik </w:t>
      </w:r>
      <w:proofErr w:type="spellStart"/>
      <w:r w:rsidRPr="00ED1A07">
        <w:rPr>
          <w:rFonts w:ascii="Times New Roman" w:hAnsi="Times New Roman" w:cs="Times New Roman"/>
          <w:lang w:val="cs-CZ"/>
        </w:rPr>
        <w:t>Martyn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ED1A07">
        <w:rPr>
          <w:rFonts w:ascii="Times New Roman" w:hAnsi="Times New Roman" w:cs="Times New Roman"/>
          <w:lang w:val="cs-CZ"/>
        </w:rPr>
        <w:t>Evans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</w:t>
      </w:r>
      <w:r w:rsidR="00D6464C">
        <w:rPr>
          <w:rFonts w:ascii="Times New Roman" w:hAnsi="Times New Roman" w:cs="Times New Roman"/>
          <w:lang w:val="cs-CZ"/>
        </w:rPr>
        <w:t>své</w:t>
      </w:r>
      <w:r w:rsidR="00D6464C" w:rsidRPr="00ED1A07">
        <w:rPr>
          <w:rFonts w:ascii="Times New Roman" w:hAnsi="Times New Roman" w:cs="Times New Roman"/>
          <w:lang w:val="cs-CZ"/>
        </w:rPr>
        <w:t xml:space="preserve"> pojetí hudebního rozumění </w:t>
      </w:r>
      <w:r w:rsidR="00D6464C">
        <w:rPr>
          <w:rFonts w:ascii="Times New Roman" w:hAnsi="Times New Roman" w:cs="Times New Roman"/>
          <w:lang w:val="cs-CZ"/>
        </w:rPr>
        <w:t xml:space="preserve">buduje </w:t>
      </w:r>
      <w:r w:rsidR="00D6464C" w:rsidRPr="00835FED">
        <w:rPr>
          <w:rFonts w:ascii="Times New Roman" w:hAnsi="Times New Roman" w:cs="Times New Roman"/>
          <w:i/>
          <w:lang w:val="cs-CZ"/>
        </w:rPr>
        <w:t>bez</w:t>
      </w:r>
      <w:r w:rsidR="00D6464C">
        <w:rPr>
          <w:rFonts w:ascii="Times New Roman" w:hAnsi="Times New Roman" w:cs="Times New Roman"/>
          <w:lang w:val="cs-CZ"/>
        </w:rPr>
        <w:t xml:space="preserve"> odkazu k roli </w:t>
      </w:r>
      <w:r w:rsidRPr="00ED1A07">
        <w:rPr>
          <w:rFonts w:ascii="Times New Roman" w:hAnsi="Times New Roman" w:cs="Times New Roman"/>
          <w:lang w:val="cs-CZ"/>
        </w:rPr>
        <w:t>pravid</w:t>
      </w:r>
      <w:r w:rsidR="00D6464C">
        <w:rPr>
          <w:rFonts w:ascii="Times New Roman" w:hAnsi="Times New Roman" w:cs="Times New Roman"/>
          <w:lang w:val="cs-CZ"/>
        </w:rPr>
        <w:t>el</w:t>
      </w:r>
      <w:r w:rsidR="00E55B37" w:rsidRPr="00ED1A07">
        <w:rPr>
          <w:rFonts w:ascii="Times New Roman" w:hAnsi="Times New Roman" w:cs="Times New Roman"/>
          <w:lang w:val="cs-CZ"/>
        </w:rPr>
        <w:t xml:space="preserve">: rozumíme-li nějakému hudebnímu kusu jako pompéznímu či melancholickému, jako bychom hleděli na člověka, </w:t>
      </w:r>
      <w:r w:rsidR="009649F9" w:rsidRPr="00ED1A07">
        <w:rPr>
          <w:rFonts w:ascii="Times New Roman" w:hAnsi="Times New Roman" w:cs="Times New Roman"/>
          <w:lang w:val="cs-CZ"/>
        </w:rPr>
        <w:t xml:space="preserve">do jeho tváře, v níž se nám zračí myšlenka, duševní hnutí, či </w:t>
      </w:r>
      <w:r w:rsidR="00BA0713">
        <w:rPr>
          <w:rFonts w:ascii="Times New Roman" w:hAnsi="Times New Roman" w:cs="Times New Roman"/>
          <w:lang w:val="cs-CZ"/>
        </w:rPr>
        <w:t>vůbec jeho</w:t>
      </w:r>
      <w:r w:rsidR="00835FED">
        <w:rPr>
          <w:rFonts w:ascii="Times New Roman" w:hAnsi="Times New Roman" w:cs="Times New Roman"/>
          <w:lang w:val="cs-CZ"/>
        </w:rPr>
        <w:t xml:space="preserve"> povaha. </w:t>
      </w:r>
      <w:r w:rsidR="009649F9" w:rsidRPr="00ED1A07">
        <w:rPr>
          <w:rFonts w:ascii="Times New Roman" w:hAnsi="Times New Roman" w:cs="Times New Roman"/>
          <w:lang w:val="cs-CZ"/>
        </w:rPr>
        <w:t xml:space="preserve">Mluvit o „výrazu“ tváře a o schopnosti číst, vnímat jej, je pro </w:t>
      </w:r>
      <w:proofErr w:type="spellStart"/>
      <w:r w:rsidR="009649F9" w:rsidRPr="00ED1A07">
        <w:rPr>
          <w:rFonts w:ascii="Times New Roman" w:hAnsi="Times New Roman" w:cs="Times New Roman"/>
          <w:lang w:val="cs-CZ"/>
        </w:rPr>
        <w:t>Evanse</w:t>
      </w:r>
      <w:proofErr w:type="spellEnd"/>
      <w:r w:rsidR="009649F9" w:rsidRPr="00ED1A07">
        <w:rPr>
          <w:rFonts w:ascii="Times New Roman" w:hAnsi="Times New Roman" w:cs="Times New Roman"/>
          <w:lang w:val="cs-CZ"/>
        </w:rPr>
        <w:t xml:space="preserve"> analogické – pokud jde o </w:t>
      </w:r>
      <w:r w:rsidR="00BA0713">
        <w:rPr>
          <w:rFonts w:ascii="Times New Roman" w:hAnsi="Times New Roman" w:cs="Times New Roman"/>
          <w:lang w:val="cs-CZ"/>
        </w:rPr>
        <w:t>využívané</w:t>
      </w:r>
      <w:r w:rsidR="009649F9" w:rsidRPr="00ED1A07">
        <w:rPr>
          <w:rFonts w:ascii="Times New Roman" w:hAnsi="Times New Roman" w:cs="Times New Roman"/>
          <w:lang w:val="cs-CZ"/>
        </w:rPr>
        <w:t xml:space="preserve"> kognitivně-afektivní schopnosti – řeči o výrazu skla</w:t>
      </w:r>
      <w:r w:rsidR="00835FED">
        <w:rPr>
          <w:rFonts w:ascii="Times New Roman" w:hAnsi="Times New Roman" w:cs="Times New Roman"/>
          <w:lang w:val="cs-CZ"/>
        </w:rPr>
        <w:t>dby a schopnosti rozpoznat jej.</w:t>
      </w:r>
      <w:r w:rsidR="00B5697B" w:rsidRPr="00ED1A07">
        <w:rPr>
          <w:rStyle w:val="Znakapoznpodarou"/>
          <w:rFonts w:ascii="Times New Roman" w:hAnsi="Times New Roman" w:cs="Times New Roman"/>
          <w:lang w:val="cs-CZ"/>
        </w:rPr>
        <w:footnoteReference w:id="7"/>
      </w:r>
      <w:r w:rsidR="00B5697B" w:rsidRPr="00ED1A07">
        <w:rPr>
          <w:rFonts w:ascii="Times New Roman" w:hAnsi="Times New Roman" w:cs="Times New Roman"/>
          <w:lang w:val="cs-CZ"/>
        </w:rPr>
        <w:t xml:space="preserve"> Také Kolman na jednom místě (s. 253) zmiňuje schopnost hudby, přesně řečeno projevu pěvce obdařeného specifickým hlasovým výrazem, vyjádřit, či předat jistou emoci prostou kvalitou </w:t>
      </w:r>
      <w:r w:rsidR="00BA0713">
        <w:rPr>
          <w:rFonts w:ascii="Times New Roman" w:hAnsi="Times New Roman" w:cs="Times New Roman"/>
          <w:lang w:val="cs-CZ"/>
        </w:rPr>
        <w:t>hlasového</w:t>
      </w:r>
      <w:r w:rsidR="00B5697B" w:rsidRPr="00ED1A07">
        <w:rPr>
          <w:rFonts w:ascii="Times New Roman" w:hAnsi="Times New Roman" w:cs="Times New Roman"/>
          <w:lang w:val="cs-CZ"/>
        </w:rPr>
        <w:t xml:space="preserve"> výrazu. Tato kapacita je </w:t>
      </w:r>
      <w:r w:rsidR="00BA0713">
        <w:rPr>
          <w:rFonts w:ascii="Times New Roman" w:hAnsi="Times New Roman" w:cs="Times New Roman"/>
          <w:lang w:val="cs-CZ"/>
        </w:rPr>
        <w:t>ale zčásti</w:t>
      </w:r>
      <w:r w:rsidR="00B5697B" w:rsidRPr="00ED1A07">
        <w:rPr>
          <w:rFonts w:ascii="Times New Roman" w:hAnsi="Times New Roman" w:cs="Times New Roman"/>
          <w:lang w:val="cs-CZ"/>
        </w:rPr>
        <w:t xml:space="preserve"> nezávislá na vlastní kompozici skladby a její práci se strukturou očekávání.</w:t>
      </w:r>
      <w:r w:rsidR="000E60FB" w:rsidRPr="00ED1A07">
        <w:rPr>
          <w:rStyle w:val="Znakapoznpodarou"/>
          <w:rFonts w:ascii="Times New Roman" w:hAnsi="Times New Roman" w:cs="Times New Roman"/>
          <w:lang w:val="cs-CZ"/>
        </w:rPr>
        <w:footnoteReference w:id="8"/>
      </w:r>
      <w:r w:rsidR="00B5697B" w:rsidRPr="00ED1A07">
        <w:rPr>
          <w:rFonts w:ascii="Times New Roman" w:hAnsi="Times New Roman" w:cs="Times New Roman"/>
          <w:lang w:val="cs-CZ"/>
        </w:rPr>
        <w:t xml:space="preserve"> A je na místě dodat, že nejde jen o věc</w:t>
      </w:r>
      <w:r w:rsidR="00BA0713">
        <w:rPr>
          <w:rFonts w:ascii="Times New Roman" w:hAnsi="Times New Roman" w:cs="Times New Roman"/>
          <w:lang w:val="cs-CZ"/>
        </w:rPr>
        <w:t xml:space="preserve"> </w:t>
      </w:r>
      <w:r w:rsidR="00035315" w:rsidRPr="00ED1A07">
        <w:rPr>
          <w:rFonts w:ascii="Times New Roman" w:hAnsi="Times New Roman" w:cs="Times New Roman"/>
          <w:i/>
          <w:lang w:val="cs-CZ"/>
        </w:rPr>
        <w:t>hlasu</w:t>
      </w:r>
      <w:r w:rsidR="00035315" w:rsidRPr="00ED1A07">
        <w:rPr>
          <w:rFonts w:ascii="Times New Roman" w:hAnsi="Times New Roman" w:cs="Times New Roman"/>
          <w:lang w:val="cs-CZ"/>
        </w:rPr>
        <w:t xml:space="preserve"> (zpěvu) a jeho výrazu; tutéž schopnost – díky rezonanci s nahodilou úrovní hudební (ne)vzdělanosti publika</w:t>
      </w:r>
      <w:r w:rsidR="00856B87" w:rsidRPr="00ED1A07">
        <w:rPr>
          <w:rFonts w:ascii="Times New Roman" w:hAnsi="Times New Roman" w:cs="Times New Roman"/>
          <w:lang w:val="cs-CZ"/>
        </w:rPr>
        <w:t xml:space="preserve"> a jejím historickým výv</w:t>
      </w:r>
      <w:r w:rsidR="00BA0713">
        <w:rPr>
          <w:rFonts w:ascii="Times New Roman" w:hAnsi="Times New Roman" w:cs="Times New Roman"/>
          <w:lang w:val="cs-CZ"/>
        </w:rPr>
        <w:t>ojem</w:t>
      </w:r>
      <w:r w:rsidR="00035315" w:rsidRPr="00ED1A07">
        <w:rPr>
          <w:rFonts w:ascii="Times New Roman" w:hAnsi="Times New Roman" w:cs="Times New Roman"/>
          <w:lang w:val="cs-CZ"/>
        </w:rPr>
        <w:t xml:space="preserve"> – může mít i orchestrální melodie. Vezměme například </w:t>
      </w:r>
      <w:r w:rsidR="00BA0713">
        <w:rPr>
          <w:rFonts w:ascii="Times New Roman" w:hAnsi="Times New Roman" w:cs="Times New Roman"/>
          <w:lang w:val="cs-CZ"/>
        </w:rPr>
        <w:t>otřepanou</w:t>
      </w:r>
      <w:r w:rsidR="00035315" w:rsidRPr="00ED1A07">
        <w:rPr>
          <w:rFonts w:ascii="Times New Roman" w:hAnsi="Times New Roman" w:cs="Times New Roman"/>
          <w:lang w:val="cs-CZ"/>
        </w:rPr>
        <w:t xml:space="preserve"> popularitu kusů jako je úvod druhé věty Beethovenovy </w:t>
      </w:r>
      <w:r w:rsidR="00BA0713">
        <w:rPr>
          <w:rFonts w:ascii="Times New Roman" w:hAnsi="Times New Roman" w:cs="Times New Roman"/>
          <w:lang w:val="cs-CZ"/>
        </w:rPr>
        <w:t>Sedmé</w:t>
      </w:r>
      <w:r w:rsidR="00035315" w:rsidRPr="00ED1A07">
        <w:rPr>
          <w:rFonts w:ascii="Times New Roman" w:hAnsi="Times New Roman" w:cs="Times New Roman"/>
          <w:lang w:val="cs-CZ"/>
        </w:rPr>
        <w:t xml:space="preserve"> nebo Wagnerova </w:t>
      </w:r>
      <w:r w:rsidR="00035315" w:rsidRPr="00ED1A07">
        <w:rPr>
          <w:rFonts w:ascii="Times New Roman" w:hAnsi="Times New Roman" w:cs="Times New Roman"/>
          <w:i/>
          <w:lang w:val="cs-CZ"/>
        </w:rPr>
        <w:t>Jízda valkýr</w:t>
      </w:r>
      <w:r w:rsidR="00035315" w:rsidRPr="00ED1A07">
        <w:rPr>
          <w:rFonts w:ascii="Times New Roman" w:hAnsi="Times New Roman" w:cs="Times New Roman"/>
          <w:lang w:val="cs-CZ"/>
        </w:rPr>
        <w:t>, které mají schopnost vyjádřit jistou dramatickou emoci i pro ucho publika, kterému jinak zní všechna klasická hudba</w:t>
      </w:r>
      <w:r w:rsidR="002E0C6A">
        <w:rPr>
          <w:rFonts w:ascii="Times New Roman" w:hAnsi="Times New Roman" w:cs="Times New Roman"/>
          <w:lang w:val="cs-CZ"/>
        </w:rPr>
        <w:t>, Bach nebo Brahms,</w:t>
      </w:r>
      <w:r w:rsidR="00035315" w:rsidRPr="00ED1A07">
        <w:rPr>
          <w:rFonts w:ascii="Times New Roman" w:hAnsi="Times New Roman" w:cs="Times New Roman"/>
          <w:lang w:val="cs-CZ"/>
        </w:rPr>
        <w:t xml:space="preserve"> stejně (hlavními emočními reakcemi, které její sofistikované</w:t>
      </w:r>
      <w:r w:rsidR="00856B87" w:rsidRPr="00ED1A07">
        <w:rPr>
          <w:rFonts w:ascii="Times New Roman" w:hAnsi="Times New Roman" w:cs="Times New Roman"/>
          <w:lang w:val="cs-CZ"/>
        </w:rPr>
        <w:t xml:space="preserve"> kompoziční postupy vzbuzují, jsou</w:t>
      </w:r>
      <w:r w:rsidR="00035315" w:rsidRPr="00ED1A07">
        <w:rPr>
          <w:rFonts w:ascii="Times New Roman" w:hAnsi="Times New Roman" w:cs="Times New Roman"/>
          <w:lang w:val="cs-CZ"/>
        </w:rPr>
        <w:t xml:space="preserve"> nuda a zmatek).</w:t>
      </w:r>
      <w:r w:rsidR="000E60FB" w:rsidRPr="00ED1A07">
        <w:rPr>
          <w:rFonts w:ascii="Times New Roman" w:hAnsi="Times New Roman" w:cs="Times New Roman"/>
          <w:lang w:val="cs-CZ"/>
        </w:rPr>
        <w:t xml:space="preserve"> A </w:t>
      </w:r>
      <w:proofErr w:type="gramStart"/>
      <w:r w:rsidR="000E60FB" w:rsidRPr="00ED1A07">
        <w:rPr>
          <w:rFonts w:ascii="Times New Roman" w:hAnsi="Times New Roman" w:cs="Times New Roman"/>
          <w:lang w:val="cs-CZ"/>
        </w:rPr>
        <w:t>to i kdy</w:t>
      </w:r>
      <w:r w:rsidR="00250142">
        <w:rPr>
          <w:rFonts w:ascii="Times New Roman" w:hAnsi="Times New Roman" w:cs="Times New Roman"/>
          <w:lang w:val="cs-CZ"/>
        </w:rPr>
        <w:t>ž</w:t>
      </w:r>
      <w:proofErr w:type="gramEnd"/>
      <w:r w:rsidR="00250142">
        <w:rPr>
          <w:rFonts w:ascii="Times New Roman" w:hAnsi="Times New Roman" w:cs="Times New Roman"/>
          <w:lang w:val="cs-CZ"/>
        </w:rPr>
        <w:t xml:space="preserve"> jde o lidi, kteří by o sobě ne</w:t>
      </w:r>
      <w:r w:rsidR="000E60FB" w:rsidRPr="00ED1A07">
        <w:rPr>
          <w:rFonts w:ascii="Times New Roman" w:hAnsi="Times New Roman" w:cs="Times New Roman"/>
          <w:lang w:val="cs-CZ"/>
        </w:rPr>
        <w:t xml:space="preserve"> nepravdivě řekli, že hudbou, nebo pro hudbu, žijí.</w:t>
      </w:r>
    </w:p>
    <w:p w:rsidR="00932A52" w:rsidRPr="00ED1A07" w:rsidRDefault="00932A52" w:rsidP="00ED1A07">
      <w:pPr>
        <w:jc w:val="both"/>
        <w:rPr>
          <w:rFonts w:ascii="Times New Roman" w:hAnsi="Times New Roman" w:cs="Times New Roman"/>
          <w:lang w:val="cs-CZ"/>
        </w:rPr>
      </w:pPr>
      <w:r w:rsidRPr="006C07F6">
        <w:rPr>
          <w:rFonts w:ascii="Times New Roman" w:hAnsi="Times New Roman" w:cs="Times New Roman"/>
          <w:lang w:val="cs-CZ"/>
        </w:rPr>
        <w:t>Jestli</w:t>
      </w:r>
      <w:r w:rsidRPr="00ED1A07">
        <w:rPr>
          <w:rFonts w:ascii="Times New Roman" w:hAnsi="Times New Roman" w:cs="Times New Roman"/>
          <w:lang w:val="cs-CZ"/>
        </w:rPr>
        <w:t>že tedy vnímáme lidskou tvář, nebo hudbu, jako oduševnělou, není to proto, že bychom (implici</w:t>
      </w:r>
      <w:r w:rsidR="00250142">
        <w:rPr>
          <w:rFonts w:ascii="Times New Roman" w:hAnsi="Times New Roman" w:cs="Times New Roman"/>
          <w:lang w:val="cs-CZ"/>
        </w:rPr>
        <w:t>tně či explicitně) identifikovali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Pr="00250142">
        <w:rPr>
          <w:rFonts w:ascii="Times New Roman" w:hAnsi="Times New Roman" w:cs="Times New Roman"/>
          <w:i/>
          <w:lang w:val="cs-CZ"/>
        </w:rPr>
        <w:t>kritérium</w:t>
      </w:r>
      <w:r w:rsidR="00835FED">
        <w:rPr>
          <w:rFonts w:ascii="Times New Roman" w:hAnsi="Times New Roman" w:cs="Times New Roman"/>
          <w:i/>
          <w:lang w:val="cs-CZ"/>
        </w:rPr>
        <w:t xml:space="preserve"> </w:t>
      </w:r>
      <w:r w:rsidR="00835FED">
        <w:rPr>
          <w:rFonts w:ascii="Times New Roman" w:hAnsi="Times New Roman" w:cs="Times New Roman"/>
          <w:lang w:val="cs-CZ"/>
        </w:rPr>
        <w:t>této kvality</w:t>
      </w:r>
      <w:r w:rsidR="00AA5E2E" w:rsidRPr="00ED1A07">
        <w:rPr>
          <w:rFonts w:ascii="Times New Roman" w:hAnsi="Times New Roman" w:cs="Times New Roman"/>
          <w:lang w:val="cs-CZ"/>
        </w:rPr>
        <w:t xml:space="preserve">, jak s odvoláním na </w:t>
      </w:r>
      <w:proofErr w:type="spellStart"/>
      <w:r w:rsidR="00AA5E2E" w:rsidRPr="00ED1A07">
        <w:rPr>
          <w:rFonts w:ascii="Times New Roman" w:hAnsi="Times New Roman" w:cs="Times New Roman"/>
          <w:lang w:val="cs-CZ"/>
        </w:rPr>
        <w:t>Wittgensteina</w:t>
      </w:r>
      <w:proofErr w:type="spellEnd"/>
      <w:r w:rsidR="006C07F6">
        <w:rPr>
          <w:rFonts w:ascii="Times New Roman" w:hAnsi="Times New Roman" w:cs="Times New Roman"/>
          <w:lang w:val="cs-CZ"/>
        </w:rPr>
        <w:t xml:space="preserve"> </w:t>
      </w:r>
      <w:r w:rsidR="00AA5E2E" w:rsidRPr="00ED1A07">
        <w:rPr>
          <w:rFonts w:ascii="Times New Roman" w:hAnsi="Times New Roman" w:cs="Times New Roman"/>
          <w:lang w:val="cs-CZ"/>
        </w:rPr>
        <w:lastRenderedPageBreak/>
        <w:t xml:space="preserve">upozorňuje </w:t>
      </w:r>
      <w:proofErr w:type="spellStart"/>
      <w:r w:rsidR="00AA5E2E" w:rsidRPr="00ED1A07">
        <w:rPr>
          <w:rFonts w:ascii="Times New Roman" w:hAnsi="Times New Roman" w:cs="Times New Roman"/>
          <w:lang w:val="cs-CZ"/>
        </w:rPr>
        <w:t>Evans</w:t>
      </w:r>
      <w:proofErr w:type="spellEnd"/>
      <w:r w:rsidR="00AA5E2E" w:rsidRPr="00ED1A07">
        <w:rPr>
          <w:rFonts w:ascii="Times New Roman" w:hAnsi="Times New Roman" w:cs="Times New Roman"/>
          <w:lang w:val="cs-CZ"/>
        </w:rPr>
        <w:t>.</w:t>
      </w:r>
      <w:r w:rsidR="006C07F6">
        <w:rPr>
          <w:rStyle w:val="Znakapoznpodarou"/>
          <w:rFonts w:ascii="Times New Roman" w:hAnsi="Times New Roman" w:cs="Times New Roman"/>
          <w:lang w:val="cs-CZ"/>
        </w:rPr>
        <w:footnoteReference w:id="9"/>
      </w:r>
      <w:r w:rsidR="006C07F6" w:rsidRPr="00ED1A07">
        <w:rPr>
          <w:rFonts w:ascii="Times New Roman" w:hAnsi="Times New Roman" w:cs="Times New Roman"/>
          <w:lang w:val="cs-CZ"/>
        </w:rPr>
        <w:t xml:space="preserve"> </w:t>
      </w:r>
      <w:r w:rsidR="00AA5E2E" w:rsidRPr="00ED1A07">
        <w:rPr>
          <w:rFonts w:ascii="Times New Roman" w:hAnsi="Times New Roman" w:cs="Times New Roman"/>
          <w:lang w:val="cs-CZ"/>
        </w:rPr>
        <w:t xml:space="preserve"> </w:t>
      </w:r>
      <w:r w:rsidR="00094717">
        <w:rPr>
          <w:rFonts w:ascii="Times New Roman" w:hAnsi="Times New Roman" w:cs="Times New Roman"/>
          <w:lang w:val="cs-CZ"/>
        </w:rPr>
        <w:t xml:space="preserve">Vyjadřujeme tu </w:t>
      </w:r>
      <w:r w:rsidR="00250142">
        <w:rPr>
          <w:rFonts w:ascii="Times New Roman" w:hAnsi="Times New Roman" w:cs="Times New Roman"/>
          <w:lang w:val="cs-CZ"/>
        </w:rPr>
        <w:t>zaujatý vztah</w:t>
      </w:r>
      <w:r w:rsidR="00AA5E2E" w:rsidRPr="00ED1A07">
        <w:rPr>
          <w:rFonts w:ascii="Times New Roman" w:hAnsi="Times New Roman" w:cs="Times New Roman"/>
          <w:lang w:val="cs-CZ"/>
        </w:rPr>
        <w:t xml:space="preserve"> (</w:t>
      </w:r>
      <w:proofErr w:type="spellStart"/>
      <w:r w:rsidR="00AA5E2E" w:rsidRPr="00ED1A07">
        <w:rPr>
          <w:rFonts w:ascii="Times New Roman" w:hAnsi="Times New Roman" w:cs="Times New Roman"/>
          <w:i/>
          <w:lang w:val="cs-CZ"/>
        </w:rPr>
        <w:t>engagement</w:t>
      </w:r>
      <w:proofErr w:type="spellEnd"/>
      <w:r w:rsidR="00AA5E2E" w:rsidRPr="00ED1A07">
        <w:rPr>
          <w:rFonts w:ascii="Times New Roman" w:hAnsi="Times New Roman" w:cs="Times New Roman"/>
          <w:lang w:val="cs-CZ"/>
        </w:rPr>
        <w:t>) ke konkrétnímu případu. Jde o jistou formu aspektového vidění,</w:t>
      </w:r>
      <w:r w:rsidR="00AA5E2E" w:rsidRPr="00ED1A07">
        <w:rPr>
          <w:rStyle w:val="Znakapoznpodarou"/>
          <w:rFonts w:ascii="Times New Roman" w:hAnsi="Times New Roman" w:cs="Times New Roman"/>
          <w:lang w:val="cs-CZ"/>
        </w:rPr>
        <w:footnoteReference w:id="10"/>
      </w:r>
      <w:r w:rsidR="00AA5E2E" w:rsidRPr="00ED1A07">
        <w:rPr>
          <w:rFonts w:ascii="Times New Roman" w:hAnsi="Times New Roman" w:cs="Times New Roman"/>
          <w:lang w:val="cs-CZ"/>
        </w:rPr>
        <w:t xml:space="preserve"> a ta jako taková se neopírá o vštípenou techniku, nýbrž o vnímavost vůči „nezvažitelné evidenci“.</w:t>
      </w:r>
      <w:r w:rsidR="00094717">
        <w:rPr>
          <w:rStyle w:val="Znakapoznpodarou"/>
          <w:rFonts w:ascii="Times New Roman" w:hAnsi="Times New Roman" w:cs="Times New Roman"/>
          <w:lang w:val="cs-CZ"/>
        </w:rPr>
        <w:footnoteReference w:id="11"/>
      </w:r>
      <w:r w:rsidR="000E60FB" w:rsidRPr="00ED1A07">
        <w:rPr>
          <w:rFonts w:ascii="Times New Roman" w:hAnsi="Times New Roman" w:cs="Times New Roman"/>
          <w:lang w:val="cs-CZ"/>
        </w:rPr>
        <w:t xml:space="preserve"> (</w:t>
      </w:r>
      <w:proofErr w:type="spellStart"/>
      <w:r w:rsidR="000E60FB" w:rsidRPr="00ED1A07">
        <w:rPr>
          <w:rFonts w:ascii="Times New Roman" w:hAnsi="Times New Roman" w:cs="Times New Roman"/>
          <w:lang w:val="cs-CZ"/>
        </w:rPr>
        <w:t>Srv</w:t>
      </w:r>
      <w:proofErr w:type="spellEnd"/>
      <w:r w:rsidR="000E60FB" w:rsidRPr="00ED1A07">
        <w:rPr>
          <w:rFonts w:ascii="Times New Roman" w:hAnsi="Times New Roman" w:cs="Times New Roman"/>
          <w:lang w:val="cs-CZ"/>
        </w:rPr>
        <w:t>. s. 106n Kolmanovy knihy.)</w:t>
      </w:r>
    </w:p>
    <w:p w:rsidR="007765C7" w:rsidRPr="00ED1A07" w:rsidRDefault="009358A5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Kolman je si ve svém čtení </w:t>
      </w:r>
      <w:proofErr w:type="spellStart"/>
      <w:r w:rsidRPr="00ED1A07">
        <w:rPr>
          <w:rFonts w:ascii="Times New Roman" w:hAnsi="Times New Roman" w:cs="Times New Roman"/>
          <w:lang w:val="cs-CZ"/>
        </w:rPr>
        <w:t>Wittgensteina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komplexity hudební zkušenosti vědom, neboť např. v odkazu k problému soukromého jazyka nezdůrazňuje jazykovou kompetenci </w:t>
      </w:r>
      <w:r w:rsidR="00094717">
        <w:rPr>
          <w:rFonts w:ascii="Times New Roman" w:hAnsi="Times New Roman" w:cs="Times New Roman"/>
          <w:lang w:val="cs-CZ"/>
        </w:rPr>
        <w:t>jakožto vštípenou techniku</w:t>
      </w:r>
      <w:r w:rsidRPr="00ED1A07">
        <w:rPr>
          <w:rFonts w:ascii="Times New Roman" w:hAnsi="Times New Roman" w:cs="Times New Roman"/>
          <w:lang w:val="cs-CZ"/>
        </w:rPr>
        <w:t>, jíž je – aby byla smysluplná – rozlišení mezi správným a nesprávným řízením se pravidlem inherentní,</w:t>
      </w:r>
      <w:r w:rsidRPr="00ED1A07">
        <w:rPr>
          <w:rStyle w:val="Znakapoznpodarou"/>
          <w:rFonts w:ascii="Times New Roman" w:hAnsi="Times New Roman" w:cs="Times New Roman"/>
          <w:lang w:val="cs-CZ"/>
        </w:rPr>
        <w:footnoteReference w:id="12"/>
      </w:r>
      <w:r w:rsidRPr="00ED1A07">
        <w:rPr>
          <w:rFonts w:ascii="Times New Roman" w:hAnsi="Times New Roman" w:cs="Times New Roman"/>
          <w:lang w:val="cs-CZ"/>
        </w:rPr>
        <w:t xml:space="preserve"> nýbrž v rámci </w:t>
      </w:r>
      <w:proofErr w:type="spellStart"/>
      <w:r w:rsidRPr="00ED1A07">
        <w:rPr>
          <w:rFonts w:ascii="Times New Roman" w:hAnsi="Times New Roman" w:cs="Times New Roman"/>
          <w:lang w:val="cs-CZ"/>
        </w:rPr>
        <w:t>wittgensteinovského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ED1A07">
        <w:rPr>
          <w:rFonts w:ascii="Times New Roman" w:hAnsi="Times New Roman" w:cs="Times New Roman"/>
          <w:i/>
          <w:lang w:val="cs-CZ"/>
        </w:rPr>
        <w:t>scholarshipu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kontroverzní čtení </w:t>
      </w:r>
      <w:proofErr w:type="spellStart"/>
      <w:r w:rsidRPr="00ED1A07">
        <w:rPr>
          <w:rFonts w:ascii="Times New Roman" w:hAnsi="Times New Roman" w:cs="Times New Roman"/>
          <w:lang w:val="cs-CZ"/>
        </w:rPr>
        <w:t>Kripkovo</w:t>
      </w:r>
      <w:proofErr w:type="spellEnd"/>
      <w:r w:rsidRPr="00ED1A07">
        <w:rPr>
          <w:rFonts w:ascii="Times New Roman" w:hAnsi="Times New Roman" w:cs="Times New Roman"/>
          <w:lang w:val="cs-CZ"/>
        </w:rPr>
        <w:t>, kladoucí důraz na oporu v podobě ustálené komunitní praxe, zvyku, či kultury</w:t>
      </w:r>
      <w:r w:rsidR="00857C13" w:rsidRPr="00ED1A07">
        <w:rPr>
          <w:rFonts w:ascii="Times New Roman" w:hAnsi="Times New Roman" w:cs="Times New Roman"/>
          <w:lang w:val="cs-CZ"/>
        </w:rPr>
        <w:t xml:space="preserve"> (viz např. s. 214)</w:t>
      </w:r>
      <w:r w:rsidRPr="00ED1A07">
        <w:rPr>
          <w:rFonts w:ascii="Times New Roman" w:hAnsi="Times New Roman" w:cs="Times New Roman"/>
          <w:lang w:val="cs-CZ"/>
        </w:rPr>
        <w:t xml:space="preserve">. </w:t>
      </w:r>
      <w:r w:rsidR="00094717">
        <w:rPr>
          <w:rFonts w:ascii="Times New Roman" w:hAnsi="Times New Roman" w:cs="Times New Roman"/>
          <w:lang w:val="cs-CZ"/>
        </w:rPr>
        <w:t>S</w:t>
      </w:r>
      <w:r w:rsidRPr="00ED1A07">
        <w:rPr>
          <w:rFonts w:ascii="Times New Roman" w:hAnsi="Times New Roman" w:cs="Times New Roman"/>
          <w:lang w:val="cs-CZ"/>
        </w:rPr>
        <w:t>chopnost „rozumět“ hudbě</w:t>
      </w:r>
      <w:r w:rsidR="00094717">
        <w:rPr>
          <w:rFonts w:ascii="Times New Roman" w:hAnsi="Times New Roman" w:cs="Times New Roman"/>
          <w:lang w:val="cs-CZ"/>
        </w:rPr>
        <w:t xml:space="preserve"> </w:t>
      </w:r>
      <w:r w:rsidRPr="00ED1A07">
        <w:rPr>
          <w:rFonts w:ascii="Times New Roman" w:hAnsi="Times New Roman" w:cs="Times New Roman"/>
          <w:lang w:val="cs-CZ"/>
        </w:rPr>
        <w:t xml:space="preserve">skutečně </w:t>
      </w:r>
      <w:r w:rsidR="00094717">
        <w:rPr>
          <w:rFonts w:ascii="Times New Roman" w:hAnsi="Times New Roman" w:cs="Times New Roman"/>
          <w:lang w:val="cs-CZ"/>
        </w:rPr>
        <w:t xml:space="preserve">je </w:t>
      </w:r>
      <w:r w:rsidRPr="00ED1A07">
        <w:rPr>
          <w:rFonts w:ascii="Times New Roman" w:hAnsi="Times New Roman" w:cs="Times New Roman"/>
          <w:lang w:val="cs-CZ"/>
        </w:rPr>
        <w:t>responsivní vůči heterogenní výbavě kultury, tradic, výchovy, osobních návyků a dalších vkladů (samozřejmě i našich emočních dispozic), spíše než aby byla vštípenou technikou. To, co náš úsudek (</w:t>
      </w:r>
      <w:proofErr w:type="spellStart"/>
      <w:r w:rsidRPr="00ED1A07">
        <w:rPr>
          <w:rFonts w:ascii="Times New Roman" w:hAnsi="Times New Roman" w:cs="Times New Roman"/>
          <w:i/>
          <w:lang w:val="cs-CZ"/>
        </w:rPr>
        <w:t>Urteil</w:t>
      </w:r>
      <w:proofErr w:type="spellEnd"/>
      <w:r w:rsidRPr="00ED1A07">
        <w:rPr>
          <w:rFonts w:ascii="Times New Roman" w:hAnsi="Times New Roman" w:cs="Times New Roman"/>
          <w:lang w:val="cs-CZ"/>
        </w:rPr>
        <w:t>) v hudbě rozpoznává</w:t>
      </w:r>
      <w:r w:rsidR="00857C13" w:rsidRPr="00ED1A07">
        <w:rPr>
          <w:rFonts w:ascii="Times New Roman" w:hAnsi="Times New Roman" w:cs="Times New Roman"/>
          <w:lang w:val="cs-CZ"/>
        </w:rPr>
        <w:t>, interaguje také se slovy a metaforami, které k jejímu vystižení používáme. Vztah je to skutečně oboustranný; jakkoli to, že v (některých z) nás hudba vyvolává mrazení a husí kůži, je reakce fyziologická,</w:t>
      </w:r>
      <w:r w:rsidR="00857C13" w:rsidRPr="00ED1A07">
        <w:rPr>
          <w:rStyle w:val="Znakapoznpodarou"/>
          <w:rFonts w:ascii="Times New Roman" w:hAnsi="Times New Roman" w:cs="Times New Roman"/>
          <w:lang w:val="cs-CZ"/>
        </w:rPr>
        <w:footnoteReference w:id="13"/>
      </w:r>
      <w:r w:rsidR="00857C13" w:rsidRPr="00ED1A07">
        <w:rPr>
          <w:rFonts w:ascii="Times New Roman" w:hAnsi="Times New Roman" w:cs="Times New Roman"/>
          <w:lang w:val="cs-CZ"/>
        </w:rPr>
        <w:t xml:space="preserve"> není imunní vůči naší schopnosti </w:t>
      </w:r>
      <w:r w:rsidR="00857C13" w:rsidRPr="00ED1A07">
        <w:rPr>
          <w:rFonts w:ascii="Times New Roman" w:hAnsi="Times New Roman" w:cs="Times New Roman"/>
          <w:i/>
          <w:lang w:val="cs-CZ"/>
        </w:rPr>
        <w:t>naučit</w:t>
      </w:r>
      <w:r w:rsidR="00857C13" w:rsidRPr="00ED1A07">
        <w:rPr>
          <w:rFonts w:ascii="Times New Roman" w:hAnsi="Times New Roman" w:cs="Times New Roman"/>
          <w:lang w:val="cs-CZ"/>
        </w:rPr>
        <w:t xml:space="preserve"> se pociťovat toto mrazení, </w:t>
      </w:r>
      <w:r w:rsidR="005C7257">
        <w:rPr>
          <w:rFonts w:ascii="Times New Roman" w:hAnsi="Times New Roman" w:cs="Times New Roman"/>
          <w:lang w:val="cs-CZ"/>
        </w:rPr>
        <w:t xml:space="preserve">a to dokonce i tak, že </w:t>
      </w:r>
      <w:r w:rsidR="00857C13" w:rsidRPr="00ED1A07">
        <w:rPr>
          <w:rFonts w:ascii="Times New Roman" w:hAnsi="Times New Roman" w:cs="Times New Roman"/>
          <w:lang w:val="cs-CZ"/>
        </w:rPr>
        <w:t xml:space="preserve">o „husí kůži“ </w:t>
      </w:r>
      <w:r w:rsidR="00094717">
        <w:rPr>
          <w:rFonts w:ascii="Times New Roman" w:hAnsi="Times New Roman" w:cs="Times New Roman"/>
          <w:lang w:val="cs-CZ"/>
        </w:rPr>
        <w:t>z nějaké sklad</w:t>
      </w:r>
      <w:r w:rsidR="005C7257">
        <w:rPr>
          <w:rFonts w:ascii="Times New Roman" w:hAnsi="Times New Roman" w:cs="Times New Roman"/>
          <w:lang w:val="cs-CZ"/>
        </w:rPr>
        <w:t>b</w:t>
      </w:r>
      <w:r w:rsidR="00094717">
        <w:rPr>
          <w:rFonts w:ascii="Times New Roman" w:hAnsi="Times New Roman" w:cs="Times New Roman"/>
          <w:lang w:val="cs-CZ"/>
        </w:rPr>
        <w:t xml:space="preserve">y </w:t>
      </w:r>
      <w:r w:rsidR="00857C13" w:rsidRPr="00ED1A07">
        <w:rPr>
          <w:rFonts w:ascii="Times New Roman" w:hAnsi="Times New Roman" w:cs="Times New Roman"/>
          <w:lang w:val="cs-CZ"/>
        </w:rPr>
        <w:t>čteme</w:t>
      </w:r>
      <w:r w:rsidR="007765C7" w:rsidRPr="00ED1A07">
        <w:rPr>
          <w:rFonts w:ascii="Times New Roman" w:hAnsi="Times New Roman" w:cs="Times New Roman"/>
          <w:lang w:val="cs-CZ"/>
        </w:rPr>
        <w:t>.</w:t>
      </w:r>
    </w:p>
    <w:p w:rsidR="009358A5" w:rsidRPr="00ED1A07" w:rsidRDefault="00835FED" w:rsidP="00ED1A07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</w:t>
      </w:r>
      <w:r w:rsidR="00857C13" w:rsidRPr="00ED1A07">
        <w:rPr>
          <w:rFonts w:ascii="Times New Roman" w:hAnsi="Times New Roman" w:cs="Times New Roman"/>
          <w:lang w:val="cs-CZ"/>
        </w:rPr>
        <w:t xml:space="preserve">yto způsoby vnímaní a hodnocení jsou </w:t>
      </w:r>
      <w:r>
        <w:rPr>
          <w:rFonts w:ascii="Times New Roman" w:hAnsi="Times New Roman" w:cs="Times New Roman"/>
          <w:lang w:val="cs-CZ"/>
        </w:rPr>
        <w:t xml:space="preserve">často </w:t>
      </w:r>
      <w:r w:rsidR="00857C13" w:rsidRPr="00ED1A07">
        <w:rPr>
          <w:rFonts w:ascii="Times New Roman" w:hAnsi="Times New Roman" w:cs="Times New Roman"/>
          <w:lang w:val="cs-CZ"/>
        </w:rPr>
        <w:t>nahodilé</w:t>
      </w:r>
      <w:r w:rsidR="007765C7" w:rsidRPr="00ED1A07">
        <w:rPr>
          <w:rFonts w:ascii="Times New Roman" w:hAnsi="Times New Roman" w:cs="Times New Roman"/>
          <w:lang w:val="cs-CZ"/>
        </w:rPr>
        <w:t xml:space="preserve">. </w:t>
      </w:r>
      <w:r w:rsidR="00094717">
        <w:rPr>
          <w:rFonts w:ascii="Times New Roman" w:hAnsi="Times New Roman" w:cs="Times New Roman"/>
          <w:lang w:val="cs-CZ"/>
        </w:rPr>
        <w:t>N</w:t>
      </w:r>
      <w:r w:rsidR="007765C7" w:rsidRPr="00ED1A07">
        <w:rPr>
          <w:rFonts w:ascii="Times New Roman" w:hAnsi="Times New Roman" w:cs="Times New Roman"/>
          <w:lang w:val="cs-CZ"/>
        </w:rPr>
        <w:t>ejjasnějším příkladem (částečně) kontingentní povahy vyvolávání a vyjadřování emocí hudbou je neschopnost</w:t>
      </w:r>
      <w:r w:rsidR="00805837" w:rsidRPr="00ED1A07">
        <w:rPr>
          <w:rFonts w:ascii="Times New Roman" w:hAnsi="Times New Roman" w:cs="Times New Roman"/>
          <w:lang w:val="cs-CZ"/>
        </w:rPr>
        <w:t xml:space="preserve"> vnímat emoce vyjádřené způsobem konvenčním pro hudbu jiné tr</w:t>
      </w:r>
      <w:r w:rsidR="004265B2" w:rsidRPr="00ED1A07">
        <w:rPr>
          <w:rFonts w:ascii="Times New Roman" w:hAnsi="Times New Roman" w:cs="Times New Roman"/>
          <w:lang w:val="cs-CZ"/>
        </w:rPr>
        <w:t xml:space="preserve">adice, než je ta posluchačova. </w:t>
      </w:r>
      <w:r w:rsidR="00805837" w:rsidRPr="00ED1A07">
        <w:rPr>
          <w:rFonts w:ascii="Times New Roman" w:hAnsi="Times New Roman" w:cs="Times New Roman"/>
          <w:lang w:val="cs-CZ"/>
        </w:rPr>
        <w:t xml:space="preserve">Pro nejednoho západního posluchače bude v podstatě veškerá tradiční hudba </w:t>
      </w:r>
      <w:r w:rsidR="00094717">
        <w:rPr>
          <w:rFonts w:ascii="Times New Roman" w:hAnsi="Times New Roman" w:cs="Times New Roman"/>
          <w:lang w:val="cs-CZ"/>
        </w:rPr>
        <w:t>zemí</w:t>
      </w:r>
      <w:r w:rsidR="00805837" w:rsidRPr="00ED1A07">
        <w:rPr>
          <w:rFonts w:ascii="Times New Roman" w:hAnsi="Times New Roman" w:cs="Times New Roman"/>
          <w:lang w:val="cs-CZ"/>
        </w:rPr>
        <w:t xml:space="preserve"> blízkého či střední</w:t>
      </w:r>
      <w:r w:rsidR="00094717">
        <w:rPr>
          <w:rFonts w:ascii="Times New Roman" w:hAnsi="Times New Roman" w:cs="Times New Roman"/>
          <w:lang w:val="cs-CZ"/>
        </w:rPr>
        <w:t>ho</w:t>
      </w:r>
      <w:r w:rsidR="00805837" w:rsidRPr="00ED1A07">
        <w:rPr>
          <w:rFonts w:ascii="Times New Roman" w:hAnsi="Times New Roman" w:cs="Times New Roman"/>
          <w:lang w:val="cs-CZ"/>
        </w:rPr>
        <w:t xml:space="preserve"> Východu nebo hudba indická sotva víc než „naříkavá“ nebo „divoká“ – podle tempa –, nehledě na bohatství </w:t>
      </w:r>
      <w:r w:rsidR="00603242" w:rsidRPr="00ED1A07">
        <w:rPr>
          <w:rFonts w:ascii="Times New Roman" w:hAnsi="Times New Roman" w:cs="Times New Roman"/>
          <w:lang w:val="cs-CZ"/>
        </w:rPr>
        <w:t>a rozmanitost</w:t>
      </w:r>
      <w:r w:rsidR="00805837" w:rsidRPr="00ED1A07">
        <w:rPr>
          <w:rFonts w:ascii="Times New Roman" w:hAnsi="Times New Roman" w:cs="Times New Roman"/>
          <w:lang w:val="cs-CZ"/>
        </w:rPr>
        <w:t xml:space="preserve"> obsahu, který má vyjadřovat.</w:t>
      </w:r>
      <w:r w:rsidR="004265B2" w:rsidRPr="00ED1A07">
        <w:rPr>
          <w:rStyle w:val="Znakapoznpodarou"/>
          <w:rFonts w:ascii="Times New Roman" w:hAnsi="Times New Roman" w:cs="Times New Roman"/>
          <w:lang w:val="cs-CZ"/>
        </w:rPr>
        <w:footnoteReference w:id="14"/>
      </w:r>
      <w:r w:rsidR="00805837" w:rsidRPr="00ED1A07">
        <w:rPr>
          <w:rFonts w:ascii="Times New Roman" w:hAnsi="Times New Roman" w:cs="Times New Roman"/>
          <w:lang w:val="cs-CZ"/>
        </w:rPr>
        <w:t xml:space="preserve"> </w:t>
      </w:r>
      <w:r w:rsidR="004265B2" w:rsidRPr="00ED1A07">
        <w:rPr>
          <w:rFonts w:ascii="Times New Roman" w:hAnsi="Times New Roman" w:cs="Times New Roman"/>
          <w:lang w:val="cs-CZ"/>
        </w:rPr>
        <w:t>(</w:t>
      </w:r>
      <w:r w:rsidR="00805837" w:rsidRPr="00ED1A07">
        <w:rPr>
          <w:rFonts w:ascii="Times New Roman" w:hAnsi="Times New Roman" w:cs="Times New Roman"/>
          <w:lang w:val="cs-CZ"/>
        </w:rPr>
        <w:t>Uvažme např. Georgem Harrisonem zpopularizovaný zpěv „</w:t>
      </w:r>
      <w:proofErr w:type="spellStart"/>
      <w:r w:rsidR="00805837" w:rsidRPr="00ED1A07">
        <w:rPr>
          <w:rFonts w:ascii="Times New Roman" w:hAnsi="Times New Roman" w:cs="Times New Roman"/>
          <w:lang w:val="cs-CZ"/>
        </w:rPr>
        <w:t>Govindam</w:t>
      </w:r>
      <w:proofErr w:type="spellEnd"/>
      <w:r w:rsidR="00805837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805837" w:rsidRPr="00ED1A07">
        <w:rPr>
          <w:rFonts w:ascii="Times New Roman" w:hAnsi="Times New Roman" w:cs="Times New Roman"/>
          <w:lang w:val="cs-CZ"/>
        </w:rPr>
        <w:t>adi</w:t>
      </w:r>
      <w:proofErr w:type="spellEnd"/>
      <w:r w:rsidR="00805837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805837" w:rsidRPr="00ED1A07">
        <w:rPr>
          <w:rFonts w:ascii="Times New Roman" w:hAnsi="Times New Roman" w:cs="Times New Roman"/>
          <w:lang w:val="cs-CZ"/>
        </w:rPr>
        <w:t>purusham</w:t>
      </w:r>
      <w:proofErr w:type="spellEnd"/>
      <w:r w:rsidR="00805837" w:rsidRPr="00ED1A07">
        <w:rPr>
          <w:rFonts w:ascii="Times New Roman" w:hAnsi="Times New Roman" w:cs="Times New Roman"/>
          <w:lang w:val="cs-CZ"/>
        </w:rPr>
        <w:t>“.)</w:t>
      </w:r>
    </w:p>
    <w:p w:rsidR="006465B5" w:rsidRPr="00ED1A07" w:rsidRDefault="006465B5" w:rsidP="00ED1A07">
      <w:pPr>
        <w:jc w:val="both"/>
        <w:rPr>
          <w:rFonts w:ascii="Times New Roman" w:hAnsi="Times New Roman" w:cs="Times New Roman"/>
          <w:b/>
          <w:lang w:val="cs-CZ"/>
        </w:rPr>
      </w:pPr>
      <w:r w:rsidRPr="00ED1A07">
        <w:rPr>
          <w:rFonts w:ascii="Times New Roman" w:hAnsi="Times New Roman" w:cs="Times New Roman"/>
          <w:b/>
          <w:lang w:val="cs-CZ"/>
        </w:rPr>
        <w:t>3.</w:t>
      </w:r>
    </w:p>
    <w:p w:rsidR="00805837" w:rsidRPr="00ED1A07" w:rsidRDefault="006465B5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I vnímavost vůči vyjadřovacím postupům hudby jiné tradice si </w:t>
      </w:r>
      <w:r w:rsidR="00EE65E8">
        <w:rPr>
          <w:rFonts w:ascii="Times New Roman" w:hAnsi="Times New Roman" w:cs="Times New Roman"/>
          <w:lang w:val="cs-CZ"/>
        </w:rPr>
        <w:t>však</w:t>
      </w:r>
      <w:r w:rsidRPr="00ED1A07">
        <w:rPr>
          <w:rFonts w:ascii="Times New Roman" w:hAnsi="Times New Roman" w:cs="Times New Roman"/>
          <w:lang w:val="cs-CZ"/>
        </w:rPr>
        <w:t xml:space="preserve"> lze osvojit. </w:t>
      </w:r>
      <w:r w:rsidR="00EE65E8">
        <w:rPr>
          <w:rFonts w:ascii="Times New Roman" w:hAnsi="Times New Roman" w:cs="Times New Roman"/>
          <w:lang w:val="cs-CZ"/>
        </w:rPr>
        <w:t>H</w:t>
      </w:r>
      <w:r w:rsidRPr="00ED1A07">
        <w:rPr>
          <w:rFonts w:ascii="Times New Roman" w:hAnsi="Times New Roman" w:cs="Times New Roman"/>
          <w:lang w:val="cs-CZ"/>
        </w:rPr>
        <w:t xml:space="preserve">udební zkušenosti je </w:t>
      </w:r>
      <w:r w:rsidR="00EE65E8">
        <w:rPr>
          <w:rFonts w:ascii="Times New Roman" w:hAnsi="Times New Roman" w:cs="Times New Roman"/>
          <w:lang w:val="cs-CZ"/>
        </w:rPr>
        <w:t xml:space="preserve">tedy </w:t>
      </w:r>
      <w:r w:rsidRPr="00ED1A07">
        <w:rPr>
          <w:rFonts w:ascii="Times New Roman" w:hAnsi="Times New Roman" w:cs="Times New Roman"/>
          <w:lang w:val="cs-CZ"/>
        </w:rPr>
        <w:t>vlastní větší plasticita</w:t>
      </w:r>
      <w:r w:rsidR="00E41891">
        <w:rPr>
          <w:rFonts w:ascii="Times New Roman" w:hAnsi="Times New Roman" w:cs="Times New Roman"/>
          <w:lang w:val="cs-CZ"/>
        </w:rPr>
        <w:t xml:space="preserve"> a heterogennost</w:t>
      </w:r>
      <w:r w:rsidR="004265B2" w:rsidRPr="00ED1A07">
        <w:rPr>
          <w:rFonts w:ascii="Times New Roman" w:hAnsi="Times New Roman" w:cs="Times New Roman"/>
          <w:lang w:val="cs-CZ"/>
        </w:rPr>
        <w:t xml:space="preserve">, než s jakou se setkáváme v Kolmanově výkladu. Jeho rámcem je staletý organický vývoj klasické hudební tradice, specificky operní, </w:t>
      </w:r>
      <w:r w:rsidR="00EE65E8">
        <w:rPr>
          <w:rFonts w:ascii="Times New Roman" w:hAnsi="Times New Roman" w:cs="Times New Roman"/>
          <w:lang w:val="cs-CZ"/>
        </w:rPr>
        <w:t>v níž</w:t>
      </w:r>
      <w:r w:rsidR="004265B2" w:rsidRPr="00ED1A07">
        <w:rPr>
          <w:rFonts w:ascii="Times New Roman" w:hAnsi="Times New Roman" w:cs="Times New Roman"/>
          <w:lang w:val="cs-CZ"/>
        </w:rPr>
        <w:t xml:space="preserve"> pak lze odlišovat hegelovský </w:t>
      </w:r>
      <w:r w:rsidR="00EE65E8">
        <w:rPr>
          <w:rFonts w:ascii="Times New Roman" w:hAnsi="Times New Roman" w:cs="Times New Roman"/>
          <w:lang w:val="cs-CZ"/>
        </w:rPr>
        <w:t xml:space="preserve">vzestup </w:t>
      </w:r>
      <w:r w:rsidR="004265B2" w:rsidRPr="00ED1A07">
        <w:rPr>
          <w:rFonts w:ascii="Times New Roman" w:hAnsi="Times New Roman" w:cs="Times New Roman"/>
          <w:lang w:val="cs-CZ"/>
        </w:rPr>
        <w:t>duch</w:t>
      </w:r>
      <w:r w:rsidR="00EE65E8">
        <w:rPr>
          <w:rFonts w:ascii="Times New Roman" w:hAnsi="Times New Roman" w:cs="Times New Roman"/>
          <w:lang w:val="cs-CZ"/>
        </w:rPr>
        <w:t>a</w:t>
      </w:r>
      <w:r w:rsidR="004265B2" w:rsidRPr="00ED1A07">
        <w:rPr>
          <w:rFonts w:ascii="Times New Roman" w:hAnsi="Times New Roman" w:cs="Times New Roman"/>
          <w:lang w:val="cs-CZ"/>
        </w:rPr>
        <w:t xml:space="preserve"> (inovace Wagnerovy a </w:t>
      </w:r>
      <w:proofErr w:type="spellStart"/>
      <w:r w:rsidR="004265B2" w:rsidRPr="00ED1A07">
        <w:rPr>
          <w:rFonts w:ascii="Times New Roman" w:hAnsi="Times New Roman" w:cs="Times New Roman"/>
          <w:lang w:val="cs-CZ"/>
        </w:rPr>
        <w:t>Verdiovy</w:t>
      </w:r>
      <w:proofErr w:type="spellEnd"/>
      <w:r w:rsidR="004265B2" w:rsidRPr="00ED1A07">
        <w:rPr>
          <w:rFonts w:ascii="Times New Roman" w:hAnsi="Times New Roman" w:cs="Times New Roman"/>
          <w:lang w:val="cs-CZ"/>
        </w:rPr>
        <w:t xml:space="preserve">) od </w:t>
      </w:r>
      <w:r w:rsidR="00EE65E8">
        <w:rPr>
          <w:rFonts w:ascii="Times New Roman" w:hAnsi="Times New Roman" w:cs="Times New Roman"/>
          <w:lang w:val="cs-CZ"/>
        </w:rPr>
        <w:t>„</w:t>
      </w:r>
      <w:r w:rsidR="004265B2" w:rsidRPr="00ED1A07">
        <w:rPr>
          <w:rFonts w:ascii="Times New Roman" w:hAnsi="Times New Roman" w:cs="Times New Roman"/>
          <w:lang w:val="cs-CZ"/>
        </w:rPr>
        <w:t>špatné negace</w:t>
      </w:r>
      <w:r w:rsidR="00EE65E8">
        <w:rPr>
          <w:rFonts w:ascii="Times New Roman" w:hAnsi="Times New Roman" w:cs="Times New Roman"/>
          <w:lang w:val="cs-CZ"/>
        </w:rPr>
        <w:t>“</w:t>
      </w:r>
      <w:r w:rsidR="004265B2" w:rsidRPr="00ED1A07">
        <w:rPr>
          <w:rFonts w:ascii="Times New Roman" w:hAnsi="Times New Roman" w:cs="Times New Roman"/>
          <w:lang w:val="cs-CZ"/>
        </w:rPr>
        <w:t xml:space="preserve"> </w:t>
      </w:r>
      <w:r w:rsidR="00EE65E8">
        <w:rPr>
          <w:rFonts w:ascii="Times New Roman" w:hAnsi="Times New Roman" w:cs="Times New Roman"/>
          <w:lang w:val="cs-CZ"/>
        </w:rPr>
        <w:t>konceptuálních naschválů</w:t>
      </w:r>
      <w:r w:rsidR="004265B2" w:rsidRPr="00ED1A07">
        <w:rPr>
          <w:rFonts w:ascii="Times New Roman" w:hAnsi="Times New Roman" w:cs="Times New Roman"/>
          <w:lang w:val="cs-CZ"/>
        </w:rPr>
        <w:t xml:space="preserve"> </w:t>
      </w:r>
      <w:r w:rsidR="00EE65E8">
        <w:rPr>
          <w:rFonts w:ascii="Times New Roman" w:hAnsi="Times New Roman" w:cs="Times New Roman"/>
          <w:lang w:val="cs-CZ"/>
        </w:rPr>
        <w:t>(dodekafonie).</w:t>
      </w:r>
      <w:r w:rsidR="004265B2" w:rsidRPr="00ED1A07">
        <w:rPr>
          <w:rFonts w:ascii="Times New Roman" w:hAnsi="Times New Roman" w:cs="Times New Roman"/>
          <w:lang w:val="cs-CZ"/>
        </w:rPr>
        <w:t xml:space="preserve"> Přeskoky mezi různými zdroji </w:t>
      </w:r>
      <w:r w:rsidR="004265B2" w:rsidRPr="00EE65E8">
        <w:rPr>
          <w:rFonts w:ascii="Times New Roman" w:hAnsi="Times New Roman" w:cs="Times New Roman"/>
          <w:i/>
          <w:lang w:val="cs-CZ"/>
        </w:rPr>
        <w:t>externí</w:t>
      </w:r>
      <w:r w:rsidR="004265B2" w:rsidRPr="00ED1A07">
        <w:rPr>
          <w:rFonts w:ascii="Times New Roman" w:hAnsi="Times New Roman" w:cs="Times New Roman"/>
          <w:lang w:val="cs-CZ"/>
        </w:rPr>
        <w:t xml:space="preserve"> inspirace a </w:t>
      </w:r>
      <w:r w:rsidR="004265B2" w:rsidRPr="00EE65E8">
        <w:rPr>
          <w:rFonts w:ascii="Times New Roman" w:hAnsi="Times New Roman" w:cs="Times New Roman"/>
          <w:i/>
          <w:lang w:val="cs-CZ"/>
        </w:rPr>
        <w:t>ruptury</w:t>
      </w:r>
      <w:r w:rsidR="004265B2" w:rsidRPr="00ED1A07">
        <w:rPr>
          <w:rFonts w:ascii="Times New Roman" w:hAnsi="Times New Roman" w:cs="Times New Roman"/>
          <w:lang w:val="cs-CZ"/>
        </w:rPr>
        <w:t xml:space="preserve"> ve vývoji, které můžeme v extrémně rychlém sledu pozorovat ve vývoji populární hudby od 60. let, </w:t>
      </w:r>
      <w:r w:rsidR="000E60FB" w:rsidRPr="00ED1A07">
        <w:rPr>
          <w:rFonts w:ascii="Times New Roman" w:hAnsi="Times New Roman" w:cs="Times New Roman"/>
          <w:lang w:val="cs-CZ"/>
        </w:rPr>
        <w:t xml:space="preserve">ovšem </w:t>
      </w:r>
      <w:r w:rsidR="004265B2" w:rsidRPr="00ED1A07">
        <w:rPr>
          <w:rFonts w:ascii="Times New Roman" w:hAnsi="Times New Roman" w:cs="Times New Roman"/>
          <w:lang w:val="cs-CZ"/>
        </w:rPr>
        <w:t>nejsou příkladem ani jednoho</w:t>
      </w:r>
      <w:r w:rsidR="000E60FB" w:rsidRPr="00ED1A07">
        <w:rPr>
          <w:rFonts w:ascii="Times New Roman" w:hAnsi="Times New Roman" w:cs="Times New Roman"/>
          <w:lang w:val="cs-CZ"/>
        </w:rPr>
        <w:t xml:space="preserve">. I </w:t>
      </w:r>
      <w:r w:rsidR="00EE65E8">
        <w:rPr>
          <w:rFonts w:ascii="Times New Roman" w:hAnsi="Times New Roman" w:cs="Times New Roman"/>
          <w:lang w:val="cs-CZ"/>
        </w:rPr>
        <w:t>zde</w:t>
      </w:r>
      <w:r w:rsidR="000E60FB" w:rsidRPr="00ED1A07">
        <w:rPr>
          <w:rFonts w:ascii="Times New Roman" w:hAnsi="Times New Roman" w:cs="Times New Roman"/>
          <w:lang w:val="cs-CZ"/>
        </w:rPr>
        <w:t xml:space="preserve"> nicméně máme co do činění s určitou </w:t>
      </w:r>
      <w:r w:rsidR="000E60FB" w:rsidRPr="00ED1A07">
        <w:rPr>
          <w:rFonts w:ascii="Times New Roman" w:hAnsi="Times New Roman" w:cs="Times New Roman"/>
          <w:i/>
          <w:lang w:val="cs-CZ"/>
        </w:rPr>
        <w:t>kulturou</w:t>
      </w:r>
      <w:r w:rsidR="009B5D6A" w:rsidRPr="00ED1A07">
        <w:rPr>
          <w:rFonts w:ascii="Times New Roman" w:hAnsi="Times New Roman" w:cs="Times New Roman"/>
          <w:lang w:val="cs-CZ"/>
        </w:rPr>
        <w:t xml:space="preserve">, která má svůj vývoj a svůj </w:t>
      </w:r>
      <w:proofErr w:type="spellStart"/>
      <w:r w:rsidR="009B5D6A" w:rsidRPr="00ED1A07">
        <w:rPr>
          <w:rFonts w:ascii="Times New Roman" w:hAnsi="Times New Roman" w:cs="Times New Roman"/>
          <w:i/>
          <w:lang w:val="cs-CZ"/>
        </w:rPr>
        <w:t>Zeitgeist</w:t>
      </w:r>
      <w:proofErr w:type="spellEnd"/>
      <w:r w:rsidR="009B5D6A" w:rsidRPr="00ED1A07">
        <w:rPr>
          <w:rFonts w:ascii="Times New Roman" w:hAnsi="Times New Roman" w:cs="Times New Roman"/>
          <w:lang w:val="cs-CZ"/>
        </w:rPr>
        <w:t>.</w:t>
      </w:r>
    </w:p>
    <w:p w:rsidR="009B5D6A" w:rsidRPr="00ED1A07" w:rsidRDefault="009B5D6A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>Kolman na několika místech (s. 127nn) odkazuje k </w:t>
      </w:r>
      <w:proofErr w:type="spellStart"/>
      <w:r w:rsidRPr="00ED1A07">
        <w:rPr>
          <w:rFonts w:ascii="Times New Roman" w:hAnsi="Times New Roman" w:cs="Times New Roman"/>
          <w:lang w:val="cs-CZ"/>
        </w:rPr>
        <w:t>Adornově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ED1A07">
        <w:rPr>
          <w:rFonts w:ascii="Times New Roman" w:hAnsi="Times New Roman" w:cs="Times New Roman"/>
          <w:lang w:val="cs-CZ"/>
        </w:rPr>
        <w:t>Scrutonově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kritice moderní populární hudby, v níž získala dominanci mechanicky přesná a </w:t>
      </w:r>
      <w:r w:rsidR="005C7257">
        <w:rPr>
          <w:rFonts w:ascii="Times New Roman" w:hAnsi="Times New Roman" w:cs="Times New Roman"/>
          <w:lang w:val="cs-CZ"/>
        </w:rPr>
        <w:t>vůdčí</w:t>
      </w:r>
      <w:r w:rsidRPr="00ED1A07">
        <w:rPr>
          <w:rFonts w:ascii="Times New Roman" w:hAnsi="Times New Roman" w:cs="Times New Roman"/>
          <w:lang w:val="cs-CZ"/>
        </w:rPr>
        <w:t xml:space="preserve"> rytmická složka (</w:t>
      </w:r>
      <w:r w:rsidR="005C7257" w:rsidRPr="005C7257">
        <w:rPr>
          <w:rFonts w:ascii="Times New Roman" w:hAnsi="Times New Roman" w:cs="Times New Roman"/>
          <w:i/>
          <w:lang w:val="cs-CZ"/>
        </w:rPr>
        <w:t>beat</w:t>
      </w:r>
      <w:r w:rsidR="00E41891">
        <w:rPr>
          <w:rFonts w:ascii="Times New Roman" w:hAnsi="Times New Roman" w:cs="Times New Roman"/>
          <w:lang w:val="cs-CZ"/>
        </w:rPr>
        <w:t>). Spíše než že by se s nimi</w:t>
      </w:r>
      <w:r w:rsidRPr="00ED1A07">
        <w:rPr>
          <w:rFonts w:ascii="Times New Roman" w:hAnsi="Times New Roman" w:cs="Times New Roman"/>
          <w:lang w:val="cs-CZ"/>
        </w:rPr>
        <w:t xml:space="preserve"> doslova ztotožňoval, uvádí </w:t>
      </w:r>
      <w:r w:rsidR="00E41891">
        <w:rPr>
          <w:rFonts w:ascii="Times New Roman" w:hAnsi="Times New Roman" w:cs="Times New Roman"/>
          <w:lang w:val="cs-CZ"/>
        </w:rPr>
        <w:t>je</w:t>
      </w:r>
      <w:r w:rsidRPr="00ED1A07">
        <w:rPr>
          <w:rFonts w:ascii="Times New Roman" w:hAnsi="Times New Roman" w:cs="Times New Roman"/>
          <w:lang w:val="cs-CZ"/>
        </w:rPr>
        <w:t>ji</w:t>
      </w:r>
      <w:r w:rsidR="00E41891">
        <w:rPr>
          <w:rFonts w:ascii="Times New Roman" w:hAnsi="Times New Roman" w:cs="Times New Roman"/>
          <w:lang w:val="cs-CZ"/>
        </w:rPr>
        <w:t>ch kritiku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="005C7257">
        <w:rPr>
          <w:rFonts w:ascii="Times New Roman" w:hAnsi="Times New Roman" w:cs="Times New Roman"/>
          <w:lang w:val="cs-CZ"/>
        </w:rPr>
        <w:t>v</w:t>
      </w:r>
      <w:r w:rsidRPr="00ED1A07">
        <w:rPr>
          <w:rFonts w:ascii="Times New Roman" w:hAnsi="Times New Roman" w:cs="Times New Roman"/>
          <w:lang w:val="cs-CZ"/>
        </w:rPr>
        <w:t xml:space="preserve"> souvislosti úvah o tom, co </w:t>
      </w:r>
      <w:r w:rsidR="005C7257">
        <w:rPr>
          <w:rFonts w:ascii="Times New Roman" w:hAnsi="Times New Roman" w:cs="Times New Roman"/>
          <w:lang w:val="cs-CZ"/>
        </w:rPr>
        <w:t>se touto cestou ztrácí z předpokladů adekvátního porozumění</w:t>
      </w:r>
      <w:r w:rsidRPr="00ED1A07">
        <w:rPr>
          <w:rFonts w:ascii="Times New Roman" w:hAnsi="Times New Roman" w:cs="Times New Roman"/>
          <w:lang w:val="cs-CZ"/>
        </w:rPr>
        <w:t xml:space="preserve"> (klasické) hudbě. Potud </w:t>
      </w:r>
      <w:r w:rsidR="005C7257">
        <w:rPr>
          <w:rFonts w:ascii="Times New Roman" w:hAnsi="Times New Roman" w:cs="Times New Roman"/>
          <w:lang w:val="cs-CZ"/>
        </w:rPr>
        <w:t>souhlasím</w:t>
      </w:r>
      <w:r w:rsidRPr="00ED1A07">
        <w:rPr>
          <w:rFonts w:ascii="Times New Roman" w:hAnsi="Times New Roman" w:cs="Times New Roman"/>
          <w:lang w:val="cs-CZ"/>
        </w:rPr>
        <w:t xml:space="preserve">. Je </w:t>
      </w:r>
      <w:r w:rsidR="005C7257">
        <w:rPr>
          <w:rFonts w:ascii="Times New Roman" w:hAnsi="Times New Roman" w:cs="Times New Roman"/>
          <w:lang w:val="cs-CZ"/>
        </w:rPr>
        <w:t xml:space="preserve">však </w:t>
      </w:r>
      <w:r w:rsidRPr="00ED1A07">
        <w:rPr>
          <w:rFonts w:ascii="Times New Roman" w:hAnsi="Times New Roman" w:cs="Times New Roman"/>
          <w:lang w:val="cs-CZ"/>
        </w:rPr>
        <w:t xml:space="preserve">třeba dodat, že </w:t>
      </w:r>
      <w:proofErr w:type="spellStart"/>
      <w:r w:rsidRPr="00ED1A07">
        <w:rPr>
          <w:rFonts w:ascii="Times New Roman" w:hAnsi="Times New Roman" w:cs="Times New Roman"/>
          <w:lang w:val="cs-CZ"/>
        </w:rPr>
        <w:t>Adornův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i </w:t>
      </w:r>
      <w:proofErr w:type="spellStart"/>
      <w:r w:rsidRPr="00ED1A07">
        <w:rPr>
          <w:rFonts w:ascii="Times New Roman" w:hAnsi="Times New Roman" w:cs="Times New Roman"/>
          <w:lang w:val="cs-CZ"/>
        </w:rPr>
        <w:t>Scrutonův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pohled na hudbu je bytostně konzervativní</w:t>
      </w:r>
      <w:r w:rsidR="00260A1B" w:rsidRPr="00ED1A07">
        <w:rPr>
          <w:rFonts w:ascii="Times New Roman" w:hAnsi="Times New Roman" w:cs="Times New Roman"/>
          <w:lang w:val="cs-CZ"/>
        </w:rPr>
        <w:t xml:space="preserve"> a z generačních důvodů je také výrazem neschopnosti porozumět. Např. 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Scrutonův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 esej „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The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Cultural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Significance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of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 Pop“ spojuje přesné muzikologické popisy kompozičních postupů popových hitů (</w:t>
      </w:r>
      <w:r w:rsidR="00260A1B" w:rsidRPr="00ED1A07">
        <w:rPr>
          <w:rFonts w:ascii="Times New Roman" w:hAnsi="Times New Roman" w:cs="Times New Roman"/>
          <w:i/>
          <w:lang w:val="cs-CZ"/>
        </w:rPr>
        <w:t>kvantitativní</w:t>
      </w:r>
      <w:r w:rsidR="00861960" w:rsidRPr="00ED1A07">
        <w:rPr>
          <w:rFonts w:ascii="Times New Roman" w:hAnsi="Times New Roman" w:cs="Times New Roman"/>
          <w:lang w:val="cs-CZ"/>
        </w:rPr>
        <w:t xml:space="preserve"> analýzu</w:t>
      </w:r>
      <w:r w:rsidR="000316C3">
        <w:rPr>
          <w:rFonts w:ascii="Times New Roman" w:hAnsi="Times New Roman" w:cs="Times New Roman"/>
          <w:lang w:val="cs-CZ"/>
        </w:rPr>
        <w:t>) s </w:t>
      </w:r>
      <w:r w:rsidR="00260A1B" w:rsidRPr="00ED1A07">
        <w:rPr>
          <w:rFonts w:ascii="Times New Roman" w:hAnsi="Times New Roman" w:cs="Times New Roman"/>
          <w:lang w:val="cs-CZ"/>
        </w:rPr>
        <w:t xml:space="preserve">odsudky prozrazujícími neschopnost rozlišovat </w:t>
      </w:r>
      <w:r w:rsidR="00490ACF" w:rsidRPr="00ED1A07">
        <w:rPr>
          <w:rFonts w:ascii="Times New Roman" w:hAnsi="Times New Roman" w:cs="Times New Roman"/>
          <w:lang w:val="cs-CZ"/>
        </w:rPr>
        <w:t>(</w:t>
      </w:r>
      <w:r w:rsidR="00490ACF" w:rsidRPr="00ED1A07">
        <w:rPr>
          <w:rFonts w:ascii="Times New Roman" w:hAnsi="Times New Roman" w:cs="Times New Roman"/>
          <w:i/>
          <w:lang w:val="cs-CZ"/>
        </w:rPr>
        <w:t>kvalitu</w:t>
      </w:r>
      <w:r w:rsidR="00490ACF" w:rsidRPr="00ED1A07">
        <w:rPr>
          <w:rFonts w:ascii="Times New Roman" w:hAnsi="Times New Roman" w:cs="Times New Roman"/>
          <w:lang w:val="cs-CZ"/>
        </w:rPr>
        <w:t xml:space="preserve">) </w:t>
      </w:r>
      <w:r w:rsidR="00260A1B" w:rsidRPr="00ED1A07">
        <w:rPr>
          <w:rFonts w:ascii="Times New Roman" w:hAnsi="Times New Roman" w:cs="Times New Roman"/>
          <w:lang w:val="cs-CZ"/>
        </w:rPr>
        <w:t xml:space="preserve">mezi 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Nirvanou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 („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songs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of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truly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supererogatory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emptiness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“) a 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Spice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Girls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. Jedno 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Scrutonovo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 pozorování </w:t>
      </w:r>
      <w:r w:rsidR="000316C3">
        <w:rPr>
          <w:rFonts w:ascii="Times New Roman" w:hAnsi="Times New Roman" w:cs="Times New Roman"/>
          <w:lang w:val="cs-CZ"/>
        </w:rPr>
        <w:t>je zvlášť pozoruhodné</w:t>
      </w:r>
      <w:r w:rsidR="00260A1B" w:rsidRPr="00ED1A07">
        <w:rPr>
          <w:rFonts w:ascii="Times New Roman" w:hAnsi="Times New Roman" w:cs="Times New Roman"/>
          <w:lang w:val="cs-CZ"/>
        </w:rPr>
        <w:t xml:space="preserve">: že zdroje proměn a </w:t>
      </w:r>
      <w:r w:rsidR="00260A1B" w:rsidRPr="00ED1A07">
        <w:rPr>
          <w:rFonts w:ascii="Times New Roman" w:hAnsi="Times New Roman" w:cs="Times New Roman"/>
          <w:lang w:val="cs-CZ"/>
        </w:rPr>
        <w:lastRenderedPageBreak/>
        <w:t>vývoje populární hudby jsou externí, de facto</w:t>
      </w:r>
      <w:r w:rsidR="00861960" w:rsidRPr="00ED1A07">
        <w:rPr>
          <w:rFonts w:ascii="Times New Roman" w:hAnsi="Times New Roman" w:cs="Times New Roman"/>
          <w:lang w:val="cs-CZ"/>
        </w:rPr>
        <w:t xml:space="preserve"> jsou věcí</w:t>
      </w:r>
      <w:r w:rsidR="00260A1B" w:rsidRPr="00ED1A07">
        <w:rPr>
          <w:rFonts w:ascii="Times New Roman" w:hAnsi="Times New Roman" w:cs="Times New Roman"/>
          <w:lang w:val="cs-CZ"/>
        </w:rPr>
        <w:t xml:space="preserve"> </w:t>
      </w:r>
      <w:r w:rsidR="00260A1B" w:rsidRPr="00ED1A07">
        <w:rPr>
          <w:rFonts w:ascii="Times New Roman" w:hAnsi="Times New Roman" w:cs="Times New Roman"/>
          <w:i/>
          <w:lang w:val="cs-CZ"/>
        </w:rPr>
        <w:t>sociologi</w:t>
      </w:r>
      <w:r w:rsidR="00861960" w:rsidRPr="00ED1A07">
        <w:rPr>
          <w:rFonts w:ascii="Times New Roman" w:hAnsi="Times New Roman" w:cs="Times New Roman"/>
          <w:i/>
          <w:lang w:val="cs-CZ"/>
        </w:rPr>
        <w:t>e</w:t>
      </w:r>
      <w:r w:rsidR="00260A1B" w:rsidRPr="00ED1A07">
        <w:rPr>
          <w:rFonts w:ascii="Times New Roman" w:hAnsi="Times New Roman" w:cs="Times New Roman"/>
          <w:lang w:val="cs-CZ"/>
        </w:rPr>
        <w:t xml:space="preserve">, na rozdíl od klasické hudby, která 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sebereflexivně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 xml:space="preserve"> (tedy interně, ze sebe samé) rozvíjí vlastní pojetí organicky. Protože vně „hudebního prostoru“ se nachází pouze „hluk“, jak říká </w:t>
      </w:r>
      <w:proofErr w:type="spellStart"/>
      <w:r w:rsidR="00260A1B" w:rsidRPr="00ED1A07">
        <w:rPr>
          <w:rFonts w:ascii="Times New Roman" w:hAnsi="Times New Roman" w:cs="Times New Roman"/>
          <w:lang w:val="cs-CZ"/>
        </w:rPr>
        <w:t>Scruton</w:t>
      </w:r>
      <w:proofErr w:type="spellEnd"/>
      <w:r w:rsidR="00260A1B" w:rsidRPr="00ED1A07">
        <w:rPr>
          <w:rFonts w:ascii="Times New Roman" w:hAnsi="Times New Roman" w:cs="Times New Roman"/>
          <w:lang w:val="cs-CZ"/>
        </w:rPr>
        <w:t>, jeho sociologické pozorování znamená</w:t>
      </w:r>
      <w:r w:rsidR="00861960" w:rsidRPr="00ED1A07">
        <w:rPr>
          <w:rFonts w:ascii="Times New Roman" w:hAnsi="Times New Roman" w:cs="Times New Roman"/>
          <w:lang w:val="cs-CZ"/>
        </w:rPr>
        <w:t xml:space="preserve">, že zatímco motivem vývoje klasické hudby jsou </w:t>
      </w:r>
      <w:r w:rsidR="00861960" w:rsidRPr="00ED1A07">
        <w:rPr>
          <w:rFonts w:ascii="Times New Roman" w:hAnsi="Times New Roman" w:cs="Times New Roman"/>
          <w:i/>
          <w:lang w:val="cs-CZ"/>
        </w:rPr>
        <w:t>důvody</w:t>
      </w:r>
      <w:r w:rsidR="00861960" w:rsidRPr="00ED1A07">
        <w:rPr>
          <w:rFonts w:ascii="Times New Roman" w:hAnsi="Times New Roman" w:cs="Times New Roman"/>
          <w:lang w:val="cs-CZ"/>
        </w:rPr>
        <w:t xml:space="preserve"> a práce s nimi, vývoj populární hudby je proces v podstatě </w:t>
      </w:r>
      <w:r w:rsidR="00861960" w:rsidRPr="00ED1A07">
        <w:rPr>
          <w:rFonts w:ascii="Times New Roman" w:hAnsi="Times New Roman" w:cs="Times New Roman"/>
          <w:i/>
          <w:lang w:val="cs-CZ"/>
        </w:rPr>
        <w:t>kauzální</w:t>
      </w:r>
      <w:r w:rsidR="00861960" w:rsidRPr="00ED1A07">
        <w:rPr>
          <w:rFonts w:ascii="Times New Roman" w:hAnsi="Times New Roman" w:cs="Times New Roman"/>
          <w:lang w:val="cs-CZ"/>
        </w:rPr>
        <w:t xml:space="preserve">. (S urputností vpravdě </w:t>
      </w:r>
      <w:r w:rsidR="00A71121">
        <w:rPr>
          <w:rFonts w:ascii="Times New Roman" w:hAnsi="Times New Roman" w:cs="Times New Roman"/>
          <w:lang w:val="cs-CZ"/>
        </w:rPr>
        <w:t>stařeckou</w:t>
      </w:r>
      <w:r w:rsidR="00861960" w:rsidRPr="00ED1A07">
        <w:rPr>
          <w:rFonts w:ascii="Times New Roman" w:hAnsi="Times New Roman" w:cs="Times New Roman"/>
          <w:lang w:val="cs-CZ"/>
        </w:rPr>
        <w:t xml:space="preserve"> se opakovaně vrací k myšlence sexu a sexualizované </w:t>
      </w:r>
      <w:proofErr w:type="spellStart"/>
      <w:r w:rsidR="00861960" w:rsidRPr="00ED1A07">
        <w:rPr>
          <w:rFonts w:ascii="Times New Roman" w:hAnsi="Times New Roman" w:cs="Times New Roman"/>
          <w:lang w:val="cs-CZ"/>
        </w:rPr>
        <w:t>idolizace</w:t>
      </w:r>
      <w:proofErr w:type="spellEnd"/>
      <w:r w:rsidR="00861960" w:rsidRPr="00ED1A07">
        <w:rPr>
          <w:rFonts w:ascii="Times New Roman" w:hAnsi="Times New Roman" w:cs="Times New Roman"/>
          <w:lang w:val="cs-CZ"/>
        </w:rPr>
        <w:t xml:space="preserve"> pop zpěváků a zpěvaček jako této hnací síly.)</w:t>
      </w:r>
      <w:r w:rsidR="00260A1B" w:rsidRPr="00ED1A07">
        <w:rPr>
          <w:rStyle w:val="Znakapoznpodarou"/>
          <w:rFonts w:ascii="Times New Roman" w:hAnsi="Times New Roman" w:cs="Times New Roman"/>
          <w:lang w:val="cs-CZ"/>
        </w:rPr>
        <w:footnoteReference w:id="15"/>
      </w:r>
    </w:p>
    <w:p w:rsidR="00ED1A07" w:rsidRPr="00ED1A07" w:rsidRDefault="00861960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>Vědomé pře</w:t>
      </w:r>
      <w:r w:rsidR="000316C3">
        <w:rPr>
          <w:rFonts w:ascii="Times New Roman" w:hAnsi="Times New Roman" w:cs="Times New Roman"/>
          <w:lang w:val="cs-CZ"/>
        </w:rPr>
        <w:t>jímán</w:t>
      </w:r>
      <w:r w:rsidRPr="00ED1A07">
        <w:rPr>
          <w:rFonts w:ascii="Times New Roman" w:hAnsi="Times New Roman" w:cs="Times New Roman"/>
          <w:lang w:val="cs-CZ"/>
        </w:rPr>
        <w:t xml:space="preserve">í externích motivací </w:t>
      </w:r>
      <w:r w:rsidR="000316C3">
        <w:rPr>
          <w:rFonts w:ascii="Times New Roman" w:hAnsi="Times New Roman" w:cs="Times New Roman"/>
          <w:lang w:val="cs-CZ"/>
        </w:rPr>
        <w:t>ovšem</w:t>
      </w:r>
      <w:r w:rsidRPr="00ED1A07">
        <w:rPr>
          <w:rFonts w:ascii="Times New Roman" w:hAnsi="Times New Roman" w:cs="Times New Roman"/>
          <w:lang w:val="cs-CZ"/>
        </w:rPr>
        <w:t xml:space="preserve"> dělá populární hudbu tím, čím je, i v pozitivním smyslu slova. </w:t>
      </w:r>
      <w:proofErr w:type="spellStart"/>
      <w:r w:rsidRPr="00ED1A07">
        <w:rPr>
          <w:rFonts w:ascii="Times New Roman" w:hAnsi="Times New Roman" w:cs="Times New Roman"/>
          <w:lang w:val="cs-CZ"/>
        </w:rPr>
        <w:t>Scruton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zmiňuje tanec jako jednu z</w:t>
      </w:r>
      <w:r w:rsidR="000316C3">
        <w:rPr>
          <w:rFonts w:ascii="Times New Roman" w:hAnsi="Times New Roman" w:cs="Times New Roman"/>
          <w:lang w:val="cs-CZ"/>
        </w:rPr>
        <w:t> jejích motivací</w:t>
      </w:r>
      <w:r w:rsidRPr="00ED1A07">
        <w:rPr>
          <w:rFonts w:ascii="Times New Roman" w:hAnsi="Times New Roman" w:cs="Times New Roman"/>
          <w:lang w:val="cs-CZ"/>
        </w:rPr>
        <w:t xml:space="preserve"> s jistým pohrdáním; z </w:t>
      </w:r>
      <w:proofErr w:type="spellStart"/>
      <w:r w:rsidRPr="00ED1A07">
        <w:rPr>
          <w:rFonts w:ascii="Times New Roman" w:hAnsi="Times New Roman" w:cs="Times New Roman"/>
          <w:lang w:val="cs-CZ"/>
        </w:rPr>
        <w:t>wittgensteinovské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perspektivy lze namítnout, že </w:t>
      </w:r>
      <w:r w:rsidR="000316C3">
        <w:rPr>
          <w:rFonts w:ascii="Times New Roman" w:hAnsi="Times New Roman" w:cs="Times New Roman"/>
          <w:lang w:val="cs-CZ"/>
        </w:rPr>
        <w:t>jde o jedno specifické (tradiční!) místo</w:t>
      </w:r>
      <w:r w:rsidRPr="00ED1A07">
        <w:rPr>
          <w:rFonts w:ascii="Times New Roman" w:hAnsi="Times New Roman" w:cs="Times New Roman"/>
          <w:lang w:val="cs-CZ"/>
        </w:rPr>
        <w:t xml:space="preserve">, které hudba v naší kultuře zaujímá, a na toto místo jsou navázány nuancované praktiky a kvality prožitku. </w:t>
      </w:r>
      <w:r w:rsidR="006465B5" w:rsidRPr="00ED1A07">
        <w:rPr>
          <w:rFonts w:ascii="Times New Roman" w:hAnsi="Times New Roman" w:cs="Times New Roman"/>
          <w:lang w:val="cs-CZ"/>
        </w:rPr>
        <w:t xml:space="preserve">Existuje řada způsobů konzumace hudby a – je-li jim dopřán čas a prostor pro reflexi – </w:t>
      </w:r>
      <w:r w:rsidR="000316C3">
        <w:rPr>
          <w:rFonts w:ascii="Times New Roman" w:hAnsi="Times New Roman" w:cs="Times New Roman"/>
          <w:lang w:val="cs-CZ"/>
        </w:rPr>
        <w:t>souvisejících</w:t>
      </w:r>
      <w:r w:rsidR="006465B5" w:rsidRPr="00ED1A07">
        <w:rPr>
          <w:rFonts w:ascii="Times New Roman" w:hAnsi="Times New Roman" w:cs="Times New Roman"/>
          <w:lang w:val="cs-CZ"/>
        </w:rPr>
        <w:t xml:space="preserve"> způsobů přemýšlení o hudbě</w:t>
      </w:r>
      <w:r w:rsidR="000316C3">
        <w:rPr>
          <w:rFonts w:ascii="Times New Roman" w:hAnsi="Times New Roman" w:cs="Times New Roman"/>
          <w:lang w:val="cs-CZ"/>
        </w:rPr>
        <w:t xml:space="preserve"> a kompozici</w:t>
      </w:r>
      <w:r w:rsidR="006465B5" w:rsidRPr="00ED1A07">
        <w:rPr>
          <w:rFonts w:ascii="Times New Roman" w:hAnsi="Times New Roman" w:cs="Times New Roman"/>
          <w:lang w:val="cs-CZ"/>
        </w:rPr>
        <w:t xml:space="preserve">. Vedle (soustředěného) poslechu a teoretické reflexe hudby je tu samozřejmě tanec, jemuž hudba poskytuje zdroj, či prostor </w:t>
      </w:r>
      <w:r w:rsidR="000316C3">
        <w:rPr>
          <w:rFonts w:ascii="Times New Roman" w:hAnsi="Times New Roman" w:cs="Times New Roman"/>
          <w:lang w:val="cs-CZ"/>
        </w:rPr>
        <w:t>zkušenosti</w:t>
      </w:r>
      <w:r w:rsidR="006465B5" w:rsidRPr="00ED1A07">
        <w:rPr>
          <w:rFonts w:ascii="Times New Roman" w:hAnsi="Times New Roman" w:cs="Times New Roman"/>
          <w:lang w:val="cs-CZ"/>
        </w:rPr>
        <w:t xml:space="preserve">. Poslech ale může být i ledabylý, vytvářející rámec přístupu a pozornosti vůči jinému předmětu než hudbě samé. (Autor literárního nebo odborného díla pouštějící si při práci hudbu určitého druhu proto, že mu díky této podpoře jde </w:t>
      </w:r>
      <w:r w:rsidR="00E41891">
        <w:rPr>
          <w:rFonts w:ascii="Times New Roman" w:hAnsi="Times New Roman" w:cs="Times New Roman"/>
          <w:lang w:val="cs-CZ"/>
        </w:rPr>
        <w:t>dílo</w:t>
      </w:r>
      <w:r w:rsidR="006465B5" w:rsidRPr="00ED1A07">
        <w:rPr>
          <w:rFonts w:ascii="Times New Roman" w:hAnsi="Times New Roman" w:cs="Times New Roman"/>
          <w:lang w:val="cs-CZ"/>
        </w:rPr>
        <w:t xml:space="preserve"> dobře od ruky. </w:t>
      </w:r>
      <w:r w:rsidR="000316C3">
        <w:rPr>
          <w:rFonts w:ascii="Times New Roman" w:hAnsi="Times New Roman" w:cs="Times New Roman"/>
          <w:lang w:val="cs-CZ"/>
        </w:rPr>
        <w:t>O</w:t>
      </w:r>
      <w:r w:rsidR="006465B5" w:rsidRPr="00ED1A07">
        <w:rPr>
          <w:rFonts w:ascii="Times New Roman" w:hAnsi="Times New Roman" w:cs="Times New Roman"/>
          <w:lang w:val="cs-CZ"/>
        </w:rPr>
        <w:t xml:space="preserve"> jaký druh afektivně-kognitivního vztahu </w:t>
      </w:r>
      <w:r w:rsidR="006465B5" w:rsidRPr="00ED1A07">
        <w:rPr>
          <w:rFonts w:ascii="Times New Roman" w:hAnsi="Times New Roman" w:cs="Times New Roman"/>
          <w:i/>
          <w:lang w:val="cs-CZ"/>
        </w:rPr>
        <w:t>k hudbě</w:t>
      </w:r>
      <w:r w:rsidR="006465B5" w:rsidRPr="00ED1A07">
        <w:rPr>
          <w:rFonts w:ascii="Times New Roman" w:hAnsi="Times New Roman" w:cs="Times New Roman"/>
          <w:lang w:val="cs-CZ"/>
        </w:rPr>
        <w:t xml:space="preserve"> se </w:t>
      </w:r>
      <w:r w:rsidR="000316C3" w:rsidRPr="000316C3">
        <w:rPr>
          <w:rFonts w:ascii="Times New Roman" w:hAnsi="Times New Roman" w:cs="Times New Roman"/>
          <w:i/>
          <w:lang w:val="cs-CZ"/>
        </w:rPr>
        <w:t>tady</w:t>
      </w:r>
      <w:r w:rsidR="000316C3">
        <w:rPr>
          <w:rFonts w:ascii="Times New Roman" w:hAnsi="Times New Roman" w:cs="Times New Roman"/>
          <w:lang w:val="cs-CZ"/>
        </w:rPr>
        <w:t xml:space="preserve"> </w:t>
      </w:r>
      <w:r w:rsidR="006465B5" w:rsidRPr="00ED1A07">
        <w:rPr>
          <w:rFonts w:ascii="Times New Roman" w:hAnsi="Times New Roman" w:cs="Times New Roman"/>
          <w:lang w:val="cs-CZ"/>
        </w:rPr>
        <w:t>jedná?) Atd.</w:t>
      </w:r>
      <w:r w:rsidR="00ED1A07" w:rsidRPr="00ED1A07">
        <w:rPr>
          <w:rFonts w:ascii="Times New Roman" w:hAnsi="Times New Roman" w:cs="Times New Roman"/>
          <w:lang w:val="cs-CZ"/>
        </w:rPr>
        <w:t xml:space="preserve"> Kritika „mechanického beatu“ jako formy charakterizující úpadek, jakožto „negace všeho procedurálního, činného a spontánního“, může přehlížet, že emancipace rytmické složky může některým typům hudebního prožitku </w:t>
      </w:r>
      <w:r w:rsidR="000316C3">
        <w:rPr>
          <w:rFonts w:ascii="Times New Roman" w:hAnsi="Times New Roman" w:cs="Times New Roman"/>
          <w:lang w:val="cs-CZ"/>
        </w:rPr>
        <w:t>naopak</w:t>
      </w:r>
      <w:r w:rsidR="00ED1A07" w:rsidRPr="00ED1A07">
        <w:rPr>
          <w:rFonts w:ascii="Times New Roman" w:hAnsi="Times New Roman" w:cs="Times New Roman"/>
          <w:lang w:val="cs-CZ"/>
        </w:rPr>
        <w:t xml:space="preserve"> uvolňovat ruce. </w:t>
      </w:r>
      <w:r w:rsidRPr="00ED1A07">
        <w:rPr>
          <w:rFonts w:ascii="Times New Roman" w:hAnsi="Times New Roman" w:cs="Times New Roman"/>
          <w:lang w:val="cs-CZ"/>
        </w:rPr>
        <w:t xml:space="preserve">(Rytmicky přesně zahrané a na komplikovaném rytmu dominantně postavené </w:t>
      </w:r>
      <w:r w:rsidR="00EE02AE" w:rsidRPr="00EE02AE">
        <w:rPr>
          <w:rFonts w:ascii="Times New Roman" w:hAnsi="Times New Roman" w:cs="Times New Roman"/>
          <w:i/>
          <w:lang w:val="cs-CZ"/>
        </w:rPr>
        <w:t>živé</w:t>
      </w:r>
      <w:r w:rsidR="00EE02AE">
        <w:rPr>
          <w:rFonts w:ascii="Times New Roman" w:hAnsi="Times New Roman" w:cs="Times New Roman"/>
          <w:lang w:val="cs-CZ"/>
        </w:rPr>
        <w:t xml:space="preserve"> </w:t>
      </w:r>
      <w:r w:rsidRPr="00ED1A07">
        <w:rPr>
          <w:rFonts w:ascii="Times New Roman" w:hAnsi="Times New Roman" w:cs="Times New Roman"/>
          <w:lang w:val="cs-CZ"/>
        </w:rPr>
        <w:t xml:space="preserve">hudbě – King </w:t>
      </w:r>
      <w:proofErr w:type="spellStart"/>
      <w:r w:rsidRPr="00ED1A07">
        <w:rPr>
          <w:rFonts w:ascii="Times New Roman" w:hAnsi="Times New Roman" w:cs="Times New Roman"/>
          <w:lang w:val="cs-CZ"/>
        </w:rPr>
        <w:t>Crimson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</w:t>
      </w:r>
      <w:r w:rsidR="000E6A86" w:rsidRPr="00ED1A07">
        <w:rPr>
          <w:rFonts w:ascii="Times New Roman" w:hAnsi="Times New Roman" w:cs="Times New Roman"/>
          <w:lang w:val="cs-CZ"/>
        </w:rPr>
        <w:t>–</w:t>
      </w:r>
      <w:r w:rsidRPr="00ED1A07">
        <w:rPr>
          <w:rFonts w:ascii="Times New Roman" w:hAnsi="Times New Roman" w:cs="Times New Roman"/>
          <w:lang w:val="cs-CZ"/>
        </w:rPr>
        <w:t xml:space="preserve"> může</w:t>
      </w:r>
      <w:r w:rsidR="000E6A86" w:rsidRPr="00ED1A07">
        <w:rPr>
          <w:rFonts w:ascii="Times New Roman" w:hAnsi="Times New Roman" w:cs="Times New Roman"/>
          <w:lang w:val="cs-CZ"/>
        </w:rPr>
        <w:t xml:space="preserve"> chybět lehkost a vzdušnost klíčová pro rozumějící zážitek z ambientně taneční hudby, jejíž rytmická linka je</w:t>
      </w:r>
      <w:r w:rsidR="00ED1A07" w:rsidRPr="00ED1A07">
        <w:rPr>
          <w:rFonts w:ascii="Times New Roman" w:hAnsi="Times New Roman" w:cs="Times New Roman"/>
          <w:lang w:val="cs-CZ"/>
        </w:rPr>
        <w:t xml:space="preserve"> generovaná automaticky.)</w:t>
      </w:r>
    </w:p>
    <w:p w:rsidR="000E6A86" w:rsidRPr="00ED1A07" w:rsidRDefault="000E6A86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Od šedesátých let dále se populární hudba pokouší pojmout i zkušenosti </w:t>
      </w:r>
      <w:r w:rsidR="00EE02AE">
        <w:rPr>
          <w:rFonts w:ascii="Times New Roman" w:hAnsi="Times New Roman" w:cs="Times New Roman"/>
          <w:lang w:val="cs-CZ"/>
        </w:rPr>
        <w:t>reflektující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="00EE02AE">
        <w:rPr>
          <w:rFonts w:ascii="Times New Roman" w:hAnsi="Times New Roman" w:cs="Times New Roman"/>
          <w:lang w:val="cs-CZ"/>
        </w:rPr>
        <w:t>zcela bezprecedentní věc</w:t>
      </w:r>
      <w:r w:rsidRPr="00ED1A07">
        <w:rPr>
          <w:rFonts w:ascii="Times New Roman" w:hAnsi="Times New Roman" w:cs="Times New Roman"/>
          <w:lang w:val="cs-CZ"/>
        </w:rPr>
        <w:t>i, které „s hudbou děláme“. Emblematická v tomto smyslu je hudba</w:t>
      </w:r>
      <w:r w:rsidR="00EE02AE" w:rsidRPr="00EE02AE">
        <w:rPr>
          <w:rFonts w:ascii="Times New Roman" w:hAnsi="Times New Roman" w:cs="Times New Roman"/>
          <w:lang w:val="cs-CZ"/>
        </w:rPr>
        <w:t xml:space="preserve"> </w:t>
      </w:r>
      <w:r w:rsidR="00EE02AE" w:rsidRPr="00ED1A07">
        <w:rPr>
          <w:rFonts w:ascii="Times New Roman" w:hAnsi="Times New Roman" w:cs="Times New Roman"/>
          <w:lang w:val="cs-CZ"/>
        </w:rPr>
        <w:t>psychedelická</w:t>
      </w:r>
      <w:r w:rsidRPr="00ED1A07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Pr="00ED1A07">
        <w:rPr>
          <w:rFonts w:ascii="Times New Roman" w:hAnsi="Times New Roman" w:cs="Times New Roman"/>
          <w:lang w:val="cs-CZ"/>
        </w:rPr>
        <w:t>Rileyho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</w:t>
      </w:r>
      <w:r w:rsidRPr="00ED1A07">
        <w:rPr>
          <w:rFonts w:ascii="Times New Roman" w:hAnsi="Times New Roman" w:cs="Times New Roman"/>
          <w:i/>
          <w:lang w:val="cs-CZ"/>
        </w:rPr>
        <w:t xml:space="preserve">Poppy </w:t>
      </w:r>
      <w:proofErr w:type="spellStart"/>
      <w:r w:rsidRPr="00ED1A07">
        <w:rPr>
          <w:rFonts w:ascii="Times New Roman" w:hAnsi="Times New Roman" w:cs="Times New Roman"/>
          <w:i/>
          <w:lang w:val="cs-CZ"/>
        </w:rPr>
        <w:t>Nogood</w:t>
      </w:r>
      <w:proofErr w:type="spellEnd"/>
      <w:r w:rsidRPr="00ED1A07">
        <w:rPr>
          <w:rFonts w:ascii="Times New Roman" w:hAnsi="Times New Roman" w:cs="Times New Roman"/>
          <w:i/>
          <w:lang w:val="cs-CZ"/>
        </w:rPr>
        <w:t xml:space="preserve"> and </w:t>
      </w:r>
      <w:proofErr w:type="spellStart"/>
      <w:r w:rsidRPr="00ED1A07">
        <w:rPr>
          <w:rFonts w:ascii="Times New Roman" w:hAnsi="Times New Roman" w:cs="Times New Roman"/>
          <w:i/>
          <w:lang w:val="cs-CZ"/>
        </w:rPr>
        <w:t>the</w:t>
      </w:r>
      <w:proofErr w:type="spellEnd"/>
      <w:r w:rsidRPr="00ED1A07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ED1A07">
        <w:rPr>
          <w:rFonts w:ascii="Times New Roman" w:hAnsi="Times New Roman" w:cs="Times New Roman"/>
          <w:i/>
          <w:lang w:val="cs-CZ"/>
        </w:rPr>
        <w:t>Phantom</w:t>
      </w:r>
      <w:proofErr w:type="spellEnd"/>
      <w:r w:rsidRPr="00ED1A07">
        <w:rPr>
          <w:rFonts w:ascii="Times New Roman" w:hAnsi="Times New Roman" w:cs="Times New Roman"/>
          <w:i/>
          <w:lang w:val="cs-CZ"/>
        </w:rPr>
        <w:t xml:space="preserve"> Band</w:t>
      </w:r>
      <w:r w:rsidRPr="00ED1A07">
        <w:rPr>
          <w:rFonts w:ascii="Times New Roman" w:hAnsi="Times New Roman" w:cs="Times New Roman"/>
          <w:lang w:val="cs-CZ"/>
        </w:rPr>
        <w:t xml:space="preserve"> je intenzivní a nezvyklý posluchačský zážitek, aniž </w:t>
      </w:r>
      <w:r w:rsidR="00E41891">
        <w:rPr>
          <w:rFonts w:ascii="Times New Roman" w:hAnsi="Times New Roman" w:cs="Times New Roman"/>
          <w:lang w:val="cs-CZ"/>
        </w:rPr>
        <w:t>přímočaře vytěžuje (nebo organicky rozvíjí)</w:t>
      </w:r>
      <w:r w:rsidRPr="00ED1A07">
        <w:rPr>
          <w:rFonts w:ascii="Times New Roman" w:hAnsi="Times New Roman" w:cs="Times New Roman"/>
          <w:lang w:val="cs-CZ"/>
        </w:rPr>
        <w:t xml:space="preserve"> naše fyziologické dispozice, nebo jednorázovým truc</w:t>
      </w:r>
      <w:r w:rsidR="00EE02AE">
        <w:rPr>
          <w:rFonts w:ascii="Times New Roman" w:hAnsi="Times New Roman" w:cs="Times New Roman"/>
          <w:lang w:val="cs-CZ"/>
        </w:rPr>
        <w:t>em</w:t>
      </w:r>
      <w:r w:rsidRPr="00ED1A07">
        <w:rPr>
          <w:rFonts w:ascii="Times New Roman" w:hAnsi="Times New Roman" w:cs="Times New Roman"/>
          <w:lang w:val="cs-CZ"/>
        </w:rPr>
        <w:t xml:space="preserve"> neguje předchozí kompoziční tradici. Když se vrátím k Ha</w:t>
      </w:r>
      <w:r w:rsidR="00EE02AE">
        <w:rPr>
          <w:rFonts w:ascii="Times New Roman" w:hAnsi="Times New Roman" w:cs="Times New Roman"/>
          <w:lang w:val="cs-CZ"/>
        </w:rPr>
        <w:t>rrisonově recepci indické hudby:</w:t>
      </w:r>
      <w:r w:rsidRPr="00ED1A07">
        <w:rPr>
          <w:rFonts w:ascii="Times New Roman" w:hAnsi="Times New Roman" w:cs="Times New Roman"/>
          <w:lang w:val="cs-CZ"/>
        </w:rPr>
        <w:t xml:space="preserve"> jeho </w:t>
      </w:r>
      <w:proofErr w:type="spellStart"/>
      <w:r w:rsidRPr="00ED1A07">
        <w:rPr>
          <w:rFonts w:ascii="Times New Roman" w:hAnsi="Times New Roman" w:cs="Times New Roman"/>
          <w:i/>
          <w:lang w:val="cs-CZ"/>
        </w:rPr>
        <w:t>Within</w:t>
      </w:r>
      <w:proofErr w:type="spellEnd"/>
      <w:r w:rsidRPr="00ED1A07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ED1A07">
        <w:rPr>
          <w:rFonts w:ascii="Times New Roman" w:hAnsi="Times New Roman" w:cs="Times New Roman"/>
          <w:i/>
          <w:lang w:val="cs-CZ"/>
        </w:rPr>
        <w:t>You</w:t>
      </w:r>
      <w:proofErr w:type="spellEnd"/>
      <w:r w:rsidRPr="00ED1A07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ED1A07">
        <w:rPr>
          <w:rFonts w:ascii="Times New Roman" w:hAnsi="Times New Roman" w:cs="Times New Roman"/>
          <w:i/>
          <w:lang w:val="cs-CZ"/>
        </w:rPr>
        <w:t>Without</w:t>
      </w:r>
      <w:proofErr w:type="spellEnd"/>
      <w:r w:rsidRPr="00ED1A07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ED1A07">
        <w:rPr>
          <w:rFonts w:ascii="Times New Roman" w:hAnsi="Times New Roman" w:cs="Times New Roman"/>
          <w:i/>
          <w:lang w:val="cs-CZ"/>
        </w:rPr>
        <w:t>You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, používající postupy pro evropské ucho cizorodé, k tomuto uchu promlouvá </w:t>
      </w:r>
      <w:r w:rsidR="00E41891">
        <w:rPr>
          <w:rFonts w:ascii="Times New Roman" w:hAnsi="Times New Roman" w:cs="Times New Roman"/>
          <w:lang w:val="cs-CZ"/>
        </w:rPr>
        <w:t>jasným hlasem</w:t>
      </w:r>
      <w:r w:rsidRPr="00ED1A07">
        <w:rPr>
          <w:rFonts w:ascii="Times New Roman" w:hAnsi="Times New Roman" w:cs="Times New Roman"/>
          <w:lang w:val="cs-CZ"/>
        </w:rPr>
        <w:t xml:space="preserve"> po požití marihuany. Podobná skladatelská praxe (a předpoklad odpovídající praxe posluchačské) není</w:t>
      </w:r>
      <w:r w:rsidR="002A3F3B" w:rsidRPr="00ED1A07">
        <w:rPr>
          <w:rFonts w:ascii="Times New Roman" w:hAnsi="Times New Roman" w:cs="Times New Roman"/>
          <w:lang w:val="cs-CZ"/>
        </w:rPr>
        <w:t xml:space="preserve"> formou úpadku či </w:t>
      </w:r>
      <w:proofErr w:type="spellStart"/>
      <w:r w:rsidR="002A3F3B" w:rsidRPr="00ED1A07">
        <w:rPr>
          <w:rFonts w:ascii="Times New Roman" w:hAnsi="Times New Roman" w:cs="Times New Roman"/>
          <w:lang w:val="cs-CZ"/>
        </w:rPr>
        <w:t>akulturního</w:t>
      </w:r>
      <w:proofErr w:type="spellEnd"/>
      <w:r w:rsidR="002A3F3B" w:rsidRPr="00ED1A07">
        <w:rPr>
          <w:rFonts w:ascii="Times New Roman" w:hAnsi="Times New Roman" w:cs="Times New Roman"/>
          <w:lang w:val="cs-CZ"/>
        </w:rPr>
        <w:t xml:space="preserve"> naschválu, nýbrž právě specifické hudební </w:t>
      </w:r>
      <w:r w:rsidR="002A3F3B" w:rsidRPr="00ED1A07">
        <w:rPr>
          <w:rFonts w:ascii="Times New Roman" w:hAnsi="Times New Roman" w:cs="Times New Roman"/>
          <w:i/>
          <w:lang w:val="cs-CZ"/>
        </w:rPr>
        <w:t>kultury</w:t>
      </w:r>
      <w:r w:rsidR="002A3F3B" w:rsidRPr="00ED1A07">
        <w:rPr>
          <w:rFonts w:ascii="Times New Roman" w:hAnsi="Times New Roman" w:cs="Times New Roman"/>
          <w:lang w:val="cs-CZ"/>
        </w:rPr>
        <w:t xml:space="preserve">, a zároveň i gestem </w:t>
      </w:r>
      <w:r w:rsidR="002A3F3B" w:rsidRPr="00ED1A07">
        <w:rPr>
          <w:rFonts w:ascii="Times New Roman" w:hAnsi="Times New Roman" w:cs="Times New Roman"/>
          <w:i/>
          <w:lang w:val="cs-CZ"/>
        </w:rPr>
        <w:t>politickým</w:t>
      </w:r>
      <w:r w:rsidR="002A3F3B" w:rsidRPr="00ED1A07">
        <w:rPr>
          <w:rFonts w:ascii="Times New Roman" w:hAnsi="Times New Roman" w:cs="Times New Roman"/>
          <w:lang w:val="cs-CZ"/>
        </w:rPr>
        <w:t>.</w:t>
      </w:r>
    </w:p>
    <w:p w:rsidR="002A3F3B" w:rsidRPr="00ED1A07" w:rsidRDefault="002A3F3B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Nechci tvrdit, že političnost rocku či jiných populárních žánrů je strukturně obdobná </w:t>
      </w:r>
      <w:proofErr w:type="spellStart"/>
      <w:r w:rsidRPr="00ED1A07">
        <w:rPr>
          <w:rFonts w:ascii="Times New Roman" w:hAnsi="Times New Roman" w:cs="Times New Roman"/>
          <w:lang w:val="cs-CZ"/>
        </w:rPr>
        <w:t>sebereflexivnímu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způsobu, jakým politická témata uchopuje Verdi či Wagner (viz pozoruhodné rozbory v oddílech 9.4-9.6 Kolmanovy knihy). Politický náboj však je pro historicky nejvýznamnější počiny populární hudby d</w:t>
      </w:r>
      <w:r w:rsidR="00EE02AE">
        <w:rPr>
          <w:rFonts w:ascii="Times New Roman" w:hAnsi="Times New Roman" w:cs="Times New Roman"/>
          <w:lang w:val="cs-CZ"/>
        </w:rPr>
        <w:t xml:space="preserve">efinující. </w:t>
      </w:r>
      <w:proofErr w:type="spellStart"/>
      <w:r w:rsidR="00EE02AE">
        <w:rPr>
          <w:rFonts w:ascii="Times New Roman" w:hAnsi="Times New Roman" w:cs="Times New Roman"/>
          <w:lang w:val="cs-CZ"/>
        </w:rPr>
        <w:t>Grungeová</w:t>
      </w:r>
      <w:proofErr w:type="spellEnd"/>
      <w:r w:rsidR="00EE02AE">
        <w:rPr>
          <w:rFonts w:ascii="Times New Roman" w:hAnsi="Times New Roman" w:cs="Times New Roman"/>
          <w:lang w:val="cs-CZ"/>
        </w:rPr>
        <w:t xml:space="preserve"> revoluce (</w:t>
      </w:r>
      <w:proofErr w:type="spellStart"/>
      <w:r w:rsidR="00EE02AE">
        <w:rPr>
          <w:rFonts w:ascii="Times New Roman" w:hAnsi="Times New Roman" w:cs="Times New Roman"/>
          <w:lang w:val="cs-CZ"/>
        </w:rPr>
        <w:t>S</w:t>
      </w:r>
      <w:r w:rsidRPr="00ED1A07">
        <w:rPr>
          <w:rFonts w:ascii="Times New Roman" w:hAnsi="Times New Roman" w:cs="Times New Roman"/>
          <w:lang w:val="cs-CZ"/>
        </w:rPr>
        <w:t>crutonovu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uchu znící jako jakýkoli rockový hluk, navíc prázdný) </w:t>
      </w:r>
      <w:r w:rsidR="00EE02AE">
        <w:rPr>
          <w:rFonts w:ascii="Times New Roman" w:hAnsi="Times New Roman" w:cs="Times New Roman"/>
          <w:lang w:val="cs-CZ"/>
        </w:rPr>
        <w:t>pracuje s</w:t>
      </w:r>
      <w:r w:rsidRPr="00ED1A07">
        <w:rPr>
          <w:rFonts w:ascii="Times New Roman" w:hAnsi="Times New Roman" w:cs="Times New Roman"/>
          <w:lang w:val="cs-CZ"/>
        </w:rPr>
        <w:t> obrácení</w:t>
      </w:r>
      <w:r w:rsidR="00EE02AE">
        <w:rPr>
          <w:rFonts w:ascii="Times New Roman" w:hAnsi="Times New Roman" w:cs="Times New Roman"/>
          <w:lang w:val="cs-CZ"/>
        </w:rPr>
        <w:t>m</w:t>
      </w:r>
      <w:r w:rsidRPr="00ED1A07">
        <w:rPr>
          <w:rFonts w:ascii="Times New Roman" w:hAnsi="Times New Roman" w:cs="Times New Roman"/>
          <w:lang w:val="cs-CZ"/>
        </w:rPr>
        <w:t xml:space="preserve"> hardrockového </w:t>
      </w:r>
      <w:r w:rsidR="00EE02AE">
        <w:rPr>
          <w:rFonts w:ascii="Times New Roman" w:hAnsi="Times New Roman" w:cs="Times New Roman"/>
          <w:lang w:val="cs-CZ"/>
        </w:rPr>
        <w:t>výrazu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="00EE02AE">
        <w:rPr>
          <w:rFonts w:ascii="Times New Roman" w:hAnsi="Times New Roman" w:cs="Times New Roman"/>
          <w:lang w:val="cs-CZ"/>
        </w:rPr>
        <w:t>machistické hudby</w:t>
      </w:r>
      <w:r w:rsidRPr="00ED1A07">
        <w:rPr>
          <w:rFonts w:ascii="Times New Roman" w:hAnsi="Times New Roman" w:cs="Times New Roman"/>
          <w:lang w:val="cs-CZ"/>
        </w:rPr>
        <w:t xml:space="preserve"> 80. let proti ní samé. Výsledkem je (záměrně?) rozporný útvar spojující tvrdý a agresivní zvuk se zoufalstvím a pochybnostmi přítomnými jednak v textech, jednak v pěveckém projevu. („Prázdný“ Kurt </w:t>
      </w:r>
      <w:proofErr w:type="spellStart"/>
      <w:r w:rsidRPr="00ED1A07">
        <w:rPr>
          <w:rFonts w:ascii="Times New Roman" w:hAnsi="Times New Roman" w:cs="Times New Roman"/>
          <w:lang w:val="cs-CZ"/>
        </w:rPr>
        <w:t>Cobain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a songy jako </w:t>
      </w:r>
      <w:r w:rsidRPr="00ED1A07">
        <w:rPr>
          <w:rFonts w:ascii="Times New Roman" w:hAnsi="Times New Roman" w:cs="Times New Roman"/>
          <w:i/>
          <w:lang w:val="cs-CZ"/>
        </w:rPr>
        <w:t xml:space="preserve">Rape </w:t>
      </w:r>
      <w:proofErr w:type="spellStart"/>
      <w:r w:rsidRPr="00ED1A07">
        <w:rPr>
          <w:rFonts w:ascii="Times New Roman" w:hAnsi="Times New Roman" w:cs="Times New Roman"/>
          <w:i/>
          <w:lang w:val="cs-CZ"/>
        </w:rPr>
        <w:t>Me</w:t>
      </w:r>
      <w:proofErr w:type="spellEnd"/>
      <w:r w:rsidRPr="00ED1A07">
        <w:rPr>
          <w:rFonts w:ascii="Times New Roman" w:hAnsi="Times New Roman" w:cs="Times New Roman"/>
          <w:lang w:val="cs-CZ"/>
        </w:rPr>
        <w:t>.)</w:t>
      </w:r>
      <w:r w:rsidR="004D68B7" w:rsidRPr="00ED1A07">
        <w:rPr>
          <w:rFonts w:ascii="Times New Roman" w:hAnsi="Times New Roman" w:cs="Times New Roman"/>
          <w:lang w:val="cs-CZ"/>
        </w:rPr>
        <w:t xml:space="preserve"> V tomto smyslu je grunge </w:t>
      </w:r>
      <w:proofErr w:type="spellStart"/>
      <w:r w:rsidR="004D68B7" w:rsidRPr="00ED1A07">
        <w:rPr>
          <w:rFonts w:ascii="Times New Roman" w:hAnsi="Times New Roman" w:cs="Times New Roman"/>
          <w:lang w:val="cs-CZ"/>
        </w:rPr>
        <w:t>sebepodvracející</w:t>
      </w:r>
      <w:r w:rsidR="00E41891">
        <w:rPr>
          <w:rFonts w:ascii="Times New Roman" w:hAnsi="Times New Roman" w:cs="Times New Roman"/>
          <w:lang w:val="cs-CZ"/>
        </w:rPr>
        <w:t>m</w:t>
      </w:r>
      <w:proofErr w:type="spellEnd"/>
      <w:r w:rsidR="004D68B7" w:rsidRPr="00ED1A07">
        <w:rPr>
          <w:rFonts w:ascii="Times New Roman" w:hAnsi="Times New Roman" w:cs="Times New Roman"/>
          <w:lang w:val="cs-CZ"/>
        </w:rPr>
        <w:t xml:space="preserve"> </w:t>
      </w:r>
      <w:r w:rsidR="00E41891">
        <w:rPr>
          <w:rFonts w:ascii="Times New Roman" w:hAnsi="Times New Roman" w:cs="Times New Roman"/>
          <w:lang w:val="cs-CZ"/>
        </w:rPr>
        <w:t xml:space="preserve">rozvojem </w:t>
      </w:r>
      <w:r w:rsidR="004D68B7" w:rsidRPr="00ED1A07">
        <w:rPr>
          <w:rFonts w:ascii="Times New Roman" w:hAnsi="Times New Roman" w:cs="Times New Roman"/>
          <w:lang w:val="cs-CZ"/>
        </w:rPr>
        <w:t xml:space="preserve">vlastní výchozí hudební tradice (hardrockové): </w:t>
      </w:r>
      <w:r w:rsidR="00E41891">
        <w:rPr>
          <w:rFonts w:ascii="Times New Roman" w:hAnsi="Times New Roman" w:cs="Times New Roman"/>
          <w:lang w:val="cs-CZ"/>
        </w:rPr>
        <w:t>reflektuje</w:t>
      </w:r>
      <w:r w:rsidR="004D68B7" w:rsidRPr="00ED1A07">
        <w:rPr>
          <w:rFonts w:ascii="Times New Roman" w:hAnsi="Times New Roman" w:cs="Times New Roman"/>
          <w:lang w:val="cs-CZ"/>
        </w:rPr>
        <w:t xml:space="preserve"> </w:t>
      </w:r>
      <w:r w:rsidR="00E41891">
        <w:rPr>
          <w:rFonts w:ascii="Times New Roman" w:hAnsi="Times New Roman" w:cs="Times New Roman"/>
          <w:lang w:val="cs-CZ"/>
        </w:rPr>
        <w:t>akustické i vizuální atributy příznačné</w:t>
      </w:r>
      <w:r w:rsidR="004D68B7" w:rsidRPr="00ED1A07">
        <w:rPr>
          <w:rFonts w:ascii="Times New Roman" w:hAnsi="Times New Roman" w:cs="Times New Roman"/>
          <w:lang w:val="cs-CZ"/>
        </w:rPr>
        <w:t xml:space="preserve"> pro nelidské protagonisty machistického hardrocku</w:t>
      </w:r>
      <w:r w:rsidR="00E41891">
        <w:rPr>
          <w:rFonts w:ascii="Times New Roman" w:hAnsi="Times New Roman" w:cs="Times New Roman"/>
          <w:lang w:val="cs-CZ"/>
        </w:rPr>
        <w:t xml:space="preserve"> tak</w:t>
      </w:r>
      <w:r w:rsidR="004D68B7" w:rsidRPr="00ED1A07">
        <w:rPr>
          <w:rFonts w:ascii="Times New Roman" w:hAnsi="Times New Roman" w:cs="Times New Roman"/>
          <w:lang w:val="cs-CZ"/>
        </w:rPr>
        <w:t xml:space="preserve">, aby ukázal vnitřní rozpornost (odpornost) a neudržitelnost této </w:t>
      </w:r>
      <w:r w:rsidR="00EE02AE">
        <w:rPr>
          <w:rFonts w:ascii="Times New Roman" w:hAnsi="Times New Roman" w:cs="Times New Roman"/>
          <w:lang w:val="cs-CZ"/>
        </w:rPr>
        <w:t>tradice, ale</w:t>
      </w:r>
      <w:r w:rsidR="004D68B7" w:rsidRPr="00ED1A07">
        <w:rPr>
          <w:rFonts w:ascii="Times New Roman" w:hAnsi="Times New Roman" w:cs="Times New Roman"/>
          <w:lang w:val="cs-CZ"/>
        </w:rPr>
        <w:t xml:space="preserve"> zároveň zachováním agresivní tonality</w:t>
      </w:r>
      <w:r w:rsidR="004D68B7" w:rsidRPr="00ED1A07">
        <w:rPr>
          <w:rFonts w:ascii="Times New Roman" w:hAnsi="Times New Roman" w:cs="Times New Roman"/>
          <w:i/>
          <w:lang w:val="cs-CZ"/>
        </w:rPr>
        <w:t xml:space="preserve"> překonával </w:t>
      </w:r>
      <w:r w:rsidR="004D68B7" w:rsidRPr="00ED1A07">
        <w:rPr>
          <w:rFonts w:ascii="Times New Roman" w:hAnsi="Times New Roman" w:cs="Times New Roman"/>
          <w:lang w:val="cs-CZ"/>
        </w:rPr>
        <w:t xml:space="preserve">tento vnitřní rozpor </w:t>
      </w:r>
      <w:r w:rsidR="00EE02AE">
        <w:rPr>
          <w:rFonts w:ascii="Times New Roman" w:hAnsi="Times New Roman" w:cs="Times New Roman"/>
          <w:lang w:val="cs-CZ"/>
        </w:rPr>
        <w:t>a naznačoval místo</w:t>
      </w:r>
      <w:r w:rsidR="004D68B7" w:rsidRPr="00ED1A07">
        <w:rPr>
          <w:rFonts w:ascii="Times New Roman" w:hAnsi="Times New Roman" w:cs="Times New Roman"/>
          <w:lang w:val="cs-CZ"/>
        </w:rPr>
        <w:t>, které ve „zdravém společenském životě“ může mít.</w:t>
      </w:r>
    </w:p>
    <w:p w:rsidR="004D68B7" w:rsidRPr="00ED1A07" w:rsidRDefault="004D68B7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Vizualita populární hudby je pro její </w:t>
      </w:r>
      <w:proofErr w:type="spellStart"/>
      <w:r w:rsidRPr="00ED1A07">
        <w:rPr>
          <w:rFonts w:ascii="Times New Roman" w:hAnsi="Times New Roman" w:cs="Times New Roman"/>
          <w:lang w:val="cs-CZ"/>
        </w:rPr>
        <w:t>sebereflexivitu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podstatná. Ve svých </w:t>
      </w:r>
      <w:proofErr w:type="spellStart"/>
      <w:r w:rsidRPr="00ED1A07">
        <w:rPr>
          <w:rFonts w:ascii="Times New Roman" w:hAnsi="Times New Roman" w:cs="Times New Roman"/>
          <w:lang w:val="cs-CZ"/>
        </w:rPr>
        <w:t>nejkonceptuálnějších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podobách jí umožňuje ambice podobné wagnerovskému </w:t>
      </w:r>
      <w:proofErr w:type="spellStart"/>
      <w:r w:rsidRPr="00ED1A07">
        <w:rPr>
          <w:rFonts w:ascii="Times New Roman" w:hAnsi="Times New Roman" w:cs="Times New Roman"/>
          <w:i/>
          <w:lang w:val="cs-CZ"/>
        </w:rPr>
        <w:t>Gesamtkunstwerku</w:t>
      </w:r>
      <w:proofErr w:type="spellEnd"/>
      <w:r w:rsidR="00490ACF" w:rsidRPr="00ED1A07">
        <w:rPr>
          <w:rFonts w:ascii="Times New Roman" w:hAnsi="Times New Roman" w:cs="Times New Roman"/>
          <w:lang w:val="cs-CZ"/>
        </w:rPr>
        <w:t xml:space="preserve"> (SOPHIE)</w:t>
      </w:r>
      <w:r w:rsidRPr="00ED1A07">
        <w:rPr>
          <w:rFonts w:ascii="Times New Roman" w:hAnsi="Times New Roman" w:cs="Times New Roman"/>
          <w:lang w:val="cs-CZ"/>
        </w:rPr>
        <w:t xml:space="preserve">; ale i v mnohem prostším rámci </w:t>
      </w:r>
      <w:r w:rsidR="00EE02AE">
        <w:rPr>
          <w:rFonts w:ascii="Times New Roman" w:hAnsi="Times New Roman" w:cs="Times New Roman"/>
          <w:lang w:val="cs-CZ"/>
        </w:rPr>
        <w:t>je základem</w:t>
      </w:r>
      <w:r w:rsidRPr="00ED1A07">
        <w:rPr>
          <w:rFonts w:ascii="Times New Roman" w:hAnsi="Times New Roman" w:cs="Times New Roman"/>
          <w:lang w:val="cs-CZ"/>
        </w:rPr>
        <w:t xml:space="preserve"> zcizující</w:t>
      </w:r>
      <w:r w:rsidR="00EE02AE">
        <w:rPr>
          <w:rFonts w:ascii="Times New Roman" w:hAnsi="Times New Roman" w:cs="Times New Roman"/>
          <w:lang w:val="cs-CZ"/>
        </w:rPr>
        <w:t>ch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ED1A07">
        <w:rPr>
          <w:rFonts w:ascii="Times New Roman" w:hAnsi="Times New Roman" w:cs="Times New Roman"/>
          <w:lang w:val="cs-CZ"/>
        </w:rPr>
        <w:t>sebereflexivní</w:t>
      </w:r>
      <w:r w:rsidR="00E41891">
        <w:rPr>
          <w:rFonts w:ascii="Times New Roman" w:hAnsi="Times New Roman" w:cs="Times New Roman"/>
          <w:lang w:val="cs-CZ"/>
        </w:rPr>
        <w:t>ch</w:t>
      </w:r>
      <w:proofErr w:type="spellEnd"/>
      <w:r w:rsidR="00E41891">
        <w:rPr>
          <w:rFonts w:ascii="Times New Roman" w:hAnsi="Times New Roman" w:cs="Times New Roman"/>
          <w:lang w:val="cs-CZ"/>
        </w:rPr>
        <w:t xml:space="preserve"> kroků</w:t>
      </w:r>
      <w:r w:rsidR="00EE02AE">
        <w:rPr>
          <w:rFonts w:ascii="Times New Roman" w:hAnsi="Times New Roman" w:cs="Times New Roman"/>
          <w:lang w:val="cs-CZ"/>
        </w:rPr>
        <w:t xml:space="preserve"> obdobných</w:t>
      </w:r>
      <w:r w:rsidRPr="00ED1A07">
        <w:rPr>
          <w:rFonts w:ascii="Times New Roman" w:hAnsi="Times New Roman" w:cs="Times New Roman"/>
          <w:lang w:val="cs-CZ"/>
        </w:rPr>
        <w:t xml:space="preserve"> opernímu překonání „naivního realismu“ činohry. Zmínil jsem </w:t>
      </w:r>
      <w:r w:rsidRPr="00EE02AE">
        <w:rPr>
          <w:rFonts w:ascii="Times New Roman" w:hAnsi="Times New Roman" w:cs="Times New Roman"/>
          <w:i/>
          <w:lang w:val="cs-CZ"/>
        </w:rPr>
        <w:t>grunge</w:t>
      </w:r>
      <w:r w:rsidRPr="00ED1A07">
        <w:rPr>
          <w:rFonts w:ascii="Times New Roman" w:hAnsi="Times New Roman" w:cs="Times New Roman"/>
          <w:lang w:val="cs-CZ"/>
        </w:rPr>
        <w:t xml:space="preserve">; podobných příkladů je </w:t>
      </w:r>
      <w:r w:rsidR="00EE02AE">
        <w:rPr>
          <w:rFonts w:ascii="Times New Roman" w:hAnsi="Times New Roman" w:cs="Times New Roman"/>
          <w:lang w:val="cs-CZ"/>
        </w:rPr>
        <w:t>více</w:t>
      </w:r>
      <w:r w:rsidRPr="00ED1A07">
        <w:rPr>
          <w:rFonts w:ascii="Times New Roman" w:hAnsi="Times New Roman" w:cs="Times New Roman"/>
          <w:lang w:val="cs-CZ"/>
        </w:rPr>
        <w:t xml:space="preserve">. </w:t>
      </w:r>
      <w:r w:rsidR="008F5AB2" w:rsidRPr="00ED1A07">
        <w:rPr>
          <w:rFonts w:ascii="Times New Roman" w:hAnsi="Times New Roman" w:cs="Times New Roman"/>
          <w:lang w:val="cs-CZ"/>
        </w:rPr>
        <w:t xml:space="preserve">Na zjevném </w:t>
      </w:r>
      <w:r w:rsidR="008F5AB2" w:rsidRPr="00ED1A07">
        <w:rPr>
          <w:rFonts w:ascii="Times New Roman" w:hAnsi="Times New Roman" w:cs="Times New Roman"/>
          <w:lang w:val="cs-CZ"/>
        </w:rPr>
        <w:lastRenderedPageBreak/>
        <w:t>výsměchu vizuálnímu stylu rockových hvězd, avšak při</w:t>
      </w:r>
      <w:r w:rsidR="00EE02AE">
        <w:rPr>
          <w:rFonts w:ascii="Times New Roman" w:hAnsi="Times New Roman" w:cs="Times New Roman"/>
          <w:lang w:val="cs-CZ"/>
        </w:rPr>
        <w:t xml:space="preserve"> zachování</w:t>
      </w:r>
      <w:r w:rsidR="008F5AB2" w:rsidRPr="00ED1A07">
        <w:rPr>
          <w:rFonts w:ascii="Times New Roman" w:hAnsi="Times New Roman" w:cs="Times New Roman"/>
          <w:lang w:val="cs-CZ"/>
        </w:rPr>
        <w:t xml:space="preserve"> hudební vážnosti (respektu vůči hudbě samotné), stojí </w:t>
      </w:r>
      <w:proofErr w:type="spellStart"/>
      <w:r w:rsidR="008F5AB2" w:rsidRPr="00ED1A07">
        <w:rPr>
          <w:rFonts w:ascii="Times New Roman" w:hAnsi="Times New Roman" w:cs="Times New Roman"/>
          <w:lang w:val="cs-CZ"/>
        </w:rPr>
        <w:t>Tenacious</w:t>
      </w:r>
      <w:proofErr w:type="spellEnd"/>
      <w:r w:rsidR="008F5AB2" w:rsidRPr="00ED1A07">
        <w:rPr>
          <w:rFonts w:ascii="Times New Roman" w:hAnsi="Times New Roman" w:cs="Times New Roman"/>
          <w:lang w:val="cs-CZ"/>
        </w:rPr>
        <w:t xml:space="preserve"> D i </w:t>
      </w:r>
      <w:r w:rsidR="00EE02AE">
        <w:rPr>
          <w:rFonts w:ascii="Times New Roman" w:hAnsi="Times New Roman" w:cs="Times New Roman"/>
          <w:lang w:val="cs-CZ"/>
        </w:rPr>
        <w:t>další rockové projekty</w:t>
      </w:r>
      <w:r w:rsidR="008F5AB2" w:rsidRPr="00ED1A07">
        <w:rPr>
          <w:rFonts w:ascii="Times New Roman" w:hAnsi="Times New Roman" w:cs="Times New Roman"/>
          <w:lang w:val="cs-CZ"/>
        </w:rPr>
        <w:t xml:space="preserve">. Hudebně </w:t>
      </w:r>
      <w:r w:rsidR="009F1C63" w:rsidRPr="00ED1A07">
        <w:rPr>
          <w:rFonts w:ascii="Times New Roman" w:hAnsi="Times New Roman" w:cs="Times New Roman"/>
          <w:lang w:val="cs-CZ"/>
        </w:rPr>
        <w:t>sofistikovaný</w:t>
      </w:r>
      <w:r w:rsidR="008F5AB2" w:rsidRPr="00ED1A07">
        <w:rPr>
          <w:rFonts w:ascii="Times New Roman" w:hAnsi="Times New Roman" w:cs="Times New Roman"/>
          <w:lang w:val="cs-CZ"/>
        </w:rPr>
        <w:t xml:space="preserve"> (částečně rapovaný) muzikál </w:t>
      </w:r>
      <w:proofErr w:type="spellStart"/>
      <w:r w:rsidR="008F5AB2" w:rsidRPr="00ED1A07">
        <w:rPr>
          <w:rFonts w:ascii="Times New Roman" w:hAnsi="Times New Roman" w:cs="Times New Roman"/>
          <w:i/>
          <w:lang w:val="cs-CZ"/>
        </w:rPr>
        <w:t>Hamilton</w:t>
      </w:r>
      <w:proofErr w:type="spellEnd"/>
      <w:r w:rsidR="008F5AB2" w:rsidRPr="00ED1A07">
        <w:rPr>
          <w:rFonts w:ascii="Times New Roman" w:hAnsi="Times New Roman" w:cs="Times New Roman"/>
          <w:lang w:val="cs-CZ"/>
        </w:rPr>
        <w:t xml:space="preserve"> Lin-Manuela </w:t>
      </w:r>
      <w:proofErr w:type="spellStart"/>
      <w:r w:rsidR="008F5AB2" w:rsidRPr="00ED1A07">
        <w:rPr>
          <w:rFonts w:ascii="Times New Roman" w:hAnsi="Times New Roman" w:cs="Times New Roman"/>
          <w:lang w:val="cs-CZ"/>
        </w:rPr>
        <w:t>Mirandy</w:t>
      </w:r>
      <w:proofErr w:type="spellEnd"/>
      <w:r w:rsidR="008F5AB2" w:rsidRPr="00ED1A07">
        <w:rPr>
          <w:rFonts w:ascii="Times New Roman" w:hAnsi="Times New Roman" w:cs="Times New Roman"/>
          <w:lang w:val="cs-CZ"/>
        </w:rPr>
        <w:t xml:space="preserve"> může na první pohled působit jako </w:t>
      </w:r>
      <w:r w:rsidR="009F1C63" w:rsidRPr="00ED1A07">
        <w:rPr>
          <w:rFonts w:ascii="Times New Roman" w:hAnsi="Times New Roman" w:cs="Times New Roman"/>
          <w:lang w:val="cs-CZ"/>
        </w:rPr>
        <w:t>záměrný</w:t>
      </w:r>
      <w:r w:rsidR="008F5AB2" w:rsidRPr="00ED1A07">
        <w:rPr>
          <w:rFonts w:ascii="Times New Roman" w:hAnsi="Times New Roman" w:cs="Times New Roman"/>
          <w:lang w:val="cs-CZ"/>
        </w:rPr>
        <w:t xml:space="preserve"> </w:t>
      </w:r>
      <w:r w:rsidR="009F1C63" w:rsidRPr="00ED1A07">
        <w:rPr>
          <w:rFonts w:ascii="Times New Roman" w:hAnsi="Times New Roman" w:cs="Times New Roman"/>
          <w:lang w:val="cs-CZ"/>
        </w:rPr>
        <w:t xml:space="preserve">(značně komplikovaný) </w:t>
      </w:r>
      <w:r w:rsidR="008F5AB2" w:rsidRPr="00ED1A07">
        <w:rPr>
          <w:rFonts w:ascii="Times New Roman" w:hAnsi="Times New Roman" w:cs="Times New Roman"/>
          <w:lang w:val="cs-CZ"/>
        </w:rPr>
        <w:t>scénický žert</w:t>
      </w:r>
      <w:r w:rsidR="009F1C63" w:rsidRPr="00ED1A07">
        <w:rPr>
          <w:rFonts w:ascii="Times New Roman" w:hAnsi="Times New Roman" w:cs="Times New Roman"/>
          <w:lang w:val="cs-CZ"/>
        </w:rPr>
        <w:t xml:space="preserve">, přesto právě </w:t>
      </w:r>
      <w:proofErr w:type="spellStart"/>
      <w:r w:rsidR="009F1C63" w:rsidRPr="00ED1A07">
        <w:rPr>
          <w:rFonts w:ascii="Times New Roman" w:hAnsi="Times New Roman" w:cs="Times New Roman"/>
          <w:lang w:val="cs-CZ"/>
        </w:rPr>
        <w:t>Miranda</w:t>
      </w:r>
      <w:proofErr w:type="spellEnd"/>
      <w:r w:rsidR="009F1C63" w:rsidRPr="00ED1A07">
        <w:rPr>
          <w:rFonts w:ascii="Times New Roman" w:hAnsi="Times New Roman" w:cs="Times New Roman"/>
          <w:lang w:val="cs-CZ"/>
        </w:rPr>
        <w:t xml:space="preserve"> výtečně vystihuje rtuťovitou, překotnou, manicky inteligentní povahu své postavy (včetně emancipačního náboje přítomného v její biografii).</w:t>
      </w:r>
    </w:p>
    <w:p w:rsidR="009F1C63" w:rsidRPr="00ED1A07" w:rsidRDefault="00490ACF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Hip hop je </w:t>
      </w:r>
      <w:r w:rsidR="009648F6" w:rsidRPr="00ED1A07">
        <w:rPr>
          <w:rFonts w:ascii="Times New Roman" w:hAnsi="Times New Roman" w:cs="Times New Roman"/>
          <w:lang w:val="cs-CZ"/>
        </w:rPr>
        <w:t xml:space="preserve">vůbec </w:t>
      </w:r>
      <w:r w:rsidRPr="00ED1A07">
        <w:rPr>
          <w:rFonts w:ascii="Times New Roman" w:hAnsi="Times New Roman" w:cs="Times New Roman"/>
          <w:lang w:val="cs-CZ"/>
        </w:rPr>
        <w:t>specifický</w:t>
      </w:r>
      <w:r w:rsidR="00915B54">
        <w:rPr>
          <w:rFonts w:ascii="Times New Roman" w:hAnsi="Times New Roman" w:cs="Times New Roman"/>
          <w:lang w:val="cs-CZ"/>
        </w:rPr>
        <w:t>m žánrem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="00915B54">
        <w:rPr>
          <w:rFonts w:ascii="Times New Roman" w:hAnsi="Times New Roman" w:cs="Times New Roman"/>
          <w:lang w:val="cs-CZ"/>
        </w:rPr>
        <w:t>tím</w:t>
      </w:r>
      <w:r w:rsidRPr="00ED1A07">
        <w:rPr>
          <w:rFonts w:ascii="Times New Roman" w:hAnsi="Times New Roman" w:cs="Times New Roman"/>
          <w:lang w:val="cs-CZ"/>
        </w:rPr>
        <w:t xml:space="preserve">, že nezanedbatelný objem jeho produkce – díky </w:t>
      </w:r>
      <w:proofErr w:type="spellStart"/>
      <w:r w:rsidR="00915B54">
        <w:rPr>
          <w:rFonts w:ascii="Times New Roman" w:hAnsi="Times New Roman" w:cs="Times New Roman"/>
          <w:lang w:val="cs-CZ"/>
        </w:rPr>
        <w:t>subžánrovým</w:t>
      </w:r>
      <w:proofErr w:type="spellEnd"/>
      <w:r w:rsidR="00915B54">
        <w:rPr>
          <w:rFonts w:ascii="Times New Roman" w:hAnsi="Times New Roman" w:cs="Times New Roman"/>
          <w:lang w:val="cs-CZ"/>
        </w:rPr>
        <w:t xml:space="preserve"> kontextům</w:t>
      </w:r>
      <w:r w:rsidRPr="00ED1A07">
        <w:rPr>
          <w:rFonts w:ascii="Times New Roman" w:hAnsi="Times New Roman" w:cs="Times New Roman"/>
          <w:lang w:val="cs-CZ"/>
        </w:rPr>
        <w:t xml:space="preserve"> jako </w:t>
      </w:r>
      <w:proofErr w:type="spellStart"/>
      <w:r w:rsidRPr="00ED1A07">
        <w:rPr>
          <w:rFonts w:ascii="Times New Roman" w:hAnsi="Times New Roman" w:cs="Times New Roman"/>
          <w:lang w:val="cs-CZ"/>
        </w:rPr>
        <w:t>battle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nebo </w:t>
      </w:r>
      <w:proofErr w:type="spellStart"/>
      <w:r w:rsidRPr="00ED1A07">
        <w:rPr>
          <w:rFonts w:ascii="Times New Roman" w:hAnsi="Times New Roman" w:cs="Times New Roman"/>
          <w:lang w:val="cs-CZ"/>
        </w:rPr>
        <w:t>diss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– je </w:t>
      </w:r>
      <w:r w:rsidRPr="00915B54">
        <w:rPr>
          <w:rFonts w:ascii="Times New Roman" w:hAnsi="Times New Roman" w:cs="Times New Roman"/>
          <w:i/>
          <w:lang w:val="cs-CZ"/>
        </w:rPr>
        <w:t>explicitně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ED1A07">
        <w:rPr>
          <w:rFonts w:ascii="Times New Roman" w:hAnsi="Times New Roman" w:cs="Times New Roman"/>
          <w:lang w:val="cs-CZ"/>
        </w:rPr>
        <w:t>sebereflexivní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. Mnoho se rapuje o tom, co je </w:t>
      </w:r>
      <w:r w:rsidR="009648F6" w:rsidRPr="00ED1A07">
        <w:rPr>
          <w:rFonts w:ascii="Times New Roman" w:hAnsi="Times New Roman" w:cs="Times New Roman"/>
          <w:lang w:val="cs-CZ"/>
        </w:rPr>
        <w:t xml:space="preserve">a co </w:t>
      </w:r>
      <w:r w:rsidRPr="00ED1A07">
        <w:rPr>
          <w:rFonts w:ascii="Times New Roman" w:hAnsi="Times New Roman" w:cs="Times New Roman"/>
          <w:lang w:val="cs-CZ"/>
        </w:rPr>
        <w:t xml:space="preserve">není rap, jak má </w:t>
      </w:r>
      <w:r w:rsidR="00E41891">
        <w:rPr>
          <w:rFonts w:ascii="Times New Roman" w:hAnsi="Times New Roman" w:cs="Times New Roman"/>
          <w:lang w:val="cs-CZ"/>
        </w:rPr>
        <w:t xml:space="preserve">rap </w:t>
      </w:r>
      <w:r w:rsidRPr="00ED1A07">
        <w:rPr>
          <w:rFonts w:ascii="Times New Roman" w:hAnsi="Times New Roman" w:cs="Times New Roman"/>
          <w:lang w:val="cs-CZ"/>
        </w:rPr>
        <w:t xml:space="preserve">vypadat, v čem </w:t>
      </w:r>
      <w:r w:rsidR="00E41891">
        <w:rPr>
          <w:rFonts w:ascii="Times New Roman" w:hAnsi="Times New Roman" w:cs="Times New Roman"/>
          <w:lang w:val="cs-CZ"/>
        </w:rPr>
        <w:t xml:space="preserve">je </w:t>
      </w:r>
      <w:r w:rsidRPr="00ED1A07">
        <w:rPr>
          <w:rFonts w:ascii="Times New Roman" w:hAnsi="Times New Roman" w:cs="Times New Roman"/>
          <w:lang w:val="cs-CZ"/>
        </w:rPr>
        <w:t xml:space="preserve">interpret lepší rapper než jeho protějšek, </w:t>
      </w:r>
      <w:r w:rsidR="00915B54">
        <w:rPr>
          <w:rFonts w:ascii="Times New Roman" w:hAnsi="Times New Roman" w:cs="Times New Roman"/>
          <w:lang w:val="cs-CZ"/>
        </w:rPr>
        <w:t>atd.</w:t>
      </w:r>
      <w:r w:rsidRPr="00ED1A07">
        <w:rPr>
          <w:rFonts w:ascii="Times New Roman" w:hAnsi="Times New Roman" w:cs="Times New Roman"/>
          <w:lang w:val="cs-CZ"/>
        </w:rPr>
        <w:t xml:space="preserve">. </w:t>
      </w:r>
      <w:r w:rsidR="009648F6" w:rsidRPr="00ED1A07">
        <w:rPr>
          <w:rFonts w:ascii="Times New Roman" w:hAnsi="Times New Roman" w:cs="Times New Roman"/>
          <w:lang w:val="cs-CZ"/>
        </w:rPr>
        <w:t>Zcizující efekty m</w:t>
      </w:r>
      <w:r w:rsidR="00915B54">
        <w:rPr>
          <w:rFonts w:ascii="Times New Roman" w:hAnsi="Times New Roman" w:cs="Times New Roman"/>
          <w:lang w:val="cs-CZ"/>
        </w:rPr>
        <w:t>ív</w:t>
      </w:r>
      <w:r w:rsidR="009648F6" w:rsidRPr="00ED1A07">
        <w:rPr>
          <w:rFonts w:ascii="Times New Roman" w:hAnsi="Times New Roman" w:cs="Times New Roman"/>
          <w:lang w:val="cs-CZ"/>
        </w:rPr>
        <w:t xml:space="preserve">ají v hip hopu i rasový rámec: v žánru, jehož kořeny jsou v černošské hudbě (a kultuře </w:t>
      </w:r>
      <w:r w:rsidR="00915B54">
        <w:rPr>
          <w:rFonts w:ascii="Times New Roman" w:hAnsi="Times New Roman" w:cs="Times New Roman"/>
          <w:lang w:val="cs-CZ"/>
        </w:rPr>
        <w:t xml:space="preserve">a politice </w:t>
      </w:r>
      <w:r w:rsidR="009648F6" w:rsidRPr="00ED1A07">
        <w:rPr>
          <w:rFonts w:ascii="Times New Roman" w:hAnsi="Times New Roman" w:cs="Times New Roman"/>
          <w:lang w:val="cs-CZ"/>
        </w:rPr>
        <w:t xml:space="preserve">specifické doby a lokace), působí každý bílý </w:t>
      </w:r>
      <w:proofErr w:type="spellStart"/>
      <w:r w:rsidR="00915B54">
        <w:rPr>
          <w:rFonts w:ascii="Times New Roman" w:hAnsi="Times New Roman" w:cs="Times New Roman"/>
          <w:lang w:val="cs-CZ"/>
        </w:rPr>
        <w:t>performer</w:t>
      </w:r>
      <w:proofErr w:type="spellEnd"/>
      <w:r w:rsidR="009648F6" w:rsidRPr="00ED1A07">
        <w:rPr>
          <w:rFonts w:ascii="Times New Roman" w:hAnsi="Times New Roman" w:cs="Times New Roman"/>
          <w:lang w:val="cs-CZ"/>
        </w:rPr>
        <w:t xml:space="preserve"> dodnes mírně nepatřičně. Přesto i díky tomu, že je to v posledku </w:t>
      </w:r>
      <w:r w:rsidR="009648F6" w:rsidRPr="00ED1A07">
        <w:rPr>
          <w:rFonts w:ascii="Times New Roman" w:hAnsi="Times New Roman" w:cs="Times New Roman"/>
          <w:i/>
          <w:lang w:val="cs-CZ"/>
        </w:rPr>
        <w:t>hudba</w:t>
      </w:r>
      <w:r w:rsidR="0063380A" w:rsidRPr="00ED1A07">
        <w:rPr>
          <w:rFonts w:ascii="Times New Roman" w:hAnsi="Times New Roman" w:cs="Times New Roman"/>
          <w:lang w:val="cs-CZ"/>
        </w:rPr>
        <w:t xml:space="preserve"> – </w:t>
      </w:r>
      <w:r w:rsidR="00915B54">
        <w:rPr>
          <w:rFonts w:ascii="Times New Roman" w:hAnsi="Times New Roman" w:cs="Times New Roman"/>
          <w:lang w:val="cs-CZ"/>
        </w:rPr>
        <w:t>kde</w:t>
      </w:r>
      <w:r w:rsidR="0063380A" w:rsidRPr="00ED1A07">
        <w:rPr>
          <w:rFonts w:ascii="Times New Roman" w:hAnsi="Times New Roman" w:cs="Times New Roman"/>
          <w:lang w:val="cs-CZ"/>
        </w:rPr>
        <w:t xml:space="preserve"> jde </w:t>
      </w:r>
      <w:r w:rsidR="00915B54">
        <w:rPr>
          <w:rFonts w:ascii="Times New Roman" w:hAnsi="Times New Roman" w:cs="Times New Roman"/>
          <w:lang w:val="cs-CZ"/>
        </w:rPr>
        <w:t>primárně</w:t>
      </w:r>
      <w:r w:rsidR="0063380A" w:rsidRPr="00ED1A07">
        <w:rPr>
          <w:rFonts w:ascii="Times New Roman" w:hAnsi="Times New Roman" w:cs="Times New Roman"/>
          <w:lang w:val="cs-CZ"/>
        </w:rPr>
        <w:t xml:space="preserve"> o zvuk, hlas, výraz –</w:t>
      </w:r>
      <w:r w:rsidR="009648F6" w:rsidRPr="00ED1A07">
        <w:rPr>
          <w:rFonts w:ascii="Times New Roman" w:hAnsi="Times New Roman" w:cs="Times New Roman"/>
          <w:lang w:val="cs-CZ"/>
        </w:rPr>
        <w:t>,</w:t>
      </w:r>
      <w:r w:rsidR="00915B54">
        <w:rPr>
          <w:rFonts w:ascii="Times New Roman" w:hAnsi="Times New Roman" w:cs="Times New Roman"/>
          <w:lang w:val="cs-CZ"/>
        </w:rPr>
        <w:t xml:space="preserve"> </w:t>
      </w:r>
      <w:r w:rsidR="009648F6" w:rsidRPr="00ED1A07">
        <w:rPr>
          <w:rFonts w:ascii="Times New Roman" w:hAnsi="Times New Roman" w:cs="Times New Roman"/>
          <w:lang w:val="cs-CZ"/>
        </w:rPr>
        <w:t xml:space="preserve">se </w:t>
      </w:r>
      <w:r w:rsidR="00E41891">
        <w:rPr>
          <w:rFonts w:ascii="Times New Roman" w:hAnsi="Times New Roman" w:cs="Times New Roman"/>
          <w:lang w:val="cs-CZ"/>
        </w:rPr>
        <w:t xml:space="preserve">lze </w:t>
      </w:r>
      <w:r w:rsidR="009648F6" w:rsidRPr="00ED1A07">
        <w:rPr>
          <w:rFonts w:ascii="Times New Roman" w:hAnsi="Times New Roman" w:cs="Times New Roman"/>
          <w:lang w:val="cs-CZ"/>
        </w:rPr>
        <w:t>i v</w:t>
      </w:r>
      <w:r w:rsidR="00915B54">
        <w:rPr>
          <w:rFonts w:ascii="Times New Roman" w:hAnsi="Times New Roman" w:cs="Times New Roman"/>
          <w:lang w:val="cs-CZ"/>
        </w:rPr>
        <w:t xml:space="preserve"> bílém </w:t>
      </w:r>
      <w:r w:rsidR="009648F6" w:rsidRPr="00ED1A07">
        <w:rPr>
          <w:rFonts w:ascii="Times New Roman" w:hAnsi="Times New Roman" w:cs="Times New Roman"/>
          <w:lang w:val="cs-CZ"/>
        </w:rPr>
        <w:t>hip hopu setkat s  příklady „instance sebe sama“</w:t>
      </w:r>
      <w:r w:rsidR="0063380A" w:rsidRPr="00ED1A07">
        <w:rPr>
          <w:rFonts w:ascii="Times New Roman" w:hAnsi="Times New Roman" w:cs="Times New Roman"/>
          <w:lang w:val="cs-CZ"/>
        </w:rPr>
        <w:t xml:space="preserve"> podobně dotažen</w:t>
      </w:r>
      <w:r w:rsidR="00915B54">
        <w:rPr>
          <w:rFonts w:ascii="Times New Roman" w:hAnsi="Times New Roman" w:cs="Times New Roman"/>
          <w:lang w:val="cs-CZ"/>
        </w:rPr>
        <w:t xml:space="preserve">ými jako Wagnerova disputace o </w:t>
      </w:r>
      <w:r w:rsidR="0063380A" w:rsidRPr="00ED1A07">
        <w:rPr>
          <w:rFonts w:ascii="Times New Roman" w:hAnsi="Times New Roman" w:cs="Times New Roman"/>
          <w:lang w:val="cs-CZ"/>
        </w:rPr>
        <w:t>mistrovských písní</w:t>
      </w:r>
      <w:r w:rsidR="00915B54">
        <w:rPr>
          <w:rFonts w:ascii="Times New Roman" w:hAnsi="Times New Roman" w:cs="Times New Roman"/>
          <w:lang w:val="cs-CZ"/>
        </w:rPr>
        <w:t>ch</w:t>
      </w:r>
      <w:r w:rsidR="0063380A" w:rsidRPr="00ED1A07">
        <w:rPr>
          <w:rFonts w:ascii="Times New Roman" w:hAnsi="Times New Roman" w:cs="Times New Roman"/>
          <w:lang w:val="cs-CZ"/>
        </w:rPr>
        <w:t xml:space="preserve"> (</w:t>
      </w:r>
      <w:proofErr w:type="spellStart"/>
      <w:r w:rsidR="0063380A" w:rsidRPr="00ED1A07">
        <w:rPr>
          <w:rFonts w:ascii="Times New Roman" w:hAnsi="Times New Roman" w:cs="Times New Roman"/>
          <w:lang w:val="cs-CZ"/>
        </w:rPr>
        <w:t>Eminemova</w:t>
      </w:r>
      <w:proofErr w:type="spellEnd"/>
      <w:r w:rsidR="0063380A" w:rsidRPr="00ED1A07">
        <w:rPr>
          <w:rFonts w:ascii="Times New Roman" w:hAnsi="Times New Roman" w:cs="Times New Roman"/>
          <w:lang w:val="cs-CZ"/>
        </w:rPr>
        <w:t xml:space="preserve"> deska</w:t>
      </w:r>
      <w:r w:rsidR="00E4189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E41891" w:rsidRPr="00E41891">
        <w:rPr>
          <w:rFonts w:ascii="Times New Roman" w:hAnsi="Times New Roman" w:cs="Times New Roman"/>
          <w:i/>
          <w:lang w:val="cs-CZ"/>
        </w:rPr>
        <w:t>Kamikaze</w:t>
      </w:r>
      <w:proofErr w:type="spellEnd"/>
      <w:r w:rsidR="0063380A" w:rsidRPr="00ED1A07">
        <w:rPr>
          <w:rFonts w:ascii="Times New Roman" w:hAnsi="Times New Roman" w:cs="Times New Roman"/>
          <w:lang w:val="cs-CZ"/>
        </w:rPr>
        <w:t xml:space="preserve">). Soustavná zbytková nepatřičnost bílých rapperů i neúměrné zaujetí výhrůžným poměřováním vlastních </w:t>
      </w:r>
      <w:proofErr w:type="spellStart"/>
      <w:r w:rsidR="0063380A" w:rsidRPr="00ED1A07">
        <w:rPr>
          <w:rFonts w:ascii="Times New Roman" w:hAnsi="Times New Roman" w:cs="Times New Roman"/>
          <w:lang w:val="cs-CZ"/>
        </w:rPr>
        <w:t>rapperských</w:t>
      </w:r>
      <w:proofErr w:type="spellEnd"/>
      <w:r w:rsidR="0063380A" w:rsidRPr="00ED1A07">
        <w:rPr>
          <w:rFonts w:ascii="Times New Roman" w:hAnsi="Times New Roman" w:cs="Times New Roman"/>
          <w:lang w:val="cs-CZ"/>
        </w:rPr>
        <w:t xml:space="preserve"> schopností s druhými je nicméně zdrojem obřího </w:t>
      </w:r>
      <w:proofErr w:type="spellStart"/>
      <w:r w:rsidR="0063380A" w:rsidRPr="00ED1A07">
        <w:rPr>
          <w:rFonts w:ascii="Times New Roman" w:hAnsi="Times New Roman" w:cs="Times New Roman"/>
          <w:lang w:val="cs-CZ"/>
        </w:rPr>
        <w:t>sebeparodického</w:t>
      </w:r>
      <w:proofErr w:type="spellEnd"/>
      <w:r w:rsidR="0063380A" w:rsidRPr="00ED1A07">
        <w:rPr>
          <w:rFonts w:ascii="Times New Roman" w:hAnsi="Times New Roman" w:cs="Times New Roman"/>
          <w:lang w:val="cs-CZ"/>
        </w:rPr>
        <w:t xml:space="preserve"> potenciálu rapu, nevědomého</w:t>
      </w:r>
      <w:r w:rsidR="00915B54">
        <w:rPr>
          <w:rFonts w:ascii="Times New Roman" w:hAnsi="Times New Roman" w:cs="Times New Roman"/>
          <w:lang w:val="cs-CZ"/>
        </w:rPr>
        <w:t xml:space="preserve"> i</w:t>
      </w:r>
      <w:r w:rsidR="0063380A" w:rsidRPr="00ED1A07">
        <w:rPr>
          <w:rFonts w:ascii="Times New Roman" w:hAnsi="Times New Roman" w:cs="Times New Roman"/>
          <w:lang w:val="cs-CZ"/>
        </w:rPr>
        <w:t xml:space="preserve"> záměrného (Jon </w:t>
      </w:r>
      <w:proofErr w:type="spellStart"/>
      <w:r w:rsidR="0063380A" w:rsidRPr="00ED1A07">
        <w:rPr>
          <w:rFonts w:ascii="Times New Roman" w:hAnsi="Times New Roman" w:cs="Times New Roman"/>
          <w:lang w:val="cs-CZ"/>
        </w:rPr>
        <w:t>LaJoie</w:t>
      </w:r>
      <w:proofErr w:type="spellEnd"/>
      <w:r w:rsidR="0063380A" w:rsidRPr="00ED1A07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="0063380A" w:rsidRPr="00ED1A07">
        <w:rPr>
          <w:rFonts w:ascii="Times New Roman" w:hAnsi="Times New Roman" w:cs="Times New Roman"/>
          <w:lang w:val="cs-CZ"/>
        </w:rPr>
        <w:t>The</w:t>
      </w:r>
      <w:proofErr w:type="spellEnd"/>
      <w:r w:rsidR="0063380A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63380A" w:rsidRPr="00ED1A07">
        <w:rPr>
          <w:rFonts w:ascii="Times New Roman" w:hAnsi="Times New Roman" w:cs="Times New Roman"/>
          <w:lang w:val="cs-CZ"/>
        </w:rPr>
        <w:t>Lonely</w:t>
      </w:r>
      <w:proofErr w:type="spellEnd"/>
      <w:r w:rsidR="0063380A" w:rsidRPr="00ED1A07">
        <w:rPr>
          <w:rFonts w:ascii="Times New Roman" w:hAnsi="Times New Roman" w:cs="Times New Roman"/>
          <w:lang w:val="cs-CZ"/>
        </w:rPr>
        <w:t xml:space="preserve"> Island).</w:t>
      </w:r>
    </w:p>
    <w:p w:rsidR="00A20A92" w:rsidRPr="00ED1A07" w:rsidRDefault="00A20A92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(Paralela mezi operou a hip hopem je neúplná, </w:t>
      </w:r>
      <w:r w:rsidR="00915B54">
        <w:rPr>
          <w:rFonts w:ascii="Times New Roman" w:hAnsi="Times New Roman" w:cs="Times New Roman"/>
          <w:lang w:val="cs-CZ"/>
        </w:rPr>
        <w:t xml:space="preserve">i </w:t>
      </w:r>
      <w:r w:rsidRPr="00ED1A07">
        <w:rPr>
          <w:rFonts w:ascii="Times New Roman" w:hAnsi="Times New Roman" w:cs="Times New Roman"/>
          <w:lang w:val="cs-CZ"/>
        </w:rPr>
        <w:t>proto, že zatímco</w:t>
      </w:r>
      <w:r w:rsidR="00915B54">
        <w:rPr>
          <w:rFonts w:ascii="Times New Roman" w:hAnsi="Times New Roman" w:cs="Times New Roman"/>
          <w:lang w:val="cs-CZ"/>
        </w:rPr>
        <w:t xml:space="preserve"> jedno je žánr dramatický, druhé</w:t>
      </w:r>
      <w:r w:rsidRPr="00ED1A07">
        <w:rPr>
          <w:rFonts w:ascii="Times New Roman" w:hAnsi="Times New Roman" w:cs="Times New Roman"/>
          <w:lang w:val="cs-CZ"/>
        </w:rPr>
        <w:t xml:space="preserve"> lyrický. </w:t>
      </w:r>
      <w:r w:rsidR="00603242" w:rsidRPr="00ED1A07">
        <w:rPr>
          <w:rFonts w:ascii="Times New Roman" w:hAnsi="Times New Roman" w:cs="Times New Roman"/>
          <w:lang w:val="cs-CZ"/>
        </w:rPr>
        <w:t xml:space="preserve">Do formátu hip hopu </w:t>
      </w:r>
      <w:r w:rsidR="00915B54" w:rsidRPr="00ED1A07">
        <w:rPr>
          <w:rFonts w:ascii="Times New Roman" w:hAnsi="Times New Roman" w:cs="Times New Roman"/>
          <w:lang w:val="cs-CZ"/>
        </w:rPr>
        <w:t xml:space="preserve">tak </w:t>
      </w:r>
      <w:r w:rsidR="00603242" w:rsidRPr="00ED1A07">
        <w:rPr>
          <w:rFonts w:ascii="Times New Roman" w:hAnsi="Times New Roman" w:cs="Times New Roman"/>
          <w:lang w:val="cs-CZ"/>
        </w:rPr>
        <w:t xml:space="preserve">nelze uspokojivým způsobem instalovat katarzi, v opeře dosažitelnou navíc synergií libreta i hudby (viz s. 260, 272 Kolmanovy knihy), a to </w:t>
      </w:r>
      <w:r w:rsidR="00915B54">
        <w:rPr>
          <w:rFonts w:ascii="Times New Roman" w:hAnsi="Times New Roman" w:cs="Times New Roman"/>
          <w:lang w:val="cs-CZ"/>
        </w:rPr>
        <w:t>přesto</w:t>
      </w:r>
      <w:r w:rsidR="00603242" w:rsidRPr="00ED1A07">
        <w:rPr>
          <w:rFonts w:ascii="Times New Roman" w:hAnsi="Times New Roman" w:cs="Times New Roman"/>
          <w:lang w:val="cs-CZ"/>
        </w:rPr>
        <w:t xml:space="preserve">, že </w:t>
      </w:r>
      <w:proofErr w:type="spellStart"/>
      <w:r w:rsidR="00603242" w:rsidRPr="00ED1A07">
        <w:rPr>
          <w:rFonts w:ascii="Times New Roman" w:hAnsi="Times New Roman" w:cs="Times New Roman"/>
          <w:lang w:val="cs-CZ"/>
        </w:rPr>
        <w:t>sebeparodický</w:t>
      </w:r>
      <w:proofErr w:type="spellEnd"/>
      <w:r w:rsidR="00603242" w:rsidRPr="00ED1A07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="00603242" w:rsidRPr="00ED1A07">
        <w:rPr>
          <w:rFonts w:ascii="Times New Roman" w:hAnsi="Times New Roman" w:cs="Times New Roman"/>
          <w:lang w:val="cs-CZ"/>
        </w:rPr>
        <w:t>sebezcizující</w:t>
      </w:r>
      <w:proofErr w:type="spellEnd"/>
      <w:r w:rsidR="00603242" w:rsidRPr="00ED1A07">
        <w:rPr>
          <w:rFonts w:ascii="Times New Roman" w:hAnsi="Times New Roman" w:cs="Times New Roman"/>
          <w:lang w:val="cs-CZ"/>
        </w:rPr>
        <w:t xml:space="preserve"> potenciál hip hopu je jistou formou „poznání vlastní kontingence“. Katarze předpokládá </w:t>
      </w:r>
      <w:r w:rsidR="00915B54">
        <w:rPr>
          <w:rFonts w:ascii="Times New Roman" w:hAnsi="Times New Roman" w:cs="Times New Roman"/>
          <w:i/>
          <w:lang w:val="cs-CZ"/>
        </w:rPr>
        <w:t>dramatický</w:t>
      </w:r>
      <w:r w:rsidR="00603242" w:rsidRPr="00ED1A07">
        <w:rPr>
          <w:rFonts w:ascii="Times New Roman" w:hAnsi="Times New Roman" w:cs="Times New Roman"/>
          <w:lang w:val="cs-CZ"/>
        </w:rPr>
        <w:t xml:space="preserve"> </w:t>
      </w:r>
      <w:r w:rsidR="00915B54">
        <w:rPr>
          <w:rFonts w:ascii="Times New Roman" w:hAnsi="Times New Roman" w:cs="Times New Roman"/>
          <w:lang w:val="cs-CZ"/>
        </w:rPr>
        <w:t>formát</w:t>
      </w:r>
      <w:r w:rsidR="00603242" w:rsidRPr="00ED1A07">
        <w:rPr>
          <w:rFonts w:ascii="Times New Roman" w:hAnsi="Times New Roman" w:cs="Times New Roman"/>
          <w:lang w:val="cs-CZ"/>
        </w:rPr>
        <w:t xml:space="preserve">, </w:t>
      </w:r>
      <w:r w:rsidR="00915B54">
        <w:rPr>
          <w:rFonts w:ascii="Times New Roman" w:hAnsi="Times New Roman" w:cs="Times New Roman"/>
          <w:lang w:val="cs-CZ"/>
        </w:rPr>
        <w:t>který</w:t>
      </w:r>
      <w:r w:rsidR="00603242" w:rsidRPr="00ED1A07">
        <w:rPr>
          <w:rFonts w:ascii="Times New Roman" w:hAnsi="Times New Roman" w:cs="Times New Roman"/>
          <w:lang w:val="cs-CZ"/>
        </w:rPr>
        <w:t xml:space="preserve"> má např. </w:t>
      </w:r>
      <w:proofErr w:type="spellStart"/>
      <w:r w:rsidR="00603242" w:rsidRPr="00ED1A07">
        <w:rPr>
          <w:rFonts w:ascii="Times New Roman" w:hAnsi="Times New Roman" w:cs="Times New Roman"/>
          <w:lang w:val="cs-CZ"/>
        </w:rPr>
        <w:t>Mirandův</w:t>
      </w:r>
      <w:proofErr w:type="spellEnd"/>
      <w:r w:rsidR="00603242" w:rsidRPr="00ED1A0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603242" w:rsidRPr="00ED1A07">
        <w:rPr>
          <w:rFonts w:ascii="Times New Roman" w:hAnsi="Times New Roman" w:cs="Times New Roman"/>
          <w:i/>
          <w:lang w:val="cs-CZ"/>
        </w:rPr>
        <w:t>Hamilton</w:t>
      </w:r>
      <w:proofErr w:type="spellEnd"/>
      <w:r w:rsidR="00603242" w:rsidRPr="00ED1A07">
        <w:rPr>
          <w:rFonts w:ascii="Times New Roman" w:hAnsi="Times New Roman" w:cs="Times New Roman"/>
          <w:lang w:val="cs-CZ"/>
        </w:rPr>
        <w:t xml:space="preserve">, ale </w:t>
      </w:r>
      <w:r w:rsidR="006465B5" w:rsidRPr="00ED1A07">
        <w:rPr>
          <w:rFonts w:ascii="Times New Roman" w:hAnsi="Times New Roman" w:cs="Times New Roman"/>
          <w:lang w:val="cs-CZ"/>
        </w:rPr>
        <w:t>nemusí</w:t>
      </w:r>
      <w:r w:rsidR="00915B54">
        <w:rPr>
          <w:rFonts w:ascii="Times New Roman" w:hAnsi="Times New Roman" w:cs="Times New Roman"/>
          <w:lang w:val="cs-CZ"/>
        </w:rPr>
        <w:t xml:space="preserve"> jej</w:t>
      </w:r>
      <w:r w:rsidR="00603242" w:rsidRPr="00ED1A07">
        <w:rPr>
          <w:rFonts w:ascii="Times New Roman" w:hAnsi="Times New Roman" w:cs="Times New Roman"/>
          <w:lang w:val="cs-CZ"/>
        </w:rPr>
        <w:t xml:space="preserve"> </w:t>
      </w:r>
      <w:r w:rsidR="006465B5" w:rsidRPr="00ED1A07">
        <w:rPr>
          <w:rFonts w:ascii="Times New Roman" w:hAnsi="Times New Roman" w:cs="Times New Roman"/>
          <w:lang w:val="cs-CZ"/>
        </w:rPr>
        <w:t xml:space="preserve">mít ani </w:t>
      </w:r>
      <w:proofErr w:type="spellStart"/>
      <w:r w:rsidR="00603242" w:rsidRPr="00ED1A07">
        <w:rPr>
          <w:rFonts w:ascii="Times New Roman" w:hAnsi="Times New Roman" w:cs="Times New Roman"/>
          <w:lang w:val="cs-CZ"/>
        </w:rPr>
        <w:t>sebekonceptuálnější</w:t>
      </w:r>
      <w:proofErr w:type="spellEnd"/>
      <w:r w:rsidR="00603242" w:rsidRPr="00ED1A07">
        <w:rPr>
          <w:rFonts w:ascii="Times New Roman" w:hAnsi="Times New Roman" w:cs="Times New Roman"/>
          <w:lang w:val="cs-CZ"/>
        </w:rPr>
        <w:t xml:space="preserve"> hiphopové album.)</w:t>
      </w:r>
    </w:p>
    <w:p w:rsidR="00D0196B" w:rsidRPr="00ED1A07" w:rsidRDefault="00603242" w:rsidP="00222AE3">
      <w:pPr>
        <w:jc w:val="center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>-</w:t>
      </w:r>
    </w:p>
    <w:p w:rsidR="00142A60" w:rsidRPr="00ED1A07" w:rsidRDefault="006465B5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>Poznámky v oddílech 2 a 3 ne</w:t>
      </w:r>
      <w:r w:rsidR="00222AE3">
        <w:rPr>
          <w:rFonts w:ascii="Times New Roman" w:hAnsi="Times New Roman" w:cs="Times New Roman"/>
          <w:lang w:val="cs-CZ"/>
        </w:rPr>
        <w:t>jsou</w:t>
      </w:r>
      <w:r w:rsidRPr="00ED1A07">
        <w:rPr>
          <w:rFonts w:ascii="Times New Roman" w:hAnsi="Times New Roman" w:cs="Times New Roman"/>
          <w:lang w:val="cs-CZ"/>
        </w:rPr>
        <w:t xml:space="preserve"> substantivní kritik</w:t>
      </w:r>
      <w:r w:rsidR="00222AE3">
        <w:rPr>
          <w:rFonts w:ascii="Times New Roman" w:hAnsi="Times New Roman" w:cs="Times New Roman"/>
          <w:lang w:val="cs-CZ"/>
        </w:rPr>
        <w:t>ou.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="00222AE3">
        <w:rPr>
          <w:rFonts w:ascii="Times New Roman" w:hAnsi="Times New Roman" w:cs="Times New Roman"/>
          <w:lang w:val="cs-CZ"/>
        </w:rPr>
        <w:t>J</w:t>
      </w:r>
      <w:r w:rsidR="0015122B" w:rsidRPr="00ED1A07">
        <w:rPr>
          <w:rFonts w:ascii="Times New Roman" w:hAnsi="Times New Roman" w:cs="Times New Roman"/>
          <w:lang w:val="cs-CZ"/>
        </w:rPr>
        <w:t>de o drobnosti</w:t>
      </w:r>
      <w:r w:rsidRPr="00ED1A07">
        <w:rPr>
          <w:rFonts w:ascii="Times New Roman" w:hAnsi="Times New Roman" w:cs="Times New Roman"/>
          <w:lang w:val="cs-CZ"/>
        </w:rPr>
        <w:t xml:space="preserve"> toho druhu</w:t>
      </w:r>
      <w:r w:rsidR="0015122B" w:rsidRPr="00ED1A07">
        <w:rPr>
          <w:rFonts w:ascii="Times New Roman" w:hAnsi="Times New Roman" w:cs="Times New Roman"/>
          <w:lang w:val="cs-CZ"/>
        </w:rPr>
        <w:t xml:space="preserve">, které </w:t>
      </w:r>
      <w:r w:rsidRPr="00ED1A07">
        <w:rPr>
          <w:rFonts w:ascii="Times New Roman" w:hAnsi="Times New Roman" w:cs="Times New Roman"/>
          <w:lang w:val="cs-CZ"/>
        </w:rPr>
        <w:t xml:space="preserve">mohou </w:t>
      </w:r>
      <w:r w:rsidR="00222AE3">
        <w:rPr>
          <w:rFonts w:ascii="Times New Roman" w:hAnsi="Times New Roman" w:cs="Times New Roman"/>
          <w:lang w:val="cs-CZ"/>
        </w:rPr>
        <w:t>čtenáře (nebo recenzenta</w:t>
      </w:r>
      <w:r w:rsidR="0015122B" w:rsidRPr="00ED1A07">
        <w:rPr>
          <w:rFonts w:ascii="Times New Roman" w:hAnsi="Times New Roman" w:cs="Times New Roman"/>
          <w:lang w:val="cs-CZ"/>
        </w:rPr>
        <w:t xml:space="preserve">) </w:t>
      </w:r>
      <w:r w:rsidR="00222AE3">
        <w:rPr>
          <w:rFonts w:ascii="Times New Roman" w:hAnsi="Times New Roman" w:cs="Times New Roman"/>
          <w:lang w:val="cs-CZ"/>
        </w:rPr>
        <w:t>mást</w:t>
      </w:r>
      <w:r w:rsidRPr="00ED1A07">
        <w:rPr>
          <w:rFonts w:ascii="Times New Roman" w:hAnsi="Times New Roman" w:cs="Times New Roman"/>
          <w:lang w:val="cs-CZ"/>
        </w:rPr>
        <w:t>,</w:t>
      </w:r>
      <w:r w:rsidR="0015122B" w:rsidRPr="00ED1A07">
        <w:rPr>
          <w:rFonts w:ascii="Times New Roman" w:hAnsi="Times New Roman" w:cs="Times New Roman"/>
          <w:lang w:val="cs-CZ"/>
        </w:rPr>
        <w:t xml:space="preserve"> </w:t>
      </w:r>
      <w:r w:rsidRPr="00ED1A07">
        <w:rPr>
          <w:rFonts w:ascii="Times New Roman" w:hAnsi="Times New Roman" w:cs="Times New Roman"/>
          <w:lang w:val="cs-CZ"/>
        </w:rPr>
        <w:t xml:space="preserve">pokud </w:t>
      </w:r>
      <w:r w:rsidR="0015122B" w:rsidRPr="00ED1A07">
        <w:rPr>
          <w:rFonts w:ascii="Times New Roman" w:hAnsi="Times New Roman" w:cs="Times New Roman"/>
          <w:lang w:val="cs-CZ"/>
        </w:rPr>
        <w:t>postrádá autorovu erudici v páteřních oblastech knihy, jako j</w:t>
      </w:r>
      <w:r w:rsidR="00F4221D" w:rsidRPr="00ED1A07">
        <w:rPr>
          <w:rFonts w:ascii="Times New Roman" w:hAnsi="Times New Roman" w:cs="Times New Roman"/>
          <w:lang w:val="cs-CZ"/>
        </w:rPr>
        <w:t xml:space="preserve">e </w:t>
      </w:r>
      <w:r w:rsidR="00222AE3" w:rsidRPr="00ED1A07">
        <w:rPr>
          <w:rFonts w:ascii="Times New Roman" w:hAnsi="Times New Roman" w:cs="Times New Roman"/>
          <w:lang w:val="cs-CZ"/>
        </w:rPr>
        <w:t>hudební teorie nebo</w:t>
      </w:r>
      <w:r w:rsidR="00222AE3">
        <w:rPr>
          <w:rFonts w:ascii="Times New Roman" w:hAnsi="Times New Roman" w:cs="Times New Roman"/>
          <w:lang w:val="cs-CZ"/>
        </w:rPr>
        <w:t xml:space="preserve"> hegelovská</w:t>
      </w:r>
      <w:r w:rsidRPr="00ED1A07">
        <w:rPr>
          <w:rFonts w:ascii="Times New Roman" w:hAnsi="Times New Roman" w:cs="Times New Roman"/>
          <w:lang w:val="cs-CZ"/>
        </w:rPr>
        <w:t xml:space="preserve"> </w:t>
      </w:r>
      <w:r w:rsidR="00222AE3">
        <w:rPr>
          <w:rFonts w:ascii="Times New Roman" w:hAnsi="Times New Roman" w:cs="Times New Roman"/>
          <w:lang w:val="cs-CZ"/>
        </w:rPr>
        <w:t>logika</w:t>
      </w:r>
      <w:r w:rsidR="0015122B" w:rsidRPr="00ED1A07">
        <w:rPr>
          <w:rFonts w:ascii="Times New Roman" w:hAnsi="Times New Roman" w:cs="Times New Roman"/>
          <w:lang w:val="cs-CZ"/>
        </w:rPr>
        <w:t xml:space="preserve">. </w:t>
      </w:r>
      <w:r w:rsidR="00222AE3">
        <w:rPr>
          <w:rFonts w:ascii="Times New Roman" w:hAnsi="Times New Roman" w:cs="Times New Roman"/>
          <w:lang w:val="cs-CZ"/>
        </w:rPr>
        <w:t>Ke</w:t>
      </w:r>
      <w:r w:rsidR="00142A60" w:rsidRPr="00ED1A07">
        <w:rPr>
          <w:rFonts w:ascii="Times New Roman" w:hAnsi="Times New Roman" w:cs="Times New Roman"/>
          <w:lang w:val="cs-CZ"/>
        </w:rPr>
        <w:t xml:space="preserve"> m</w:t>
      </w:r>
      <w:r w:rsidR="00222AE3">
        <w:rPr>
          <w:rFonts w:ascii="Times New Roman" w:hAnsi="Times New Roman" w:cs="Times New Roman"/>
          <w:lang w:val="cs-CZ"/>
        </w:rPr>
        <w:t>n</w:t>
      </w:r>
      <w:r w:rsidR="00142A60" w:rsidRPr="00ED1A07">
        <w:rPr>
          <w:rFonts w:ascii="Times New Roman" w:hAnsi="Times New Roman" w:cs="Times New Roman"/>
          <w:lang w:val="cs-CZ"/>
        </w:rPr>
        <w:t xml:space="preserve">ě </w:t>
      </w:r>
      <w:r w:rsidR="00222AE3">
        <w:rPr>
          <w:rFonts w:ascii="Times New Roman" w:hAnsi="Times New Roman" w:cs="Times New Roman"/>
          <w:lang w:val="cs-CZ"/>
        </w:rPr>
        <w:t xml:space="preserve">bezprostředněji promlouvají </w:t>
      </w:r>
      <w:r w:rsidR="00142A60" w:rsidRPr="00ED1A07">
        <w:rPr>
          <w:rFonts w:ascii="Times New Roman" w:hAnsi="Times New Roman" w:cs="Times New Roman"/>
          <w:lang w:val="cs-CZ"/>
        </w:rPr>
        <w:t xml:space="preserve">ty pasáže, v nichž je průvodcem autorových úvah </w:t>
      </w:r>
      <w:proofErr w:type="spellStart"/>
      <w:r w:rsidR="00142A60" w:rsidRPr="00ED1A07">
        <w:rPr>
          <w:rFonts w:ascii="Times New Roman" w:hAnsi="Times New Roman" w:cs="Times New Roman"/>
          <w:lang w:val="cs-CZ"/>
        </w:rPr>
        <w:t>Wittgenstein</w:t>
      </w:r>
      <w:proofErr w:type="spellEnd"/>
      <w:r w:rsidR="00142A60" w:rsidRPr="00ED1A07">
        <w:rPr>
          <w:rFonts w:ascii="Times New Roman" w:hAnsi="Times New Roman" w:cs="Times New Roman"/>
          <w:lang w:val="cs-CZ"/>
        </w:rPr>
        <w:t xml:space="preserve">, zatímco hegelovsky vzdělaný čtenář bude jistě </w:t>
      </w:r>
      <w:r w:rsidR="00222AE3">
        <w:rPr>
          <w:rFonts w:ascii="Times New Roman" w:hAnsi="Times New Roman" w:cs="Times New Roman"/>
          <w:lang w:val="cs-CZ"/>
        </w:rPr>
        <w:t>knihu číst s jinak orientovaným</w:t>
      </w:r>
      <w:r w:rsidR="00142A60" w:rsidRPr="00ED1A07">
        <w:rPr>
          <w:rFonts w:ascii="Times New Roman" w:hAnsi="Times New Roman" w:cs="Times New Roman"/>
          <w:lang w:val="cs-CZ"/>
        </w:rPr>
        <w:t xml:space="preserve"> a strukturovaným užitkem. (Hegelovi nebo </w:t>
      </w:r>
      <w:r w:rsidR="00222AE3">
        <w:rPr>
          <w:rFonts w:ascii="Times New Roman" w:hAnsi="Times New Roman" w:cs="Times New Roman"/>
          <w:lang w:val="cs-CZ"/>
        </w:rPr>
        <w:t>hudebně-teoretickým</w:t>
      </w:r>
      <w:r w:rsidR="00142A60" w:rsidRPr="00ED1A07">
        <w:rPr>
          <w:rFonts w:ascii="Times New Roman" w:hAnsi="Times New Roman" w:cs="Times New Roman"/>
          <w:lang w:val="cs-CZ"/>
        </w:rPr>
        <w:t xml:space="preserve"> úvah</w:t>
      </w:r>
      <w:r w:rsidR="00222AE3">
        <w:rPr>
          <w:rFonts w:ascii="Times New Roman" w:hAnsi="Times New Roman" w:cs="Times New Roman"/>
          <w:lang w:val="cs-CZ"/>
        </w:rPr>
        <w:t>ám jsem věnoval jen relativně malý prostor</w:t>
      </w:r>
      <w:r w:rsidR="003D16D7" w:rsidRPr="00ED1A07">
        <w:rPr>
          <w:rFonts w:ascii="Times New Roman" w:hAnsi="Times New Roman" w:cs="Times New Roman"/>
          <w:lang w:val="cs-CZ"/>
        </w:rPr>
        <w:t>,</w:t>
      </w:r>
      <w:r w:rsidR="00142A60" w:rsidRPr="00ED1A07">
        <w:rPr>
          <w:rFonts w:ascii="Times New Roman" w:hAnsi="Times New Roman" w:cs="Times New Roman"/>
          <w:lang w:val="cs-CZ"/>
        </w:rPr>
        <w:t xml:space="preserve"> </w:t>
      </w:r>
      <w:r w:rsidR="00222AE3">
        <w:rPr>
          <w:rFonts w:ascii="Times New Roman" w:hAnsi="Times New Roman" w:cs="Times New Roman"/>
          <w:lang w:val="cs-CZ"/>
        </w:rPr>
        <w:t>tak</w:t>
      </w:r>
      <w:r w:rsidR="003D16D7" w:rsidRPr="00ED1A07">
        <w:rPr>
          <w:rFonts w:ascii="Times New Roman" w:hAnsi="Times New Roman" w:cs="Times New Roman"/>
          <w:lang w:val="cs-CZ"/>
        </w:rPr>
        <w:t>že tento text</w:t>
      </w:r>
      <w:r w:rsidR="00142A60" w:rsidRPr="00ED1A07">
        <w:rPr>
          <w:rFonts w:ascii="Times New Roman" w:hAnsi="Times New Roman" w:cs="Times New Roman"/>
          <w:lang w:val="cs-CZ"/>
        </w:rPr>
        <w:t xml:space="preserve"> necharakterizuje Kolmanovu knihu zcela výstižně.)</w:t>
      </w:r>
    </w:p>
    <w:p w:rsidR="00112104" w:rsidRPr="00ED1A07" w:rsidRDefault="00112104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Ačkoli se může zdát, že zohlednění </w:t>
      </w:r>
      <w:r w:rsidR="00ED1A07" w:rsidRPr="00ED1A07">
        <w:rPr>
          <w:rFonts w:ascii="Times New Roman" w:hAnsi="Times New Roman" w:cs="Times New Roman"/>
          <w:lang w:val="cs-CZ"/>
        </w:rPr>
        <w:t xml:space="preserve">některých </w:t>
      </w:r>
      <w:r w:rsidRPr="00ED1A07">
        <w:rPr>
          <w:rFonts w:ascii="Times New Roman" w:hAnsi="Times New Roman" w:cs="Times New Roman"/>
          <w:lang w:val="cs-CZ"/>
        </w:rPr>
        <w:t>úvah</w:t>
      </w:r>
      <w:r w:rsidR="00ED1A07" w:rsidRPr="00ED1A07">
        <w:rPr>
          <w:rFonts w:ascii="Times New Roman" w:hAnsi="Times New Roman" w:cs="Times New Roman"/>
          <w:lang w:val="cs-CZ"/>
        </w:rPr>
        <w:t xml:space="preserve"> a (hudebních) fenoménů </w:t>
      </w:r>
      <w:r w:rsidRPr="00ED1A07">
        <w:rPr>
          <w:rFonts w:ascii="Times New Roman" w:hAnsi="Times New Roman" w:cs="Times New Roman"/>
          <w:lang w:val="cs-CZ"/>
        </w:rPr>
        <w:t>mi v</w:t>
      </w:r>
      <w:r w:rsidR="00ED1A07" w:rsidRPr="00ED1A07">
        <w:rPr>
          <w:rFonts w:ascii="Times New Roman" w:hAnsi="Times New Roman" w:cs="Times New Roman"/>
          <w:lang w:val="cs-CZ"/>
        </w:rPr>
        <w:t xml:space="preserve"> Kolmanově </w:t>
      </w:r>
      <w:r w:rsidRPr="00ED1A07">
        <w:rPr>
          <w:rFonts w:ascii="Times New Roman" w:hAnsi="Times New Roman" w:cs="Times New Roman"/>
          <w:lang w:val="cs-CZ"/>
        </w:rPr>
        <w:t xml:space="preserve">knize chybí, nespatřuji v tom autorův nedostatek. </w:t>
      </w:r>
      <w:r w:rsidR="003617AC">
        <w:rPr>
          <w:rFonts w:ascii="Times New Roman" w:hAnsi="Times New Roman" w:cs="Times New Roman"/>
          <w:lang w:val="cs-CZ"/>
        </w:rPr>
        <w:t xml:space="preserve">Spíše bych si </w:t>
      </w:r>
      <w:r w:rsidR="003D16D7" w:rsidRPr="00ED1A07">
        <w:rPr>
          <w:rFonts w:ascii="Times New Roman" w:hAnsi="Times New Roman" w:cs="Times New Roman"/>
          <w:lang w:val="cs-CZ"/>
        </w:rPr>
        <w:t xml:space="preserve">o tématech ležících ve směru naznačeném mými poznámkami rád přečetl něco </w:t>
      </w:r>
      <w:r w:rsidR="00631134" w:rsidRPr="00ED1A07">
        <w:rPr>
          <w:rFonts w:ascii="Times New Roman" w:hAnsi="Times New Roman" w:cs="Times New Roman"/>
          <w:lang w:val="cs-CZ"/>
        </w:rPr>
        <w:t xml:space="preserve">právě od něho. </w:t>
      </w:r>
      <w:r w:rsidR="003D16D7" w:rsidRPr="00ED1A07">
        <w:rPr>
          <w:rFonts w:ascii="Times New Roman" w:hAnsi="Times New Roman" w:cs="Times New Roman"/>
          <w:lang w:val="cs-CZ"/>
        </w:rPr>
        <w:t>Pokud by se k </w:t>
      </w:r>
      <w:r w:rsidR="00ED1A07" w:rsidRPr="00ED1A07">
        <w:rPr>
          <w:rFonts w:ascii="Times New Roman" w:hAnsi="Times New Roman" w:cs="Times New Roman"/>
          <w:lang w:val="cs-CZ"/>
        </w:rPr>
        <w:t>hudbě</w:t>
      </w:r>
      <w:r w:rsidR="003D16D7" w:rsidRPr="00ED1A07">
        <w:rPr>
          <w:rFonts w:ascii="Times New Roman" w:hAnsi="Times New Roman" w:cs="Times New Roman"/>
          <w:lang w:val="cs-CZ"/>
        </w:rPr>
        <w:t xml:space="preserve"> ještě někdy v budoucnu vrátil. </w:t>
      </w:r>
      <w:r w:rsidR="00631134" w:rsidRPr="00ED1A07">
        <w:rPr>
          <w:rFonts w:ascii="Times New Roman" w:hAnsi="Times New Roman" w:cs="Times New Roman"/>
          <w:lang w:val="cs-CZ"/>
        </w:rPr>
        <w:t xml:space="preserve">(Takové přání ho ovšem nijak nezavazuje. Jedna ze </w:t>
      </w:r>
      <w:proofErr w:type="spellStart"/>
      <w:r w:rsidR="00631134" w:rsidRPr="00ED1A07">
        <w:rPr>
          <w:rFonts w:ascii="Times New Roman" w:hAnsi="Times New Roman" w:cs="Times New Roman"/>
          <w:lang w:val="cs-CZ"/>
        </w:rPr>
        <w:t>Salingerových</w:t>
      </w:r>
      <w:proofErr w:type="spellEnd"/>
      <w:r w:rsidR="00631134" w:rsidRPr="00ED1A07">
        <w:rPr>
          <w:rFonts w:ascii="Times New Roman" w:hAnsi="Times New Roman" w:cs="Times New Roman"/>
          <w:lang w:val="cs-CZ"/>
        </w:rPr>
        <w:t xml:space="preserve"> postav uvádí jako doporučení pro píšící autory – kterým jsem i já –: </w:t>
      </w:r>
      <w:r w:rsidR="003617AC">
        <w:rPr>
          <w:rFonts w:ascii="Times New Roman" w:hAnsi="Times New Roman" w:cs="Times New Roman"/>
          <w:lang w:val="cs-CZ"/>
        </w:rPr>
        <w:t>„</w:t>
      </w:r>
      <w:r w:rsidR="00631134" w:rsidRPr="00ED1A07">
        <w:rPr>
          <w:rFonts w:ascii="Times New Roman" w:hAnsi="Times New Roman" w:cs="Times New Roman"/>
          <w:lang w:val="cs-CZ"/>
        </w:rPr>
        <w:t>představ si do co největších podrobností tu knihu, kterou by sis přál číst, a pak si ji sám napiš</w:t>
      </w:r>
      <w:r w:rsidR="003617AC">
        <w:rPr>
          <w:rFonts w:ascii="Times New Roman" w:hAnsi="Times New Roman" w:cs="Times New Roman"/>
          <w:lang w:val="cs-CZ"/>
        </w:rPr>
        <w:t>“</w:t>
      </w:r>
      <w:r w:rsidR="00631134" w:rsidRPr="00ED1A07">
        <w:rPr>
          <w:rFonts w:ascii="Times New Roman" w:hAnsi="Times New Roman" w:cs="Times New Roman"/>
          <w:lang w:val="cs-CZ"/>
        </w:rPr>
        <w:t>.)</w:t>
      </w:r>
    </w:p>
    <w:p w:rsidR="00112104" w:rsidRPr="00ED1A07" w:rsidRDefault="00112104" w:rsidP="00ED1A07">
      <w:pPr>
        <w:jc w:val="both"/>
        <w:rPr>
          <w:rFonts w:ascii="Times New Roman" w:hAnsi="Times New Roman" w:cs="Times New Roman"/>
          <w:lang w:val="cs-CZ"/>
        </w:rPr>
      </w:pPr>
      <w:r w:rsidRPr="00ED1A07">
        <w:rPr>
          <w:rFonts w:ascii="Times New Roman" w:hAnsi="Times New Roman" w:cs="Times New Roman"/>
          <w:lang w:val="cs-CZ"/>
        </w:rPr>
        <w:t xml:space="preserve">Pokud jde o recenzentské doporučení českým filosofickým čtenářům, jsem na pochybách. Kolmanova kniha spojuje neobvyklý a </w:t>
      </w:r>
      <w:r w:rsidR="00544FCF" w:rsidRPr="00ED1A07">
        <w:rPr>
          <w:rFonts w:ascii="Times New Roman" w:hAnsi="Times New Roman" w:cs="Times New Roman"/>
          <w:lang w:val="cs-CZ"/>
        </w:rPr>
        <w:t>zároveň velmi konkrétní</w:t>
      </w:r>
      <w:r w:rsidRPr="00ED1A07">
        <w:rPr>
          <w:rFonts w:ascii="Times New Roman" w:hAnsi="Times New Roman" w:cs="Times New Roman"/>
          <w:lang w:val="cs-CZ"/>
        </w:rPr>
        <w:t xml:space="preserve"> tematický záběr se značnou hutností vedení argumentu v některých pasážích. V důsledku toho si nejsem jist, kolik je u nás filosoficky vzdělaných čtenářů, kteří s ní mohou vést poučený a pro autora relevantní dialog. Stěží jich bude mnoho.</w:t>
      </w:r>
      <w:r w:rsidR="003D16D7" w:rsidRPr="00ED1A07">
        <w:rPr>
          <w:rFonts w:ascii="Times New Roman" w:hAnsi="Times New Roman" w:cs="Times New Roman"/>
          <w:lang w:val="cs-CZ"/>
        </w:rPr>
        <w:t xml:space="preserve"> (</w:t>
      </w:r>
      <w:r w:rsidR="003617AC">
        <w:rPr>
          <w:rFonts w:ascii="Times New Roman" w:hAnsi="Times New Roman" w:cs="Times New Roman"/>
          <w:lang w:val="cs-CZ"/>
        </w:rPr>
        <w:t>S</w:t>
      </w:r>
      <w:r w:rsidR="003D16D7" w:rsidRPr="00ED1A07">
        <w:rPr>
          <w:rFonts w:ascii="Times New Roman" w:hAnsi="Times New Roman" w:cs="Times New Roman"/>
          <w:lang w:val="cs-CZ"/>
        </w:rPr>
        <w:t>otva může komukoli, kdo pře</w:t>
      </w:r>
      <w:r w:rsidR="003617AC">
        <w:rPr>
          <w:rFonts w:ascii="Times New Roman" w:hAnsi="Times New Roman" w:cs="Times New Roman"/>
          <w:lang w:val="cs-CZ"/>
        </w:rPr>
        <w:t>četl ten</w:t>
      </w:r>
      <w:r w:rsidRPr="00ED1A07">
        <w:rPr>
          <w:rFonts w:ascii="Times New Roman" w:hAnsi="Times New Roman" w:cs="Times New Roman"/>
          <w:lang w:val="cs-CZ"/>
        </w:rPr>
        <w:t xml:space="preserve">to </w:t>
      </w:r>
      <w:r w:rsidR="003617AC">
        <w:rPr>
          <w:rFonts w:ascii="Times New Roman" w:hAnsi="Times New Roman" w:cs="Times New Roman"/>
          <w:lang w:val="cs-CZ"/>
        </w:rPr>
        <w:t>text</w:t>
      </w:r>
      <w:r w:rsidRPr="00ED1A07">
        <w:rPr>
          <w:rFonts w:ascii="Times New Roman" w:hAnsi="Times New Roman" w:cs="Times New Roman"/>
          <w:lang w:val="cs-CZ"/>
        </w:rPr>
        <w:t>, ujít, že tyto pochybnosti s</w:t>
      </w:r>
      <w:r w:rsidR="003617AC">
        <w:rPr>
          <w:rFonts w:ascii="Times New Roman" w:hAnsi="Times New Roman" w:cs="Times New Roman"/>
          <w:lang w:val="cs-CZ"/>
        </w:rPr>
        <w:t>e cele týkají i je</w:t>
      </w:r>
      <w:r w:rsidRPr="00ED1A07">
        <w:rPr>
          <w:rFonts w:ascii="Times New Roman" w:hAnsi="Times New Roman" w:cs="Times New Roman"/>
          <w:lang w:val="cs-CZ"/>
        </w:rPr>
        <w:t>ho autora.) Kolman reaguje na současné odborné diskuse vede</w:t>
      </w:r>
      <w:r w:rsidR="003617AC">
        <w:rPr>
          <w:rFonts w:ascii="Times New Roman" w:hAnsi="Times New Roman" w:cs="Times New Roman"/>
          <w:lang w:val="cs-CZ"/>
        </w:rPr>
        <w:t>né vesměs v anglicko- a německo</w:t>
      </w:r>
      <w:r w:rsidRPr="00ED1A07">
        <w:rPr>
          <w:rFonts w:ascii="Times New Roman" w:hAnsi="Times New Roman" w:cs="Times New Roman"/>
          <w:lang w:val="cs-CZ"/>
        </w:rPr>
        <w:t xml:space="preserve">jazyčném prostředí, k nimž </w:t>
      </w:r>
      <w:r w:rsidR="00631134" w:rsidRPr="00ED1A07">
        <w:rPr>
          <w:rFonts w:ascii="Times New Roman" w:hAnsi="Times New Roman" w:cs="Times New Roman"/>
          <w:lang w:val="cs-CZ"/>
        </w:rPr>
        <w:t>je jeho kniha plnohodnotným příspěvkem</w:t>
      </w:r>
      <w:r w:rsidR="00544FCF" w:rsidRPr="00ED1A07">
        <w:rPr>
          <w:rFonts w:ascii="Times New Roman" w:hAnsi="Times New Roman" w:cs="Times New Roman"/>
          <w:lang w:val="cs-CZ"/>
        </w:rPr>
        <w:t xml:space="preserve"> přinášejícím mnoho nového</w:t>
      </w:r>
      <w:r w:rsidR="00631134" w:rsidRPr="00ED1A07">
        <w:rPr>
          <w:rFonts w:ascii="Times New Roman" w:hAnsi="Times New Roman" w:cs="Times New Roman"/>
          <w:lang w:val="cs-CZ"/>
        </w:rPr>
        <w:t>. Zároveň ale v</w:t>
      </w:r>
      <w:r w:rsidRPr="00ED1A07">
        <w:rPr>
          <w:rFonts w:ascii="Times New Roman" w:hAnsi="Times New Roman" w:cs="Times New Roman"/>
          <w:lang w:val="cs-CZ"/>
        </w:rPr>
        <w:t>zhledem k tomu, že je napsána česky,</w:t>
      </w:r>
      <w:r w:rsidR="00631134" w:rsidRPr="00ED1A07">
        <w:rPr>
          <w:rStyle w:val="Znakapoznpodarou"/>
          <w:rFonts w:ascii="Times New Roman" w:hAnsi="Times New Roman" w:cs="Times New Roman"/>
          <w:lang w:val="cs-CZ"/>
        </w:rPr>
        <w:footnoteReference w:id="16"/>
      </w:r>
      <w:r w:rsidRPr="00ED1A07">
        <w:rPr>
          <w:rFonts w:ascii="Times New Roman" w:hAnsi="Times New Roman" w:cs="Times New Roman"/>
          <w:lang w:val="cs-CZ"/>
        </w:rPr>
        <w:t xml:space="preserve"> není pravděpodobné, že by si ji kdy přečetli </w:t>
      </w:r>
      <w:proofErr w:type="spellStart"/>
      <w:r w:rsidR="00EB5EDF" w:rsidRPr="00ED1A07">
        <w:rPr>
          <w:rFonts w:ascii="Times New Roman" w:hAnsi="Times New Roman" w:cs="Times New Roman"/>
          <w:lang w:val="cs-CZ"/>
        </w:rPr>
        <w:t>Brandom</w:t>
      </w:r>
      <w:proofErr w:type="spellEnd"/>
      <w:r w:rsidR="00EB5EDF" w:rsidRPr="00ED1A07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ED1A07">
        <w:rPr>
          <w:rFonts w:ascii="Times New Roman" w:hAnsi="Times New Roman" w:cs="Times New Roman"/>
          <w:lang w:val="cs-CZ"/>
        </w:rPr>
        <w:t>Scruton</w:t>
      </w:r>
      <w:proofErr w:type="spellEnd"/>
      <w:r w:rsidRPr="00ED1A07">
        <w:rPr>
          <w:rFonts w:ascii="Times New Roman" w:hAnsi="Times New Roman" w:cs="Times New Roman"/>
          <w:lang w:val="cs-CZ"/>
        </w:rPr>
        <w:t xml:space="preserve"> či Huron. Je </w:t>
      </w:r>
      <w:r w:rsidR="00631134" w:rsidRPr="00ED1A07">
        <w:rPr>
          <w:rFonts w:ascii="Times New Roman" w:hAnsi="Times New Roman" w:cs="Times New Roman"/>
          <w:lang w:val="cs-CZ"/>
        </w:rPr>
        <w:t xml:space="preserve">tak </w:t>
      </w:r>
      <w:r w:rsidRPr="00ED1A07">
        <w:rPr>
          <w:rFonts w:ascii="Times New Roman" w:hAnsi="Times New Roman" w:cs="Times New Roman"/>
          <w:lang w:val="cs-CZ"/>
        </w:rPr>
        <w:t xml:space="preserve">možné, že </w:t>
      </w:r>
      <w:r w:rsidR="001A7E5F">
        <w:rPr>
          <w:rFonts w:ascii="Times New Roman" w:hAnsi="Times New Roman" w:cs="Times New Roman"/>
          <w:lang w:val="cs-CZ"/>
        </w:rPr>
        <w:t>v českém filosofickém prostředí</w:t>
      </w:r>
      <w:r w:rsidRPr="00ED1A07">
        <w:rPr>
          <w:rFonts w:ascii="Times New Roman" w:hAnsi="Times New Roman" w:cs="Times New Roman"/>
          <w:lang w:val="cs-CZ"/>
        </w:rPr>
        <w:t xml:space="preserve"> zůstane slovem vyřčeným do prázdna. To </w:t>
      </w:r>
      <w:r w:rsidR="003617AC">
        <w:rPr>
          <w:rFonts w:ascii="Times New Roman" w:hAnsi="Times New Roman" w:cs="Times New Roman"/>
          <w:lang w:val="cs-CZ"/>
        </w:rPr>
        <w:t>ale</w:t>
      </w:r>
      <w:r w:rsidRPr="00ED1A07">
        <w:rPr>
          <w:rFonts w:ascii="Times New Roman" w:hAnsi="Times New Roman" w:cs="Times New Roman"/>
          <w:lang w:val="cs-CZ"/>
        </w:rPr>
        <w:t xml:space="preserve"> nic nemění na tom, že </w:t>
      </w:r>
      <w:r w:rsidR="003617AC">
        <w:rPr>
          <w:rFonts w:ascii="Times New Roman" w:hAnsi="Times New Roman" w:cs="Times New Roman"/>
          <w:lang w:val="cs-CZ"/>
        </w:rPr>
        <w:t>jde</w:t>
      </w:r>
      <w:r w:rsidRPr="00ED1A07">
        <w:rPr>
          <w:rFonts w:ascii="Times New Roman" w:hAnsi="Times New Roman" w:cs="Times New Roman"/>
          <w:lang w:val="cs-CZ"/>
        </w:rPr>
        <w:t xml:space="preserve"> o mimořádný počin, který může svým čtenářům ukázat mnohé v netušených souvislostech.</w:t>
      </w:r>
    </w:p>
    <w:sectPr w:rsidR="00112104" w:rsidRPr="00ED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B4" w:rsidRDefault="00AD72B4" w:rsidP="00631134">
      <w:pPr>
        <w:spacing w:after="0" w:line="240" w:lineRule="auto"/>
      </w:pPr>
      <w:r>
        <w:separator/>
      </w:r>
    </w:p>
  </w:endnote>
  <w:endnote w:type="continuationSeparator" w:id="0">
    <w:p w:rsidR="00AD72B4" w:rsidRDefault="00AD72B4" w:rsidP="0063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B4" w:rsidRDefault="00AD72B4" w:rsidP="00631134">
      <w:pPr>
        <w:spacing w:after="0" w:line="240" w:lineRule="auto"/>
      </w:pPr>
      <w:r>
        <w:separator/>
      </w:r>
    </w:p>
  </w:footnote>
  <w:footnote w:type="continuationSeparator" w:id="0">
    <w:p w:rsidR="00AD72B4" w:rsidRDefault="00AD72B4" w:rsidP="00631134">
      <w:pPr>
        <w:spacing w:after="0" w:line="240" w:lineRule="auto"/>
      </w:pPr>
      <w:r>
        <w:continuationSeparator/>
      </w:r>
    </w:p>
  </w:footnote>
  <w:footnote w:id="1">
    <w:p w:rsidR="00F208E4" w:rsidRPr="00A71121" w:rsidRDefault="00F208E4">
      <w:pPr>
        <w:pStyle w:val="Textpoznpodarou"/>
        <w:rPr>
          <w:rFonts w:ascii="Times New Roman" w:hAnsi="Times New Roman" w:cs="Times New Roman"/>
          <w:lang w:val="cs-CZ"/>
        </w:rPr>
      </w:pPr>
      <w:r w:rsidRPr="00A71121">
        <w:rPr>
          <w:rStyle w:val="Znakapoznpodarou"/>
          <w:rFonts w:ascii="Times New Roman" w:hAnsi="Times New Roman" w:cs="Times New Roman"/>
        </w:rPr>
        <w:footnoteRef/>
      </w:r>
      <w:r w:rsidRPr="00A71121">
        <w:rPr>
          <w:rFonts w:ascii="Times New Roman" w:hAnsi="Times New Roman" w:cs="Times New Roman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Wittgenstein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L.,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Philosophical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Investigations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.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Revised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4th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edition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. Oxford, </w:t>
      </w:r>
      <w:proofErr w:type="spellStart"/>
      <w:r w:rsidRPr="00A71121">
        <w:rPr>
          <w:rFonts w:ascii="Times New Roman" w:hAnsi="Times New Roman" w:cs="Times New Roman"/>
          <w:lang w:val="cs-CZ"/>
        </w:rPr>
        <w:t>Wiley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2009 (český překlad: týž, </w:t>
      </w:r>
      <w:r w:rsidRPr="00A71121">
        <w:rPr>
          <w:rFonts w:ascii="Times New Roman" w:hAnsi="Times New Roman" w:cs="Times New Roman"/>
          <w:i/>
          <w:lang w:val="cs-CZ"/>
        </w:rPr>
        <w:t>Filosofická zkoumání</w:t>
      </w:r>
      <w:r w:rsidRPr="00A71121">
        <w:rPr>
          <w:rFonts w:ascii="Times New Roman" w:hAnsi="Times New Roman" w:cs="Times New Roman"/>
          <w:lang w:val="cs-CZ"/>
        </w:rPr>
        <w:t>. Přel. J. Pechar. Praha, Filosofia 1993), § 284.</w:t>
      </w:r>
    </w:p>
  </w:footnote>
  <w:footnote w:id="2">
    <w:p w:rsidR="00F208E4" w:rsidRPr="00A71121" w:rsidRDefault="00F208E4">
      <w:pPr>
        <w:pStyle w:val="Textpoznpodarou"/>
        <w:rPr>
          <w:rFonts w:ascii="Times New Roman" w:hAnsi="Times New Roman" w:cs="Times New Roman"/>
          <w:lang w:val="cs-CZ"/>
        </w:rPr>
      </w:pPr>
      <w:r w:rsidRPr="00A71121">
        <w:rPr>
          <w:rStyle w:val="Znakapoznpodarou"/>
          <w:rFonts w:ascii="Times New Roman" w:hAnsi="Times New Roman" w:cs="Times New Roman"/>
        </w:rPr>
        <w:footnoteRef/>
      </w:r>
      <w:r w:rsidRPr="00A71121">
        <w:rPr>
          <w:rFonts w:ascii="Times New Roman" w:hAnsi="Times New Roman" w:cs="Times New Roman"/>
          <w:lang w:val="cs-CZ"/>
        </w:rPr>
        <w:t xml:space="preserve"> Odpor, který ve Wittgensteinovi (Kolmanem souhlasně citovaném) myšlenka externí funkce (nahraditelnosti) hudby vyvolává, lze chápat i jako jistou obdobu pointy, o niž svým myšlenkovým experimentem „zkušenostního stroje“ (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experience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machine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) usiloval </w:t>
      </w:r>
      <w:proofErr w:type="spellStart"/>
      <w:r w:rsidRPr="00A71121">
        <w:rPr>
          <w:rFonts w:ascii="Times New Roman" w:hAnsi="Times New Roman" w:cs="Times New Roman"/>
          <w:lang w:val="cs-CZ"/>
        </w:rPr>
        <w:t>Nozick</w:t>
      </w:r>
      <w:proofErr w:type="spellEnd"/>
      <w:r w:rsidRPr="00A71121">
        <w:rPr>
          <w:rFonts w:ascii="Times New Roman" w:hAnsi="Times New Roman" w:cs="Times New Roman"/>
          <w:lang w:val="cs-CZ"/>
        </w:rPr>
        <w:t>.</w:t>
      </w:r>
    </w:p>
  </w:footnote>
  <w:footnote w:id="3">
    <w:p w:rsidR="00F208E4" w:rsidRPr="00A71121" w:rsidRDefault="00F208E4" w:rsidP="00E80261">
      <w:pPr>
        <w:pStyle w:val="Textpoznpodarou"/>
        <w:rPr>
          <w:rFonts w:ascii="Times New Roman" w:hAnsi="Times New Roman" w:cs="Times New Roman"/>
          <w:lang w:val="cs-CZ"/>
        </w:rPr>
      </w:pPr>
      <w:r w:rsidRPr="00A71121">
        <w:rPr>
          <w:rStyle w:val="Znakapoznpodarou"/>
          <w:rFonts w:ascii="Times New Roman" w:hAnsi="Times New Roman" w:cs="Times New Roman"/>
        </w:rPr>
        <w:footnoteRef/>
      </w:r>
      <w:r w:rsidRPr="00A7112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Wittgenstein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L., </w:t>
      </w:r>
      <w:r w:rsidRPr="00A71121">
        <w:rPr>
          <w:rFonts w:ascii="Times New Roman" w:hAnsi="Times New Roman" w:cs="Times New Roman"/>
          <w:i/>
          <w:lang w:val="cs-CZ"/>
        </w:rPr>
        <w:t>Rozličné poznámky</w:t>
      </w:r>
      <w:r w:rsidRPr="00A71121">
        <w:rPr>
          <w:rFonts w:ascii="Times New Roman" w:hAnsi="Times New Roman" w:cs="Times New Roman"/>
          <w:lang w:val="cs-CZ"/>
        </w:rPr>
        <w:t>. Přel. M. Nekula. Praha, Mladá fronta 1993, s. 116.</w:t>
      </w:r>
    </w:p>
  </w:footnote>
  <w:footnote w:id="4">
    <w:p w:rsidR="00F208E4" w:rsidRPr="00A71121" w:rsidRDefault="00F208E4" w:rsidP="00E2394F">
      <w:pPr>
        <w:pStyle w:val="Textpoznpodarou"/>
        <w:rPr>
          <w:rFonts w:ascii="Times New Roman" w:hAnsi="Times New Roman" w:cs="Times New Roman"/>
          <w:lang w:val="cs-CZ"/>
        </w:rPr>
      </w:pPr>
      <w:r w:rsidRPr="00A71121">
        <w:rPr>
          <w:rStyle w:val="Znakapoznpodarou"/>
          <w:rFonts w:ascii="Times New Roman" w:hAnsi="Times New Roman" w:cs="Times New Roman"/>
        </w:rPr>
        <w:footnoteRef/>
      </w:r>
      <w:r w:rsidRPr="00A71121">
        <w:rPr>
          <w:rFonts w:ascii="Times New Roman" w:hAnsi="Times New Roman" w:cs="Times New Roman"/>
          <w:lang w:val="cs-CZ"/>
        </w:rPr>
        <w:t xml:space="preserve"> Stojí snad za zmínku, že Hegelův popis vývoje umění od klasického k romantickému lze číst různě: větší sebe-vědomí neznamená nutně pouze vývojově vyšší formu umění</w:t>
      </w:r>
      <w:r>
        <w:rPr>
          <w:rFonts w:ascii="Times New Roman" w:hAnsi="Times New Roman" w:cs="Times New Roman"/>
          <w:lang w:val="cs-CZ"/>
        </w:rPr>
        <w:t xml:space="preserve"> díky </w:t>
      </w:r>
      <w:proofErr w:type="spellStart"/>
      <w:r>
        <w:rPr>
          <w:rFonts w:ascii="Times New Roman" w:hAnsi="Times New Roman" w:cs="Times New Roman"/>
          <w:lang w:val="cs-CZ"/>
        </w:rPr>
        <w:t>zniternění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ale může být i výrazem jisté rezignace, ve smyslu „blíž než v klasickém umění se k dokonalé formě stejně dostat nejde, takže se o to můžeme přestat snažit“. Proto romantické umění připouští větší míru nahodilosti, chaosu, nesouladných a kontraproduktivních prvků, atd. </w:t>
      </w:r>
      <w:proofErr w:type="spellStart"/>
      <w:r w:rsidRPr="00A71121">
        <w:rPr>
          <w:rFonts w:ascii="Times New Roman" w:hAnsi="Times New Roman" w:cs="Times New Roman"/>
          <w:lang w:val="cs-CZ"/>
        </w:rPr>
        <w:t>Hegel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G. W. F, </w:t>
      </w:r>
      <w:r w:rsidRPr="00A71121">
        <w:rPr>
          <w:rFonts w:ascii="Times New Roman" w:hAnsi="Times New Roman" w:cs="Times New Roman"/>
          <w:i/>
          <w:lang w:val="cs-CZ"/>
        </w:rPr>
        <w:t>Estetika I</w:t>
      </w:r>
      <w:r w:rsidRPr="00A71121">
        <w:rPr>
          <w:rFonts w:ascii="Times New Roman" w:hAnsi="Times New Roman" w:cs="Times New Roman"/>
          <w:lang w:val="cs-CZ"/>
        </w:rPr>
        <w:t>. Přel. J. Patočka. Praha: Odeon 1966, s. 420nn.</w:t>
      </w:r>
    </w:p>
  </w:footnote>
  <w:footnote w:id="5">
    <w:p w:rsidR="00E63BAF" w:rsidRPr="00D6464C" w:rsidRDefault="00E63BA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6464C">
        <w:rPr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Wittgenstein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L.,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Philosophical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Investigations</w:t>
      </w:r>
      <w:proofErr w:type="spellEnd"/>
      <w:r>
        <w:rPr>
          <w:rFonts w:ascii="Times New Roman" w:hAnsi="Times New Roman" w:cs="Times New Roman"/>
          <w:lang w:val="cs-CZ"/>
        </w:rPr>
        <w:t>, c. d., II., § 355.</w:t>
      </w:r>
    </w:p>
  </w:footnote>
  <w:footnote w:id="6">
    <w:p w:rsidR="00F208E4" w:rsidRPr="00A71121" w:rsidRDefault="00F208E4">
      <w:pPr>
        <w:pStyle w:val="Textpoznpodarou"/>
        <w:rPr>
          <w:rFonts w:ascii="Times New Roman" w:hAnsi="Times New Roman" w:cs="Times New Roman"/>
          <w:lang w:val="cs-CZ"/>
        </w:rPr>
      </w:pPr>
      <w:r w:rsidRPr="00A71121">
        <w:rPr>
          <w:rStyle w:val="Znakapoznpodarou"/>
          <w:rFonts w:ascii="Times New Roman" w:hAnsi="Times New Roman" w:cs="Times New Roman"/>
        </w:rPr>
        <w:footnoteRef/>
      </w:r>
      <w:r w:rsidRPr="00A71121">
        <w:rPr>
          <w:rFonts w:ascii="Times New Roman" w:hAnsi="Times New Roman" w:cs="Times New Roman"/>
          <w:lang w:val="cs-CZ"/>
        </w:rPr>
        <w:t xml:space="preserve"> Např.: „Musíš se naučit rozumět a být druhým srozumitelný. Tohle není naučení se pravidlu či pravidlům. </w:t>
      </w:r>
      <w:r w:rsidR="00D6464C">
        <w:rPr>
          <w:rFonts w:ascii="Times New Roman" w:hAnsi="Times New Roman" w:cs="Times New Roman"/>
          <w:lang w:val="cs-CZ"/>
        </w:rPr>
        <w:t xml:space="preserve">(…) </w:t>
      </w:r>
      <w:r w:rsidRPr="00A7112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Srv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. rozdíl mezi tím, </w:t>
      </w:r>
      <w:r w:rsidR="00D6464C">
        <w:rPr>
          <w:rFonts w:ascii="Times New Roman" w:hAnsi="Times New Roman" w:cs="Times New Roman"/>
          <w:lang w:val="cs-CZ"/>
        </w:rPr>
        <w:t xml:space="preserve">(…) </w:t>
      </w:r>
      <w:r w:rsidRPr="00A71121">
        <w:rPr>
          <w:rFonts w:ascii="Times New Roman" w:hAnsi="Times New Roman" w:cs="Times New Roman"/>
          <w:lang w:val="cs-CZ"/>
        </w:rPr>
        <w:t xml:space="preserve"> komu ‚dojde, o co ti jde‘ – a tím, kdo projevuje kompetentní ovládnutí určité techniky (např. ‚plynně hovořit‘ nějakým cizím jazykem).“ (</w:t>
      </w:r>
      <w:proofErr w:type="spellStart"/>
      <w:r w:rsidRPr="00A71121">
        <w:rPr>
          <w:rFonts w:ascii="Times New Roman" w:hAnsi="Times New Roman" w:cs="Times New Roman"/>
          <w:lang w:val="cs-CZ"/>
        </w:rPr>
        <w:t>Rhees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R.,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Wittgenstein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and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the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Possibility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of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Discourse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. Oxford, </w:t>
      </w:r>
      <w:proofErr w:type="spellStart"/>
      <w:r w:rsidRPr="00A71121">
        <w:rPr>
          <w:rFonts w:ascii="Times New Roman" w:hAnsi="Times New Roman" w:cs="Times New Roman"/>
          <w:lang w:val="cs-CZ"/>
        </w:rPr>
        <w:t>Blackwell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2006, s. 42)</w:t>
      </w:r>
    </w:p>
  </w:footnote>
  <w:footnote w:id="7">
    <w:p w:rsidR="00F208E4" w:rsidRPr="00A71121" w:rsidRDefault="00F208E4">
      <w:pPr>
        <w:pStyle w:val="Textpoznpodarou"/>
        <w:rPr>
          <w:rFonts w:ascii="Times New Roman" w:hAnsi="Times New Roman" w:cs="Times New Roman"/>
          <w:lang w:val="cs-CZ"/>
        </w:rPr>
      </w:pPr>
      <w:r w:rsidRPr="00A71121">
        <w:rPr>
          <w:rStyle w:val="Znakapoznpodarou"/>
          <w:rFonts w:ascii="Times New Roman" w:hAnsi="Times New Roman" w:cs="Times New Roman"/>
        </w:rPr>
        <w:footnoteRef/>
      </w:r>
      <w:r w:rsidRPr="00A7112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Evans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M.,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Listening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to Music</w:t>
      </w:r>
      <w:r w:rsidRPr="00A71121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Pr="00A71121">
        <w:rPr>
          <w:rFonts w:ascii="Times New Roman" w:hAnsi="Times New Roman" w:cs="Times New Roman"/>
          <w:lang w:val="cs-CZ"/>
        </w:rPr>
        <w:t>Basingstoke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A71121">
        <w:rPr>
          <w:rFonts w:ascii="Times New Roman" w:hAnsi="Times New Roman" w:cs="Times New Roman"/>
          <w:lang w:val="cs-CZ"/>
        </w:rPr>
        <w:t>Macmillan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1990, s 87nn.</w:t>
      </w:r>
    </w:p>
  </w:footnote>
  <w:footnote w:id="8">
    <w:p w:rsidR="00F208E4" w:rsidRPr="00A71121" w:rsidRDefault="00F208E4">
      <w:pPr>
        <w:pStyle w:val="Textpoznpodarou"/>
        <w:rPr>
          <w:rFonts w:ascii="Times New Roman" w:hAnsi="Times New Roman" w:cs="Times New Roman"/>
          <w:lang w:val="cs-CZ"/>
        </w:rPr>
      </w:pPr>
      <w:r w:rsidRPr="00A71121">
        <w:rPr>
          <w:rStyle w:val="Znakapoznpodarou"/>
          <w:rFonts w:ascii="Times New Roman" w:hAnsi="Times New Roman" w:cs="Times New Roman"/>
        </w:rPr>
        <w:footnoteRef/>
      </w:r>
      <w:r w:rsidRPr="00A71121">
        <w:rPr>
          <w:rFonts w:ascii="Times New Roman" w:hAnsi="Times New Roman" w:cs="Times New Roman"/>
          <w:lang w:val="cs-CZ"/>
        </w:rPr>
        <w:t xml:space="preserve"> Nechci „používat </w:t>
      </w:r>
      <w:proofErr w:type="spellStart"/>
      <w:r w:rsidRPr="00A71121">
        <w:rPr>
          <w:rFonts w:ascii="Times New Roman" w:hAnsi="Times New Roman" w:cs="Times New Roman"/>
          <w:lang w:val="cs-CZ"/>
        </w:rPr>
        <w:t>Wittgensteina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proti Kolmanovi“; některá místa v </w:t>
      </w:r>
      <w:r w:rsidRPr="00A71121">
        <w:rPr>
          <w:rFonts w:ascii="Times New Roman" w:hAnsi="Times New Roman" w:cs="Times New Roman"/>
          <w:i/>
          <w:lang w:val="cs-CZ"/>
        </w:rPr>
        <w:t>Rozličných poznámkách</w:t>
      </w:r>
      <w:r w:rsidRPr="00A71121">
        <w:rPr>
          <w:rFonts w:ascii="Times New Roman" w:hAnsi="Times New Roman" w:cs="Times New Roman"/>
          <w:lang w:val="cs-CZ"/>
        </w:rPr>
        <w:t xml:space="preserve"> vysloveně anticipují Kolmanovy </w:t>
      </w:r>
      <w:proofErr w:type="spellStart"/>
      <w:r w:rsidRPr="00A71121">
        <w:rPr>
          <w:rFonts w:ascii="Times New Roman" w:hAnsi="Times New Roman" w:cs="Times New Roman"/>
          <w:lang w:val="cs-CZ"/>
        </w:rPr>
        <w:t>huronovské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rozbory emocí a očekávání (např. s. 112).</w:t>
      </w:r>
    </w:p>
  </w:footnote>
  <w:footnote w:id="9">
    <w:p w:rsidR="00F208E4" w:rsidRPr="00A71121" w:rsidRDefault="00F208E4" w:rsidP="006C07F6">
      <w:pPr>
        <w:pStyle w:val="Textpoznpodarou"/>
        <w:rPr>
          <w:rFonts w:ascii="Times New Roman" w:hAnsi="Times New Roman" w:cs="Times New Roman"/>
          <w:lang w:val="cs-CZ"/>
        </w:rPr>
      </w:pPr>
      <w:r w:rsidRPr="00A71121">
        <w:rPr>
          <w:rStyle w:val="Znakapoznpodarou"/>
          <w:rFonts w:ascii="Times New Roman" w:hAnsi="Times New Roman" w:cs="Times New Roman"/>
        </w:rPr>
        <w:footnoteRef/>
      </w:r>
      <w:r w:rsidRPr="00A7112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Wittgenstein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L., </w:t>
      </w:r>
      <w:r w:rsidRPr="00A71121">
        <w:rPr>
          <w:rFonts w:ascii="Times New Roman" w:hAnsi="Times New Roman" w:cs="Times New Roman"/>
          <w:i/>
          <w:lang w:val="cs-CZ"/>
        </w:rPr>
        <w:t>Rozličné poznámky</w:t>
      </w:r>
      <w:r w:rsidRPr="00A71121">
        <w:rPr>
          <w:rFonts w:ascii="Times New Roman" w:hAnsi="Times New Roman" w:cs="Times New Roman"/>
          <w:lang w:val="cs-CZ"/>
        </w:rPr>
        <w:t>, c. d., s. 123.</w:t>
      </w:r>
    </w:p>
  </w:footnote>
  <w:footnote w:id="10">
    <w:p w:rsidR="00F208E4" w:rsidRPr="00A71121" w:rsidRDefault="00F208E4">
      <w:pPr>
        <w:pStyle w:val="Textpoznpodarou"/>
        <w:rPr>
          <w:rFonts w:ascii="Times New Roman" w:hAnsi="Times New Roman" w:cs="Times New Roman"/>
          <w:lang w:val="cs-CZ"/>
        </w:rPr>
      </w:pPr>
      <w:r w:rsidRPr="00A71121">
        <w:rPr>
          <w:rStyle w:val="Znakapoznpodarou"/>
          <w:rFonts w:ascii="Times New Roman" w:hAnsi="Times New Roman" w:cs="Times New Roman"/>
        </w:rPr>
        <w:footnoteRef/>
      </w:r>
      <w:r w:rsidRPr="00A7112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Srv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Pr="00A71121">
        <w:rPr>
          <w:rFonts w:ascii="Times New Roman" w:hAnsi="Times New Roman" w:cs="Times New Roman"/>
          <w:lang w:val="cs-CZ"/>
        </w:rPr>
        <w:t>Arbo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A.,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Entendre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comme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: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Wittgenstein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et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l'esthétique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musicale</w:t>
      </w:r>
      <w:r w:rsidRPr="00A71121">
        <w:rPr>
          <w:rFonts w:ascii="Times New Roman" w:hAnsi="Times New Roman" w:cs="Times New Roman"/>
          <w:lang w:val="cs-CZ"/>
        </w:rPr>
        <w:t>. Paris, Hermann 2013.</w:t>
      </w:r>
    </w:p>
  </w:footnote>
  <w:footnote w:id="11">
    <w:p w:rsidR="00094717" w:rsidRPr="00E80261" w:rsidRDefault="0009471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E80261">
        <w:rPr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Wittgenstein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L.,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Philosophical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Investigations</w:t>
      </w:r>
      <w:proofErr w:type="spellEnd"/>
      <w:r>
        <w:rPr>
          <w:rFonts w:ascii="Times New Roman" w:hAnsi="Times New Roman" w:cs="Times New Roman"/>
          <w:lang w:val="cs-CZ"/>
        </w:rPr>
        <w:t>, c. d., II., § 358nn.</w:t>
      </w:r>
    </w:p>
  </w:footnote>
  <w:footnote w:id="12">
    <w:p w:rsidR="00F208E4" w:rsidRPr="00A71121" w:rsidRDefault="00F208E4">
      <w:pPr>
        <w:pStyle w:val="Textpoznpodarou"/>
        <w:rPr>
          <w:rFonts w:ascii="Times New Roman" w:hAnsi="Times New Roman" w:cs="Times New Roman"/>
          <w:lang w:val="cs-CZ"/>
        </w:rPr>
      </w:pPr>
      <w:r w:rsidRPr="00A71121">
        <w:rPr>
          <w:rStyle w:val="Znakapoznpodarou"/>
          <w:rFonts w:ascii="Times New Roman" w:hAnsi="Times New Roman" w:cs="Times New Roman"/>
        </w:rPr>
        <w:footnoteRef/>
      </w:r>
      <w:r w:rsidRPr="00A71121">
        <w:rPr>
          <w:rFonts w:ascii="Times New Roman" w:hAnsi="Times New Roman" w:cs="Times New Roman"/>
          <w:lang w:val="cs-CZ"/>
        </w:rPr>
        <w:t xml:space="preserve"> </w:t>
      </w:r>
      <w:r w:rsidR="00094717">
        <w:rPr>
          <w:rFonts w:ascii="Times New Roman" w:hAnsi="Times New Roman" w:cs="Times New Roman"/>
          <w:lang w:val="cs-CZ"/>
        </w:rPr>
        <w:t xml:space="preserve">Např. </w:t>
      </w:r>
      <w:proofErr w:type="spellStart"/>
      <w:r w:rsidRPr="00A71121">
        <w:rPr>
          <w:rFonts w:ascii="Times New Roman" w:hAnsi="Times New Roman" w:cs="Times New Roman"/>
          <w:lang w:val="cs-CZ"/>
        </w:rPr>
        <w:t>Baker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G. P.., Hacker P. M. S.,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Skepticism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,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Rules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and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Language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. Oxford, </w:t>
      </w:r>
      <w:proofErr w:type="spellStart"/>
      <w:r w:rsidRPr="00A71121">
        <w:rPr>
          <w:rFonts w:ascii="Times New Roman" w:hAnsi="Times New Roman" w:cs="Times New Roman"/>
          <w:lang w:val="cs-CZ"/>
        </w:rPr>
        <w:t>Blackwell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1986, viz např. s. 18n.</w:t>
      </w:r>
    </w:p>
  </w:footnote>
  <w:footnote w:id="13">
    <w:p w:rsidR="00F208E4" w:rsidRPr="00A71121" w:rsidRDefault="00F208E4">
      <w:pPr>
        <w:pStyle w:val="Textpoznpodarou"/>
        <w:rPr>
          <w:rFonts w:ascii="Times New Roman" w:hAnsi="Times New Roman" w:cs="Times New Roman"/>
          <w:lang w:val="cs-CZ"/>
        </w:rPr>
      </w:pPr>
      <w:r w:rsidRPr="00A71121">
        <w:rPr>
          <w:rStyle w:val="Znakapoznpodarou"/>
          <w:rFonts w:ascii="Times New Roman" w:hAnsi="Times New Roman" w:cs="Times New Roman"/>
        </w:rPr>
        <w:footnoteRef/>
      </w:r>
      <w:r w:rsidRPr="00A71121">
        <w:rPr>
          <w:rFonts w:ascii="Times New Roman" w:hAnsi="Times New Roman" w:cs="Times New Roman"/>
          <w:lang w:val="cs-CZ"/>
        </w:rPr>
        <w:t xml:space="preserve"> Viz např. hojně medializovanou studii </w:t>
      </w:r>
      <w:proofErr w:type="spellStart"/>
      <w:r w:rsidRPr="00A71121">
        <w:rPr>
          <w:rFonts w:ascii="Times New Roman" w:hAnsi="Times New Roman" w:cs="Times New Roman"/>
          <w:lang w:val="cs-CZ"/>
        </w:rPr>
        <w:t>Sachs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M. E., </w:t>
      </w:r>
      <w:proofErr w:type="spellStart"/>
      <w:r w:rsidRPr="00A71121">
        <w:rPr>
          <w:rFonts w:ascii="Times New Roman" w:hAnsi="Times New Roman" w:cs="Times New Roman"/>
          <w:lang w:val="cs-CZ"/>
        </w:rPr>
        <w:t>Ellis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R. J., </w:t>
      </w:r>
      <w:proofErr w:type="spellStart"/>
      <w:r w:rsidRPr="00A71121">
        <w:rPr>
          <w:rFonts w:ascii="Times New Roman" w:hAnsi="Times New Roman" w:cs="Times New Roman"/>
          <w:lang w:val="cs-CZ"/>
        </w:rPr>
        <w:t>Schlaug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G., </w:t>
      </w:r>
      <w:proofErr w:type="spellStart"/>
      <w:r w:rsidRPr="00A71121">
        <w:rPr>
          <w:rFonts w:ascii="Times New Roman" w:hAnsi="Times New Roman" w:cs="Times New Roman"/>
          <w:lang w:val="cs-CZ"/>
        </w:rPr>
        <w:t>Loui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P., Brain </w:t>
      </w:r>
      <w:proofErr w:type="spellStart"/>
      <w:r w:rsidRPr="00A71121">
        <w:rPr>
          <w:rFonts w:ascii="Times New Roman" w:hAnsi="Times New Roman" w:cs="Times New Roman"/>
          <w:lang w:val="cs-CZ"/>
        </w:rPr>
        <w:t>connectivity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reflects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human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aesthetic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responses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to music.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Social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Cognitive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and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Affective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Neuroscience</w:t>
      </w:r>
      <w:proofErr w:type="spellEnd"/>
      <w:r w:rsidRPr="00A71121">
        <w:rPr>
          <w:rFonts w:ascii="Times New Roman" w:hAnsi="Times New Roman" w:cs="Times New Roman"/>
          <w:lang w:val="cs-CZ"/>
        </w:rPr>
        <w:t>, 11, 2016, No. 6, s. 884–891.</w:t>
      </w:r>
    </w:p>
  </w:footnote>
  <w:footnote w:id="14">
    <w:p w:rsidR="00F208E4" w:rsidRPr="00A71121" w:rsidRDefault="00F208E4" w:rsidP="004265B2">
      <w:pPr>
        <w:pStyle w:val="Textpoznpodarou"/>
        <w:rPr>
          <w:rFonts w:ascii="Times New Roman" w:hAnsi="Times New Roman" w:cs="Times New Roman"/>
          <w:lang w:val="cs-CZ"/>
        </w:rPr>
      </w:pPr>
      <w:r w:rsidRPr="00A71121">
        <w:rPr>
          <w:rStyle w:val="Znakapoznpodarou"/>
          <w:rFonts w:ascii="Times New Roman" w:hAnsi="Times New Roman" w:cs="Times New Roman"/>
        </w:rPr>
        <w:footnoteRef/>
      </w:r>
      <w:r w:rsidRPr="00A7112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Srv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Pr="00A71121">
        <w:rPr>
          <w:rFonts w:ascii="Times New Roman" w:hAnsi="Times New Roman" w:cs="Times New Roman"/>
          <w:lang w:val="cs-CZ"/>
        </w:rPr>
        <w:t>Evans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M., </w:t>
      </w:r>
      <w:proofErr w:type="spellStart"/>
      <w:r w:rsidRPr="00A71121">
        <w:rPr>
          <w:rFonts w:ascii="Times New Roman" w:hAnsi="Times New Roman" w:cs="Times New Roman"/>
          <w:i/>
          <w:lang w:val="cs-CZ"/>
        </w:rPr>
        <w:t>Listening</w:t>
      </w:r>
      <w:proofErr w:type="spellEnd"/>
      <w:r w:rsidRPr="00A71121">
        <w:rPr>
          <w:rFonts w:ascii="Times New Roman" w:hAnsi="Times New Roman" w:cs="Times New Roman"/>
          <w:i/>
          <w:lang w:val="cs-CZ"/>
        </w:rPr>
        <w:t xml:space="preserve"> to Music</w:t>
      </w:r>
      <w:r w:rsidRPr="00A71121">
        <w:rPr>
          <w:rFonts w:ascii="Times New Roman" w:hAnsi="Times New Roman" w:cs="Times New Roman"/>
          <w:lang w:val="cs-CZ"/>
        </w:rPr>
        <w:t>, c. d., s. 109.</w:t>
      </w:r>
    </w:p>
  </w:footnote>
  <w:footnote w:id="15">
    <w:p w:rsidR="00F208E4" w:rsidRPr="00A71121" w:rsidRDefault="00F208E4">
      <w:pPr>
        <w:pStyle w:val="Textpoznpodarou"/>
        <w:rPr>
          <w:rFonts w:ascii="Times New Roman" w:hAnsi="Times New Roman" w:cs="Times New Roman"/>
          <w:lang w:val="cs-CZ"/>
        </w:rPr>
      </w:pPr>
      <w:r w:rsidRPr="00A71121">
        <w:rPr>
          <w:rStyle w:val="Znakapoznpodarou"/>
          <w:rFonts w:ascii="Times New Roman" w:hAnsi="Times New Roman" w:cs="Times New Roman"/>
        </w:rPr>
        <w:footnoteRef/>
      </w:r>
      <w:r w:rsidRPr="00A7112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Scruton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, R., </w:t>
      </w:r>
      <w:proofErr w:type="spellStart"/>
      <w:r w:rsidRPr="00A71121">
        <w:rPr>
          <w:rFonts w:ascii="Times New Roman" w:hAnsi="Times New Roman" w:cs="Times New Roman"/>
          <w:lang w:val="cs-CZ"/>
        </w:rPr>
        <w:t>The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Cultural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Significance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A71121">
        <w:rPr>
          <w:rFonts w:ascii="Times New Roman" w:hAnsi="Times New Roman" w:cs="Times New Roman"/>
          <w:lang w:val="cs-CZ"/>
        </w:rPr>
        <w:t>of</w:t>
      </w:r>
      <w:proofErr w:type="spellEnd"/>
      <w:r w:rsidRPr="00A71121">
        <w:rPr>
          <w:rFonts w:ascii="Times New Roman" w:hAnsi="Times New Roman" w:cs="Times New Roman"/>
          <w:lang w:val="cs-CZ"/>
        </w:rPr>
        <w:t xml:space="preserve"> Pop [cit. 13. 12. 2018]. Dostupné z: https://www.roger-scruton.com/about/music/understanding-music/175-the-cultural-significance-of-pop</w:t>
      </w:r>
    </w:p>
  </w:footnote>
  <w:footnote w:id="16">
    <w:p w:rsidR="00F208E4" w:rsidRPr="00A71121" w:rsidRDefault="00F208E4">
      <w:pPr>
        <w:pStyle w:val="Textpoznpodarou"/>
        <w:rPr>
          <w:rFonts w:ascii="Times New Roman" w:hAnsi="Times New Roman" w:cs="Times New Roman"/>
          <w:lang w:val="cs-CZ"/>
        </w:rPr>
      </w:pPr>
      <w:r w:rsidRPr="00A71121">
        <w:rPr>
          <w:rStyle w:val="Znakapoznpodarou"/>
          <w:rFonts w:ascii="Times New Roman" w:hAnsi="Times New Roman" w:cs="Times New Roman"/>
        </w:rPr>
        <w:footnoteRef/>
      </w:r>
      <w:r w:rsidRPr="00A71121">
        <w:rPr>
          <w:rFonts w:ascii="Times New Roman" w:hAnsi="Times New Roman" w:cs="Times New Roman"/>
          <w:lang w:val="cs-CZ"/>
        </w:rPr>
        <w:t xml:space="preserve"> Kapitoly 2, 5, a 6 ovšem vycházejí z textů autorových článků, které vyšly v angličtině.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4FB"/>
    <w:multiLevelType w:val="hybridMultilevel"/>
    <w:tmpl w:val="4C7ED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2B"/>
    <w:rsid w:val="000316C3"/>
    <w:rsid w:val="00035315"/>
    <w:rsid w:val="000462E4"/>
    <w:rsid w:val="00094717"/>
    <w:rsid w:val="000E60FB"/>
    <w:rsid w:val="000E6A86"/>
    <w:rsid w:val="00112104"/>
    <w:rsid w:val="00142A60"/>
    <w:rsid w:val="0015122B"/>
    <w:rsid w:val="00155382"/>
    <w:rsid w:val="001A7E5F"/>
    <w:rsid w:val="001B45B5"/>
    <w:rsid w:val="00222AE3"/>
    <w:rsid w:val="00250142"/>
    <w:rsid w:val="00260A1B"/>
    <w:rsid w:val="002647B3"/>
    <w:rsid w:val="0026572C"/>
    <w:rsid w:val="00290A77"/>
    <w:rsid w:val="002A3F3B"/>
    <w:rsid w:val="002C3E86"/>
    <w:rsid w:val="002E0C6A"/>
    <w:rsid w:val="002F1652"/>
    <w:rsid w:val="003279E2"/>
    <w:rsid w:val="003617AC"/>
    <w:rsid w:val="003D16D7"/>
    <w:rsid w:val="003F55D0"/>
    <w:rsid w:val="00402D94"/>
    <w:rsid w:val="004265B2"/>
    <w:rsid w:val="00442FBF"/>
    <w:rsid w:val="00470CB7"/>
    <w:rsid w:val="00490ACF"/>
    <w:rsid w:val="004D36DB"/>
    <w:rsid w:val="004D68B7"/>
    <w:rsid w:val="004E15A1"/>
    <w:rsid w:val="004E5399"/>
    <w:rsid w:val="00504588"/>
    <w:rsid w:val="00544FCF"/>
    <w:rsid w:val="005C7257"/>
    <w:rsid w:val="00603242"/>
    <w:rsid w:val="00631134"/>
    <w:rsid w:val="0063380A"/>
    <w:rsid w:val="006465B5"/>
    <w:rsid w:val="0066270E"/>
    <w:rsid w:val="006C07F6"/>
    <w:rsid w:val="006E2376"/>
    <w:rsid w:val="006E4D86"/>
    <w:rsid w:val="0071608C"/>
    <w:rsid w:val="007765C7"/>
    <w:rsid w:val="007C1A51"/>
    <w:rsid w:val="007F1B81"/>
    <w:rsid w:val="008038B3"/>
    <w:rsid w:val="00805837"/>
    <w:rsid w:val="00835FED"/>
    <w:rsid w:val="00847DCE"/>
    <w:rsid w:val="00856B87"/>
    <w:rsid w:val="00857C13"/>
    <w:rsid w:val="00861960"/>
    <w:rsid w:val="008A23F3"/>
    <w:rsid w:val="008A4269"/>
    <w:rsid w:val="008F5AB2"/>
    <w:rsid w:val="008F7924"/>
    <w:rsid w:val="00915B54"/>
    <w:rsid w:val="00932A52"/>
    <w:rsid w:val="009358A5"/>
    <w:rsid w:val="009648F6"/>
    <w:rsid w:val="009649F9"/>
    <w:rsid w:val="00973325"/>
    <w:rsid w:val="009B13B4"/>
    <w:rsid w:val="009B34E3"/>
    <w:rsid w:val="009B5D6A"/>
    <w:rsid w:val="009B6BD3"/>
    <w:rsid w:val="009F1C63"/>
    <w:rsid w:val="009F62C4"/>
    <w:rsid w:val="00A20A92"/>
    <w:rsid w:val="00A71121"/>
    <w:rsid w:val="00A923CD"/>
    <w:rsid w:val="00AA3F7C"/>
    <w:rsid w:val="00AA5E2E"/>
    <w:rsid w:val="00AC5950"/>
    <w:rsid w:val="00AD72B4"/>
    <w:rsid w:val="00B1361D"/>
    <w:rsid w:val="00B22A98"/>
    <w:rsid w:val="00B40D23"/>
    <w:rsid w:val="00B466AF"/>
    <w:rsid w:val="00B5697B"/>
    <w:rsid w:val="00BA0713"/>
    <w:rsid w:val="00C11655"/>
    <w:rsid w:val="00C9598E"/>
    <w:rsid w:val="00CB212C"/>
    <w:rsid w:val="00D0196B"/>
    <w:rsid w:val="00D0413C"/>
    <w:rsid w:val="00D20362"/>
    <w:rsid w:val="00D27206"/>
    <w:rsid w:val="00D566E4"/>
    <w:rsid w:val="00D6464C"/>
    <w:rsid w:val="00D80EA8"/>
    <w:rsid w:val="00DF02D5"/>
    <w:rsid w:val="00E2394F"/>
    <w:rsid w:val="00E41891"/>
    <w:rsid w:val="00E55B37"/>
    <w:rsid w:val="00E63BAF"/>
    <w:rsid w:val="00E80261"/>
    <w:rsid w:val="00EB5EDF"/>
    <w:rsid w:val="00EC694B"/>
    <w:rsid w:val="00ED1A07"/>
    <w:rsid w:val="00EE02AE"/>
    <w:rsid w:val="00EE5597"/>
    <w:rsid w:val="00EE65E8"/>
    <w:rsid w:val="00F208E4"/>
    <w:rsid w:val="00F4154E"/>
    <w:rsid w:val="00F4221D"/>
    <w:rsid w:val="00F678EB"/>
    <w:rsid w:val="00F7072E"/>
    <w:rsid w:val="00F84BF1"/>
    <w:rsid w:val="00FA245D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54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631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31134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6311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54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631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31134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631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012F-B267-416B-A071-FED7A87D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4621</Words>
  <Characters>27265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31823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 Ondrej</dc:creator>
  <cp:lastModifiedBy>A</cp:lastModifiedBy>
  <cp:revision>2</cp:revision>
  <dcterms:created xsi:type="dcterms:W3CDTF">2019-01-03T09:52:00Z</dcterms:created>
  <dcterms:modified xsi:type="dcterms:W3CDTF">2019-01-03T09:52:00Z</dcterms:modified>
</cp:coreProperties>
</file>