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F10" w:rsidRPr="001804CF" w:rsidRDefault="004313FA" w:rsidP="00371F10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Reference v</w:t>
      </w:r>
      <w:r w:rsidR="00371F10" w:rsidRPr="001804CF">
        <w:rPr>
          <w:rFonts w:ascii="Times New Roman" w:hAnsi="Times New Roman" w:cs="Times New Roman"/>
          <w:b/>
          <w:sz w:val="32"/>
          <w:szCs w:val="32"/>
          <w:u w:val="single"/>
        </w:rPr>
        <w:t> poznámce pod čarou</w:t>
      </w:r>
      <w:bookmarkStart w:id="0" w:name="_GoBack"/>
      <w:bookmarkEnd w:id="0"/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04CF">
        <w:rPr>
          <w:rFonts w:ascii="Times New Roman" w:hAnsi="Times New Roman" w:cs="Times New Roman"/>
          <w:sz w:val="32"/>
          <w:szCs w:val="32"/>
        </w:rPr>
        <w:t>EICHLER, J., &amp; Tichý, L. (2011). USA a Ruská federace: komparace z pohledu bezpečnostní a strategické kultury. Praha, ISBN 9788087558164, s. 21.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Mearsheimer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J. J..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Ukraine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Crisis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West's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Fault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Foreign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Affairs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str. 77-89. Načteno z: </w:t>
      </w:r>
      <w:hyperlink r:id="rId5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http://search.ebscohost.com/login.aspx?direct=true&amp;db=a9h&amp;AN=97381275&amp;site=ehost-live</w:t>
        </w:r>
      </w:hyperlink>
      <w:r w:rsidRPr="001804CF">
        <w:rPr>
          <w:rFonts w:ascii="Times New Roman" w:hAnsi="Times New Roman" w:cs="Times New Roman"/>
          <w:sz w:val="32"/>
          <w:szCs w:val="32"/>
        </w:rPr>
        <w:t>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4313FA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="00371F10"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http://www.independent.co.uk/news/world/europe/ukraine-crisis-g-7-leaders-cancel-g-8-summit-in-sochi-until-russia-changes-course-9213000.html</w:t>
        </w:r>
      </w:hyperlink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04CF">
        <w:rPr>
          <w:rFonts w:ascii="Times New Roman" w:hAnsi="Times New Roman" w:cs="Times New Roman"/>
          <w:sz w:val="32"/>
          <w:szCs w:val="32"/>
        </w:rPr>
        <w:t xml:space="preserve">Vincent L.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Morelli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 (2017).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Ukraine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Current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Issues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and U.S.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Policy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>, str. 41.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Nye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 (14. března 2015).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Challenge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Russia’s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Decline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Načteno z Project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Syndicate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https://www.project-syndicate.org/commentary/russia-decline-challenge-by-joseph-s--nye-2015-04</w:t>
        </w:r>
      </w:hyperlink>
      <w:r w:rsidRPr="001804CF">
        <w:rPr>
          <w:rFonts w:ascii="Times New Roman" w:hAnsi="Times New Roman" w:cs="Times New Roman"/>
          <w:sz w:val="32"/>
          <w:szCs w:val="32"/>
        </w:rPr>
        <w:t>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04CF">
        <w:rPr>
          <w:rFonts w:ascii="Times New Roman" w:hAnsi="Times New Roman" w:cs="Times New Roman"/>
          <w:sz w:val="32"/>
          <w:szCs w:val="32"/>
        </w:rPr>
        <w:t>Eichler, J., &amp; Tichý, L.  USA a Ruská federace: komparace z pohledu bezpečnostní a strategické kultury. Praha, ISBN 9788087558164, s. 21.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Nye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 (14. března 2015).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Challenge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Russia’s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Decline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Načteno z Project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Syndicate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https://www.project-syndicate.org/commentary/russia-decline-challenge-by-joseph-s--nye-2015-04</w:t>
        </w:r>
      </w:hyperlink>
      <w:r w:rsidRPr="001804CF">
        <w:rPr>
          <w:rFonts w:ascii="Times New Roman" w:hAnsi="Times New Roman" w:cs="Times New Roman"/>
          <w:sz w:val="32"/>
          <w:szCs w:val="32"/>
        </w:rPr>
        <w:t>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Nye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 Barack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Obama's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Pragmatism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Invites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Uninformed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Partisan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Criticism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Daily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Star. Načteno z: </w:t>
      </w:r>
      <w:hyperlink r:id="rId9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http://belfercenter.ksg.harvard.edu/publication/24322/barack_obamas_pragmatism_invites_uninformed_partisan_criticism.html</w:t>
        </w:r>
      </w:hyperlink>
    </w:p>
    <w:p w:rsidR="00371F10" w:rsidRPr="001804CF" w:rsidRDefault="00371F10" w:rsidP="00371F10">
      <w:pPr>
        <w:rPr>
          <w:sz w:val="32"/>
          <w:szCs w:val="32"/>
        </w:rPr>
      </w:pPr>
    </w:p>
    <w:p w:rsidR="001804CF" w:rsidRPr="001804CF" w:rsidRDefault="001804CF">
      <w:pPr>
        <w:spacing w:after="160" w:line="259" w:lineRule="auto"/>
        <w:jc w:val="left"/>
        <w:rPr>
          <w:sz w:val="32"/>
          <w:szCs w:val="32"/>
        </w:rPr>
      </w:pPr>
      <w:r w:rsidRPr="001804CF">
        <w:rPr>
          <w:sz w:val="32"/>
          <w:szCs w:val="32"/>
        </w:rPr>
        <w:br w:type="page"/>
      </w:r>
    </w:p>
    <w:p w:rsidR="00371F10" w:rsidRPr="001804CF" w:rsidRDefault="001804CF" w:rsidP="00371F10">
      <w:pPr>
        <w:rPr>
          <w:b/>
          <w:sz w:val="32"/>
          <w:szCs w:val="32"/>
          <w:u w:val="single"/>
        </w:rPr>
      </w:pPr>
      <w:r w:rsidRPr="001804CF">
        <w:rPr>
          <w:b/>
          <w:sz w:val="32"/>
          <w:szCs w:val="32"/>
          <w:u w:val="single"/>
        </w:rPr>
        <w:lastRenderedPageBreak/>
        <w:t xml:space="preserve">Seznam </w:t>
      </w:r>
      <w:proofErr w:type="spellStart"/>
      <w:r w:rsidRPr="001804CF">
        <w:rPr>
          <w:b/>
          <w:sz w:val="32"/>
          <w:szCs w:val="32"/>
          <w:u w:val="single"/>
        </w:rPr>
        <w:t>bibliogafie</w:t>
      </w:r>
      <w:proofErr w:type="spellEnd"/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B1D36" w:rsidRPr="001804CF" w:rsidRDefault="006B1D36">
      <w:pPr>
        <w:rPr>
          <w:sz w:val="32"/>
          <w:szCs w:val="32"/>
        </w:rPr>
      </w:pPr>
    </w:p>
    <w:sectPr w:rsidR="006B1D36" w:rsidRPr="0018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3"/>
    <w:multiLevelType w:val="hybridMultilevel"/>
    <w:tmpl w:val="29784682"/>
    <w:lvl w:ilvl="0" w:tplc="13EA6AE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3ADC"/>
    <w:multiLevelType w:val="hybridMultilevel"/>
    <w:tmpl w:val="67268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7099"/>
    <w:multiLevelType w:val="multilevel"/>
    <w:tmpl w:val="CA42BF0A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NTA3NTOyNDY2NrBQ0lEKTi0uzszPAykwrAUAM/Mb5CwAAAA="/>
  </w:docVars>
  <w:rsids>
    <w:rsidRoot w:val="00371F10"/>
    <w:rsid w:val="001804CF"/>
    <w:rsid w:val="00346512"/>
    <w:rsid w:val="00371F10"/>
    <w:rsid w:val="004313FA"/>
    <w:rsid w:val="006B1D36"/>
    <w:rsid w:val="00746274"/>
    <w:rsid w:val="00C3742C"/>
    <w:rsid w:val="00F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D41A"/>
  <w15:chartTrackingRefBased/>
  <w15:docId w15:val="{74F957A1-B704-4A05-9B66-D4B4D35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7475"/>
    <w:pPr>
      <w:spacing w:after="120" w:line="360" w:lineRule="auto"/>
      <w:jc w:val="both"/>
    </w:pPr>
    <w:rPr>
      <w:rFonts w:ascii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6512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6274"/>
    <w:pPr>
      <w:keepNext/>
      <w:keepLines/>
      <w:numPr>
        <w:numId w:val="2"/>
      </w:numPr>
      <w:spacing w:before="120"/>
      <w:ind w:hanging="360"/>
      <w:outlineLvl w:val="2"/>
    </w:pPr>
    <w:rPr>
      <w:rFonts w:eastAsiaTheme="majorEastAsia" w:cstheme="majorBidi"/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6274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6274"/>
    <w:pPr>
      <w:spacing w:before="12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6274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627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6274"/>
    <w:rPr>
      <w:rFonts w:ascii="Times New Roman" w:eastAsiaTheme="majorEastAsia" w:hAnsi="Times New Roman" w:cstheme="majorBidi"/>
      <w:b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346512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paragraph" w:styleId="Odstavecseseznamem">
    <w:name w:val="List Paragraph"/>
    <w:aliases w:val="Poznámky pod čarou"/>
    <w:basedOn w:val="Normln"/>
    <w:uiPriority w:val="34"/>
    <w:qFormat/>
    <w:rsid w:val="00371F10"/>
    <w:pPr>
      <w:spacing w:after="0" w:line="240" w:lineRule="auto"/>
      <w:contextualSpacing/>
      <w:jc w:val="left"/>
    </w:pPr>
    <w:rPr>
      <w:rFonts w:ascii="Arial" w:eastAsia="Calibri" w:hAnsi="Arial" w:cs="Calibri"/>
      <w:color w:val="000000" w:themeColor="text1"/>
      <w:sz w:val="16"/>
      <w:szCs w:val="22"/>
    </w:rPr>
  </w:style>
  <w:style w:type="character" w:styleId="Hypertextovodkaz">
    <w:name w:val="Hyperlink"/>
    <w:basedOn w:val="Standardnpsmoodstavce"/>
    <w:uiPriority w:val="99"/>
    <w:unhideWhenUsed/>
    <w:rsid w:val="00371F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-syndicate.org/commentary/russia-decline-challenge-by-joseph-s--nye-2015-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-syndicate.org/commentary/russia-decline-challenge-by-joseph-s--nye-2015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news/world/europe/ukraine-crisis-g-7-leaders-cancel-g-8-summit-in-sochi-until-russia-changes-course-92130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ebscohost.com/login.aspx?direct=true&amp;db=a9h&amp;AN=97381275&amp;site=ehost-l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fercenter.ksg.harvard.edu/publication/24322/barack_obamas_pragmatism_invites_uninformed_partisan_criticism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Žaloudková</dc:creator>
  <cp:keywords/>
  <dc:description/>
  <cp:lastModifiedBy>Klára Žaloudková</cp:lastModifiedBy>
  <cp:revision>4</cp:revision>
  <dcterms:created xsi:type="dcterms:W3CDTF">2019-11-20T09:45:00Z</dcterms:created>
  <dcterms:modified xsi:type="dcterms:W3CDTF">2019-11-26T14:06:00Z</dcterms:modified>
</cp:coreProperties>
</file>