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2A" w:rsidRPr="00574136" w:rsidRDefault="00574136" w:rsidP="006657B8">
      <w:pPr>
        <w:spacing w:line="276" w:lineRule="auto"/>
        <w:rPr>
          <w:rFonts w:ascii="Helvetica" w:hAnsi="Helvetica" w:cs="Helvetica"/>
          <w:color w:val="000000"/>
          <w:sz w:val="20"/>
          <w:shd w:val="clear" w:color="auto" w:fill="FFFFFF"/>
        </w:rPr>
      </w:pPr>
      <w:r w:rsidRPr="00574136">
        <w:rPr>
          <w:rFonts w:ascii="Helvetica" w:hAnsi="Helvetica" w:cs="Helvetica"/>
          <w:color w:val="000000"/>
          <w:sz w:val="20"/>
          <w:shd w:val="clear" w:color="auto" w:fill="FFFFFF"/>
        </w:rPr>
        <w:t xml:space="preserve">gramatika - oddíl 10g - úkoly </w:t>
      </w:r>
      <w:bookmarkStart w:id="0" w:name="_GoBack"/>
      <w:bookmarkEnd w:id="0"/>
      <w:r w:rsidRPr="00574136">
        <w:rPr>
          <w:rFonts w:ascii="Helvetica" w:hAnsi="Helvetica" w:cs="Helvetica"/>
          <w:color w:val="000000"/>
          <w:sz w:val="20"/>
          <w:shd w:val="clear" w:color="auto" w:fill="FFFFFF"/>
        </w:rPr>
        <w:t>u bodů 5 a 6 </w:t>
      </w:r>
      <w:r w:rsidR="00832E13">
        <w:rPr>
          <w:rFonts w:ascii="Helvetica" w:hAnsi="Helvetica" w:cs="Helvetica"/>
          <w:color w:val="000000"/>
          <w:sz w:val="20"/>
          <w:shd w:val="clear" w:color="auto" w:fill="FFFFFF"/>
        </w:rPr>
        <w:tab/>
      </w:r>
      <w:r w:rsidR="00832E13">
        <w:rPr>
          <w:rFonts w:ascii="Helvetica" w:hAnsi="Helvetica" w:cs="Helvetica"/>
          <w:color w:val="000000"/>
          <w:sz w:val="20"/>
          <w:shd w:val="clear" w:color="auto" w:fill="FFFFFF"/>
        </w:rPr>
        <w:tab/>
      </w:r>
      <w:r w:rsidR="00832E13">
        <w:rPr>
          <w:rFonts w:ascii="Helvetica" w:hAnsi="Helvetica" w:cs="Helvetica"/>
          <w:color w:val="000000"/>
          <w:sz w:val="20"/>
          <w:shd w:val="clear" w:color="auto" w:fill="FFFFFF"/>
        </w:rPr>
        <w:tab/>
        <w:t>Andrea Mrázková</w:t>
      </w:r>
    </w:p>
    <w:p w:rsidR="00574136" w:rsidRPr="00574136" w:rsidRDefault="00574136" w:rsidP="0066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62626"/>
          <w:sz w:val="21"/>
          <w:szCs w:val="21"/>
          <w:lang w:eastAsia="cs-CZ"/>
        </w:rPr>
      </w:pPr>
      <w:r w:rsidRPr="004F1178">
        <w:rPr>
          <w:rFonts w:ascii="Arial" w:eastAsia="Times New Roman" w:hAnsi="Arial" w:cs="Arial"/>
          <w:color w:val="262626"/>
          <w:sz w:val="21"/>
          <w:szCs w:val="21"/>
          <w:lang w:eastAsia="cs-CZ"/>
        </w:rPr>
        <w:t>Спряжение любого глагола с чередованием согласных (для уровня А1)</w:t>
      </w:r>
    </w:p>
    <w:p w:rsidR="00437D64" w:rsidRPr="00574136" w:rsidRDefault="00437D64" w:rsidP="006657B8">
      <w:pPr>
        <w:spacing w:line="276" w:lineRule="auto"/>
        <w:jc w:val="center"/>
        <w:rPr>
          <w:b/>
          <w:i/>
          <w:sz w:val="28"/>
          <w:u w:val="single"/>
        </w:rPr>
      </w:pPr>
      <w:r w:rsidRPr="00437D64">
        <w:rPr>
          <w:b/>
          <w:i/>
          <w:sz w:val="28"/>
          <w:u w:val="single"/>
        </w:rPr>
        <w:t>Název:</w:t>
      </w:r>
      <w:r w:rsidR="00574136" w:rsidRPr="00574136">
        <w:rPr>
          <w:b/>
          <w:i/>
          <w:sz w:val="28"/>
          <w:u w:val="single"/>
        </w:rPr>
        <w:t xml:space="preserve"> </w:t>
      </w:r>
      <w:r w:rsidR="00D7634B">
        <w:rPr>
          <w:b/>
          <w:i/>
          <w:sz w:val="28"/>
          <w:u w:val="single"/>
          <w:lang w:val="ru-RU"/>
        </w:rPr>
        <w:t>Спряжение г</w:t>
      </w:r>
      <w:r w:rsidR="00574136" w:rsidRPr="00574136">
        <w:rPr>
          <w:b/>
          <w:i/>
          <w:sz w:val="28"/>
          <w:u w:val="single"/>
        </w:rPr>
        <w:t>лагол</w:t>
      </w:r>
      <w:r w:rsidR="00D7634B">
        <w:rPr>
          <w:b/>
          <w:i/>
          <w:sz w:val="28"/>
          <w:u w:val="single"/>
          <w:lang w:val="ru-RU"/>
        </w:rPr>
        <w:t>а</w:t>
      </w:r>
      <w:r w:rsidR="00CD1789">
        <w:rPr>
          <w:b/>
          <w:i/>
          <w:sz w:val="28"/>
          <w:u w:val="single"/>
        </w:rPr>
        <w:t xml:space="preserve"> </w:t>
      </w:r>
      <w:r w:rsidR="00574136" w:rsidRPr="00CD1789">
        <w:rPr>
          <w:b/>
          <w:i/>
          <w:sz w:val="28"/>
          <w:u w:val="single"/>
        </w:rPr>
        <w:t>сказать</w:t>
      </w:r>
    </w:p>
    <w:p w:rsidR="00437D64" w:rsidRDefault="00437D64" w:rsidP="006657B8">
      <w:pPr>
        <w:spacing w:line="276" w:lineRule="auto"/>
      </w:pPr>
      <w:r w:rsidRPr="00437D64">
        <w:rPr>
          <w:b/>
          <w:u w:val="single"/>
        </w:rPr>
        <w:t>Úroveň</w:t>
      </w:r>
      <w:r>
        <w:t xml:space="preserve">: </w:t>
      </w:r>
      <w:r w:rsidR="00574136">
        <w:t>A1</w:t>
      </w:r>
    </w:p>
    <w:p w:rsidR="00437D64" w:rsidRPr="00574136" w:rsidRDefault="00437D64" w:rsidP="006657B8">
      <w:pPr>
        <w:spacing w:line="276" w:lineRule="auto"/>
      </w:pPr>
      <w:r w:rsidRPr="00437D64">
        <w:rPr>
          <w:b/>
          <w:u w:val="single"/>
        </w:rPr>
        <w:t>Cíl</w:t>
      </w:r>
      <w:r>
        <w:t xml:space="preserve">: </w:t>
      </w:r>
      <w:r w:rsidR="00574136">
        <w:t xml:space="preserve">Žáci dokážou vyčasovat sloveso </w:t>
      </w:r>
      <w:r w:rsidR="00574136" w:rsidRPr="00574136">
        <w:t xml:space="preserve">сказать </w:t>
      </w:r>
      <w:r w:rsidR="00574136">
        <w:t>ve všech osobách a použít ho v jednoduchých větách.</w:t>
      </w:r>
    </w:p>
    <w:p w:rsidR="00437D64" w:rsidRPr="006657B8" w:rsidRDefault="00437D64" w:rsidP="006657B8">
      <w:pPr>
        <w:spacing w:line="276" w:lineRule="auto"/>
      </w:pPr>
      <w:r w:rsidRPr="00437D64">
        <w:rPr>
          <w:b/>
          <w:u w:val="single"/>
        </w:rPr>
        <w:t>Motivace</w:t>
      </w:r>
      <w:r>
        <w:t>:</w:t>
      </w:r>
      <w:r w:rsidR="0065762A">
        <w:t xml:space="preserve"> </w:t>
      </w:r>
      <w:r w:rsidR="0065762A" w:rsidRPr="00D23825">
        <w:t xml:space="preserve">Toto slovíčko jistě dobře znáte, že? </w:t>
      </w:r>
      <w:proofErr w:type="spellStart"/>
      <w:r w:rsidR="00D23825">
        <w:rPr>
          <w:lang w:val="en-US"/>
        </w:rPr>
        <w:t>Včera</w:t>
      </w:r>
      <w:proofErr w:type="spellEnd"/>
      <w:r w:rsidR="00D23825">
        <w:rPr>
          <w:lang w:val="en-US"/>
        </w:rPr>
        <w:t xml:space="preserve"> </w:t>
      </w:r>
      <w:proofErr w:type="spellStart"/>
      <w:r w:rsidR="00D23825">
        <w:rPr>
          <w:lang w:val="en-US"/>
        </w:rPr>
        <w:t>přišla</w:t>
      </w:r>
      <w:proofErr w:type="spellEnd"/>
      <w:r w:rsidR="00D23825">
        <w:rPr>
          <w:lang w:val="en-US"/>
        </w:rPr>
        <w:t xml:space="preserve"> </w:t>
      </w:r>
      <w:proofErr w:type="spellStart"/>
      <w:r w:rsidR="00D23825">
        <w:rPr>
          <w:lang w:val="en-US"/>
        </w:rPr>
        <w:t>má</w:t>
      </w:r>
      <w:proofErr w:type="spellEnd"/>
      <w:r w:rsidR="00D23825">
        <w:rPr>
          <w:lang w:val="en-US"/>
        </w:rPr>
        <w:t xml:space="preserve"> </w:t>
      </w:r>
      <w:proofErr w:type="spellStart"/>
      <w:r w:rsidR="00D23825">
        <w:rPr>
          <w:lang w:val="en-US"/>
        </w:rPr>
        <w:t>dcerka</w:t>
      </w:r>
      <w:proofErr w:type="spellEnd"/>
      <w:r w:rsidR="00D23825">
        <w:rPr>
          <w:lang w:val="en-US"/>
        </w:rPr>
        <w:t xml:space="preserve"> a </w:t>
      </w:r>
      <w:proofErr w:type="spellStart"/>
      <w:r w:rsidR="00D23825">
        <w:rPr>
          <w:lang w:val="en-US"/>
        </w:rPr>
        <w:t>řekla</w:t>
      </w:r>
      <w:proofErr w:type="spellEnd"/>
      <w:r w:rsidR="00D23825">
        <w:rPr>
          <w:lang w:val="en-US"/>
        </w:rPr>
        <w:t xml:space="preserve"> mi: </w:t>
      </w:r>
      <w:proofErr w:type="spellStart"/>
      <w:r w:rsidR="00D23825">
        <w:rPr>
          <w:lang w:val="en-US"/>
        </w:rPr>
        <w:t>Maminko</w:t>
      </w:r>
      <w:proofErr w:type="spellEnd"/>
      <w:r w:rsidR="00D23825">
        <w:rPr>
          <w:lang w:val="en-US"/>
        </w:rPr>
        <w:t xml:space="preserve">, </w:t>
      </w:r>
      <w:proofErr w:type="spellStart"/>
      <w:r w:rsidR="00D23825">
        <w:rPr>
          <w:lang w:val="en-US"/>
        </w:rPr>
        <w:t>řekni</w:t>
      </w:r>
      <w:proofErr w:type="spellEnd"/>
      <w:r w:rsidR="00D23825">
        <w:rPr>
          <w:lang w:val="en-US"/>
        </w:rPr>
        <w:t xml:space="preserve"> </w:t>
      </w:r>
      <w:proofErr w:type="spellStart"/>
      <w:r w:rsidR="00D23825">
        <w:rPr>
          <w:lang w:val="en-US"/>
        </w:rPr>
        <w:t>nám</w:t>
      </w:r>
      <w:proofErr w:type="spellEnd"/>
      <w:r w:rsidR="00D23825">
        <w:rPr>
          <w:lang w:val="en-US"/>
        </w:rPr>
        <w:t xml:space="preserve"> </w:t>
      </w:r>
      <w:proofErr w:type="spellStart"/>
      <w:r w:rsidR="00D23825">
        <w:rPr>
          <w:lang w:val="en-US"/>
        </w:rPr>
        <w:t>pohádku</w:t>
      </w:r>
      <w:proofErr w:type="spellEnd"/>
      <w:r w:rsidR="00D23825">
        <w:rPr>
          <w:lang w:val="en-US"/>
        </w:rPr>
        <w:t xml:space="preserve"> o </w:t>
      </w:r>
      <w:proofErr w:type="spellStart"/>
      <w:proofErr w:type="gramStart"/>
      <w:r w:rsidR="00D23825">
        <w:rPr>
          <w:lang w:val="en-US"/>
        </w:rPr>
        <w:t>řepě</w:t>
      </w:r>
      <w:proofErr w:type="spellEnd"/>
      <w:r w:rsidR="00D23825">
        <w:rPr>
          <w:lang w:val="en-US"/>
        </w:rPr>
        <w:t>!</w:t>
      </w:r>
      <w:r w:rsidR="0065762A" w:rsidRPr="00D23825">
        <w:rPr>
          <w:lang w:val="en-US"/>
        </w:rPr>
        <w:t>.</w:t>
      </w:r>
      <w:proofErr w:type="gramEnd"/>
      <w:r w:rsidR="0065762A" w:rsidRPr="00D23825">
        <w:rPr>
          <w:lang w:val="en-US"/>
        </w:rPr>
        <w:t xml:space="preserve"> </w:t>
      </w:r>
      <w:r w:rsidR="00D23825">
        <w:t>Znáte pohádku o řepě, že? Výborně. Pamatuji si, jak mi ji vyprávěla moje maminka a jsem si jistá, že i má dcera ji bude říkat svým dětem. Říci, říkat – tato dvě slovesa se dnes naučíme používat ve větách. Toto sloveso má</w:t>
      </w:r>
      <w:r w:rsidR="006657B8">
        <w:t xml:space="preserve"> stejný kořen jako slovo </w:t>
      </w:r>
      <w:r w:rsidR="006657B8" w:rsidRPr="006657B8">
        <w:t>сказка (nakreslím na tabuli). Сказ-.....? –сказать</w:t>
      </w:r>
      <w:r w:rsidR="00D23825">
        <w:t xml:space="preserve">. Výborně. </w:t>
      </w:r>
      <w:r w:rsidR="000A4E8C">
        <w:t xml:space="preserve">Zaměříme se na jednodušší sloveso </w:t>
      </w:r>
      <w:r w:rsidR="000A4E8C" w:rsidRPr="000A4E8C">
        <w:t xml:space="preserve">сказать. </w:t>
      </w:r>
      <w:r w:rsidR="00D23825">
        <w:t>Pak máme ještě sloveso</w:t>
      </w:r>
      <w:r w:rsidR="000A4E8C">
        <w:t xml:space="preserve"> </w:t>
      </w:r>
      <w:r w:rsidR="000A4E8C" w:rsidRPr="000A4E8C">
        <w:t>рассказать</w:t>
      </w:r>
      <w:r w:rsidR="00D23825">
        <w:t>, které</w:t>
      </w:r>
      <w:r w:rsidR="000A4E8C" w:rsidRPr="000A4E8C">
        <w:t xml:space="preserve"> </w:t>
      </w:r>
      <w:r w:rsidR="000A4E8C">
        <w:t>znamená spíš povyprávět (pohádku, příběh apod.)</w:t>
      </w:r>
    </w:p>
    <w:p w:rsidR="00437D64" w:rsidRPr="000612E3" w:rsidRDefault="00437D64" w:rsidP="006657B8">
      <w:pPr>
        <w:spacing w:line="276" w:lineRule="auto"/>
      </w:pPr>
      <w:r w:rsidRPr="00437D64">
        <w:rPr>
          <w:b/>
          <w:u w:val="single"/>
        </w:rPr>
        <w:t>Vysvětlení jazykového jevu</w:t>
      </w:r>
      <w:r>
        <w:t>:</w:t>
      </w:r>
      <w:r w:rsidR="006657B8">
        <w:t xml:space="preserve"> Abychom však</w:t>
      </w:r>
      <w:r w:rsidR="000A4E8C" w:rsidRPr="000A4E8C">
        <w:t xml:space="preserve"> </w:t>
      </w:r>
      <w:r w:rsidR="000A4E8C">
        <w:t>toto sloveso</w:t>
      </w:r>
      <w:r w:rsidR="006657B8">
        <w:t xml:space="preserve"> mohli správně používat ve větách, musíme se naučit, jak se časuje. (Napíšu všechny osoby na tabuli). Víte někdo, jak se časuje třeba pro osobu </w:t>
      </w:r>
      <w:r w:rsidR="006657B8" w:rsidRPr="006657B8">
        <w:t xml:space="preserve">я </w:t>
      </w:r>
      <w:r w:rsidR="006657B8">
        <w:t>(či pro jiné osoby)</w:t>
      </w:r>
      <w:r w:rsidR="006657B8" w:rsidRPr="006657B8">
        <w:t>?</w:t>
      </w:r>
      <w:r w:rsidR="006657B8">
        <w:t xml:space="preserve"> Nevíte, to nevadí. </w:t>
      </w:r>
      <w:r w:rsidR="00D23825">
        <w:t xml:space="preserve">(Napíšu pro první osobu </w:t>
      </w:r>
      <w:r w:rsidR="00D23825" w:rsidRPr="00D23825">
        <w:t xml:space="preserve">я скажу. </w:t>
      </w:r>
      <w:r w:rsidR="00D23825">
        <w:t>Vidíte tam něco zvláštního? (</w:t>
      </w:r>
      <w:r w:rsidR="006657B8">
        <w:t xml:space="preserve">з se mění na </w:t>
      </w:r>
      <w:r w:rsidR="006657B8" w:rsidRPr="006657B8">
        <w:t>ж</w:t>
      </w:r>
      <w:r w:rsidR="00D23825">
        <w:t>) - Správně</w:t>
      </w:r>
      <w:r w:rsidR="006657B8" w:rsidRPr="006657B8">
        <w:t xml:space="preserve">. </w:t>
      </w:r>
      <w:r w:rsidR="00D23825">
        <w:t>(P</w:t>
      </w:r>
      <w:r w:rsidR="006657B8">
        <w:t>rojedeme</w:t>
      </w:r>
      <w:r w:rsidR="00D23825">
        <w:t xml:space="preserve"> si</w:t>
      </w:r>
      <w:r w:rsidR="006657B8">
        <w:t xml:space="preserve"> všechny osoby). Teď se podívejte na tabuli – co se děje s přízvukem? Je všude stejný? </w:t>
      </w:r>
      <w:r w:rsidR="000C4FC5">
        <w:t>– Ne (a ukážou, kde je jiný) – Správně, musíme dávat pozor, že v první osobě jednotného čísla je přízvuk na konci, kdežto u ostatních je na začátku. (Řeknu</w:t>
      </w:r>
      <w:r w:rsidR="00430F98">
        <w:t xml:space="preserve"> pomalu</w:t>
      </w:r>
      <w:r w:rsidR="000C4FC5">
        <w:t xml:space="preserve"> vyčasované sloveso pro všechny osoby). Nyní opakujte po mně (po jedné osobě vyslovujeme). </w:t>
      </w:r>
      <w:r w:rsidR="00DF43D9">
        <w:br/>
        <w:t xml:space="preserve">Teď si ho sami napíšete. Nejprve si to však natrénujeme ve vzduchu – všichni napište rukou před sebe </w:t>
      </w:r>
      <w:r w:rsidR="00DF43D9" w:rsidRPr="00DF43D9">
        <w:t xml:space="preserve">Я скажу. </w:t>
      </w:r>
      <w:r w:rsidR="00DF43D9">
        <w:t xml:space="preserve">Teď si to napište do sešitu. (Takhle postupujeme se všemi osobami.) </w:t>
      </w:r>
    </w:p>
    <w:p w:rsidR="00437D64" w:rsidRPr="00B471ED" w:rsidRDefault="00437D64" w:rsidP="006657B8">
      <w:pPr>
        <w:spacing w:line="276" w:lineRule="auto"/>
      </w:pPr>
      <w:r w:rsidRPr="00437D64">
        <w:rPr>
          <w:b/>
          <w:u w:val="single"/>
        </w:rPr>
        <w:t>Doplňující didaktický komentář</w:t>
      </w:r>
      <w:r>
        <w:t>:</w:t>
      </w:r>
      <w:r w:rsidR="00B471ED" w:rsidRPr="00B471ED">
        <w:t xml:space="preserve"> </w:t>
      </w:r>
      <w:r w:rsidR="00B471ED">
        <w:br/>
        <w:t xml:space="preserve">-Můžeme sloveso </w:t>
      </w:r>
      <w:r w:rsidR="00B471ED" w:rsidRPr="00B471ED">
        <w:t>рассказать</w:t>
      </w:r>
      <w:r w:rsidR="00B471ED">
        <w:t xml:space="preserve"> nechat třeba na další hodinu.</w:t>
      </w:r>
    </w:p>
    <w:p w:rsidR="00437D64" w:rsidRDefault="00437D64" w:rsidP="006657B8">
      <w:pPr>
        <w:pStyle w:val="Odstavecseseznamem"/>
        <w:numPr>
          <w:ilvl w:val="0"/>
          <w:numId w:val="1"/>
        </w:numPr>
        <w:spacing w:line="276" w:lineRule="auto"/>
      </w:pPr>
      <w:r w:rsidRPr="00437D64">
        <w:rPr>
          <w:b/>
          <w:u w:val="single"/>
        </w:rPr>
        <w:t>Úkoly k prvotnímu osvojení látky</w:t>
      </w:r>
      <w:r>
        <w:t>:</w:t>
      </w:r>
      <w:r>
        <w:br/>
      </w:r>
      <w:r w:rsidRPr="002926CD">
        <w:rPr>
          <w:i/>
        </w:rPr>
        <w:t>1. cvičení</w:t>
      </w:r>
      <w:r>
        <w:t xml:space="preserve"> </w:t>
      </w:r>
      <w:r w:rsidR="00DF43D9">
        <w:t>–</w:t>
      </w:r>
      <w:r>
        <w:t xml:space="preserve"> </w:t>
      </w:r>
      <w:r w:rsidR="00DF43D9">
        <w:t xml:space="preserve">Na přeskáčku vyvolávám žáky, říkám jim osoby a oni musí dodat sloveso ve správném tvaru. </w:t>
      </w:r>
      <w:r w:rsidR="00B471ED">
        <w:t xml:space="preserve">Poté do toho zahrnu i sloveso </w:t>
      </w:r>
      <w:r w:rsidR="00B471ED">
        <w:rPr>
          <w:lang w:val="ru-RU"/>
        </w:rPr>
        <w:t>рассказать.</w:t>
      </w:r>
      <w:r w:rsidR="00DF43D9">
        <w:br/>
      </w:r>
      <w:r w:rsidR="00DF43D9" w:rsidRPr="002926CD">
        <w:rPr>
          <w:i/>
        </w:rPr>
        <w:t>2. cvičení</w:t>
      </w:r>
      <w:r w:rsidR="00DF43D9">
        <w:t xml:space="preserve"> – Na přední lavici budou 2 košíčky s lístečky. V prvním budou lístečky s osobami a v druhém se slovy, které se pojí se slovesem </w:t>
      </w:r>
      <w:r w:rsidR="00DF43D9" w:rsidRPr="00DF43D9">
        <w:t>сказать</w:t>
      </w:r>
      <w:r w:rsidR="00DF43D9">
        <w:t xml:space="preserve">. </w:t>
      </w:r>
      <w:r w:rsidR="002926CD">
        <w:t xml:space="preserve">Žáci budou postupně chodit, vylosují si jeden lísteček z každého košíčku a doplní do ní dané sloveso ve správném tvaru. Např. vylosuji si </w:t>
      </w:r>
      <w:r w:rsidR="000A4E8C">
        <w:t>ты, л</w:t>
      </w:r>
      <w:r w:rsidR="000A4E8C" w:rsidRPr="000A4E8C">
        <w:t>ожь</w:t>
      </w:r>
      <w:r w:rsidR="002926CD" w:rsidRPr="002926CD">
        <w:t xml:space="preserve"> </w:t>
      </w:r>
      <w:r w:rsidR="002926CD">
        <w:sym w:font="Wingdings" w:char="F0E0"/>
      </w:r>
      <w:r w:rsidR="002926CD">
        <w:t xml:space="preserve"> vytvořím větu </w:t>
      </w:r>
      <w:r w:rsidR="000A4E8C">
        <w:t>Ты скажешь ложь</w:t>
      </w:r>
      <w:r w:rsidR="002926CD" w:rsidRPr="002926CD">
        <w:t xml:space="preserve">. </w:t>
      </w:r>
      <w:r w:rsidR="002926CD">
        <w:t>Nejdřív ji řeknou ústně a pak napíšou na tabuli. Ostatní si každou větu opíšou do sešitu. (Každou větu samozřejmě přeložíme i do češtiny)</w:t>
      </w:r>
      <w:r w:rsidR="002926CD">
        <w:br/>
        <w:t xml:space="preserve">slova pojící se se slovesem </w:t>
      </w:r>
      <w:r w:rsidR="002926CD" w:rsidRPr="002926CD">
        <w:t>сказать</w:t>
      </w:r>
      <w:r w:rsidR="002926CD">
        <w:t xml:space="preserve"> v druhém košíčku</w:t>
      </w:r>
      <w:r w:rsidR="000A4E8C">
        <w:t>: правду, л</w:t>
      </w:r>
      <w:r w:rsidR="000A4E8C" w:rsidRPr="000A4E8C">
        <w:t>ожь</w:t>
      </w:r>
      <w:r w:rsidR="002926CD" w:rsidRPr="000A4E8C">
        <w:t xml:space="preserve">, </w:t>
      </w:r>
      <w:r w:rsidR="000A4E8C" w:rsidRPr="000A4E8C">
        <w:t xml:space="preserve">да, нет, </w:t>
      </w:r>
      <w:r w:rsidR="002243DE" w:rsidRPr="002243DE">
        <w:t xml:space="preserve">целое слово, новость, </w:t>
      </w:r>
      <w:r w:rsidR="002243DE" w:rsidRPr="002243DE">
        <w:rPr>
          <w:rFonts w:cs="Arial"/>
          <w:color w:val="545454"/>
          <w:shd w:val="clear" w:color="auto" w:fill="FFFFFF"/>
        </w:rPr>
        <w:t>«</w:t>
      </w:r>
      <w:r w:rsidR="002243DE" w:rsidRPr="002243DE">
        <w:t xml:space="preserve">папа» на чешском, </w:t>
      </w:r>
      <w:r w:rsidR="002243DE" w:rsidRPr="002243DE">
        <w:rPr>
          <w:rFonts w:cs="Arial"/>
          <w:color w:val="545454"/>
          <w:shd w:val="clear" w:color="auto" w:fill="FFFFFF"/>
        </w:rPr>
        <w:t>«</w:t>
      </w:r>
      <w:r w:rsidR="002243DE" w:rsidRPr="002243DE">
        <w:t>машина»</w:t>
      </w:r>
      <w:r w:rsidR="002243DE">
        <w:t xml:space="preserve"> на немецком</w:t>
      </w:r>
    </w:p>
    <w:p w:rsidR="00862914" w:rsidRDefault="00437D64" w:rsidP="00862914">
      <w:pPr>
        <w:pStyle w:val="Odstavecseseznamem"/>
        <w:numPr>
          <w:ilvl w:val="0"/>
          <w:numId w:val="1"/>
        </w:numPr>
        <w:spacing w:line="276" w:lineRule="auto"/>
      </w:pPr>
      <w:r w:rsidRPr="00437D64">
        <w:rPr>
          <w:b/>
          <w:u w:val="single"/>
        </w:rPr>
        <w:t>Úkoly k osvojení a opakování látky</w:t>
      </w:r>
      <w:r>
        <w:t xml:space="preserve">: </w:t>
      </w:r>
      <w:r w:rsidR="002926CD">
        <w:br/>
      </w:r>
      <w:r w:rsidR="002926CD" w:rsidRPr="005D486B">
        <w:rPr>
          <w:i/>
        </w:rPr>
        <w:t>3. cvičení</w:t>
      </w:r>
      <w:r w:rsidR="000612E3">
        <w:t xml:space="preserve"> – </w:t>
      </w:r>
      <w:r w:rsidR="00D702D4">
        <w:t>V tomto cvičení se žáci primárně soustředí na tvary slovesa „</w:t>
      </w:r>
      <w:r w:rsidR="00506B68" w:rsidRPr="00506B68">
        <w:t>сказать</w:t>
      </w:r>
      <w:r w:rsidR="00D702D4">
        <w:t xml:space="preserve">“ </w:t>
      </w:r>
      <w:r w:rsidR="00506B68">
        <w:t>a zároveň si uvědomují významový rozdíl mezi сказать/рассказать. Navíc se setkávají s novými slovíčky.</w:t>
      </w:r>
      <w:r w:rsidR="002926CD">
        <w:br/>
      </w:r>
      <w:r w:rsidR="002926CD" w:rsidRPr="005D486B">
        <w:rPr>
          <w:i/>
        </w:rPr>
        <w:t>4. cvičení</w:t>
      </w:r>
      <w:r w:rsidR="005D486B" w:rsidRPr="005D486B">
        <w:t xml:space="preserve"> </w:t>
      </w:r>
      <w:r w:rsidR="00862914">
        <w:t>–</w:t>
      </w:r>
      <w:r w:rsidR="005D486B" w:rsidRPr="005D486B">
        <w:t xml:space="preserve"> </w:t>
      </w:r>
      <w:r w:rsidR="00862914" w:rsidRPr="00862914">
        <w:t>(</w:t>
      </w:r>
      <w:r w:rsidR="00862914">
        <w:t xml:space="preserve">zdroj: </w:t>
      </w:r>
      <w:hyperlink r:id="rId6" w:history="1">
        <w:r w:rsidR="00862914" w:rsidRPr="00D62D9B">
          <w:rPr>
            <w:rStyle w:val="Hypertextovodkaz"/>
          </w:rPr>
          <w:t>http://roditeli.ua/deti/development_poetry/polite_words</w:t>
        </w:r>
      </w:hyperlink>
      <w:r w:rsidR="00862914">
        <w:t>)</w:t>
      </w:r>
    </w:p>
    <w:p w:rsidR="00437D64" w:rsidRDefault="00862914" w:rsidP="00D23825">
      <w:pPr>
        <w:pStyle w:val="Odstavecseseznamem"/>
        <w:spacing w:line="276" w:lineRule="auto"/>
      </w:pPr>
      <w:r>
        <w:t>Báseň je o tom, co se říká v určitých situacích. Můžeme na ni hned poté navázat například tím, co se říká v Čechách (</w:t>
      </w:r>
      <w:r w:rsidRPr="00862914">
        <w:t xml:space="preserve">После получения подарка, мы скажем </w:t>
      </w:r>
      <w:r w:rsidRPr="00862914">
        <w:rPr>
          <w:i/>
        </w:rPr>
        <w:t>Спасибо</w:t>
      </w:r>
      <w:r w:rsidRPr="00862914">
        <w:t xml:space="preserve">. </w:t>
      </w:r>
      <w:r w:rsidRPr="000D5AA9">
        <w:t xml:space="preserve">Перед началом </w:t>
      </w:r>
      <w:r w:rsidRPr="000D5AA9">
        <w:lastRenderedPageBreak/>
        <w:t xml:space="preserve">еды мы скажем </w:t>
      </w:r>
      <w:r w:rsidRPr="000D5AA9">
        <w:rPr>
          <w:i/>
        </w:rPr>
        <w:t>Приятного аппетита</w:t>
      </w:r>
      <w:r w:rsidR="000D5AA9" w:rsidRPr="000D5AA9">
        <w:t>...</w:t>
      </w:r>
      <w:r w:rsidR="000D5AA9">
        <w:t>) Žáci se tak zároveň naučí i nové užitečné fráze.</w:t>
      </w:r>
      <w:r w:rsidR="002926CD">
        <w:br/>
      </w:r>
      <w:r w:rsidR="002926CD" w:rsidRPr="005D486B">
        <w:rPr>
          <w:i/>
        </w:rPr>
        <w:t>5. cvičení</w:t>
      </w:r>
      <w:r w:rsidR="005D486B" w:rsidRPr="005D486B">
        <w:t xml:space="preserve"> </w:t>
      </w:r>
      <w:r w:rsidR="005D486B">
        <w:t>–</w:t>
      </w:r>
      <w:r w:rsidR="005D486B" w:rsidRPr="005D486B">
        <w:t xml:space="preserve"> </w:t>
      </w:r>
      <w:r w:rsidR="00D304FD">
        <w:t>Náročný úkol, jelikož už nemají žádná vodítka a musí vymyslet celou větu sami.</w:t>
      </w:r>
    </w:p>
    <w:p w:rsidR="00437D64" w:rsidRDefault="00437D64" w:rsidP="006657B8">
      <w:pPr>
        <w:spacing w:line="276" w:lineRule="auto"/>
        <w:jc w:val="center"/>
        <w:rPr>
          <w:b/>
          <w:i/>
          <w:sz w:val="28"/>
          <w:u w:val="single"/>
          <w:lang w:val="ru-RU"/>
        </w:rPr>
      </w:pPr>
      <w:r w:rsidRPr="002926CD">
        <w:rPr>
          <w:b/>
          <w:i/>
          <w:sz w:val="28"/>
          <w:u w:val="single"/>
        </w:rPr>
        <w:t>Р</w:t>
      </w:r>
      <w:r w:rsidRPr="00437D64">
        <w:rPr>
          <w:b/>
          <w:i/>
          <w:sz w:val="28"/>
          <w:u w:val="single"/>
          <w:lang w:val="ru-RU"/>
        </w:rPr>
        <w:t>абочий лист ученика</w:t>
      </w:r>
    </w:p>
    <w:p w:rsidR="002243DE" w:rsidRDefault="005D486B" w:rsidP="005D486B">
      <w:pPr>
        <w:spacing w:line="276" w:lineRule="auto"/>
        <w:rPr>
          <w:lang w:val="ru-RU"/>
        </w:rPr>
      </w:pPr>
      <w:r w:rsidRPr="005D486B">
        <w:rPr>
          <w:b/>
          <w:sz w:val="24"/>
          <w:lang w:val="ru-RU"/>
        </w:rPr>
        <w:t>Задание № 3.</w:t>
      </w:r>
      <w:r w:rsidRPr="005D486B">
        <w:rPr>
          <w:b/>
          <w:sz w:val="24"/>
          <w:lang w:val="ru-RU"/>
        </w:rPr>
        <w:br/>
      </w:r>
      <w:r w:rsidR="00D702D4">
        <w:rPr>
          <w:lang w:val="ru-RU"/>
        </w:rPr>
        <w:t>Заполни пропуски</w:t>
      </w:r>
      <w:r w:rsidR="002243DE">
        <w:rPr>
          <w:lang w:val="ru-RU"/>
        </w:rPr>
        <w:t xml:space="preserve"> правильной формой глагола </w:t>
      </w:r>
      <w:r w:rsidR="002243DE" w:rsidRPr="002243DE">
        <w:rPr>
          <w:i/>
          <w:lang w:val="ru-RU"/>
        </w:rPr>
        <w:t>сказать</w:t>
      </w:r>
      <w:r w:rsidR="002243DE">
        <w:rPr>
          <w:lang w:val="ru-RU"/>
        </w:rPr>
        <w:t xml:space="preserve"> или </w:t>
      </w:r>
      <w:r w:rsidR="002243DE" w:rsidRPr="002243DE">
        <w:rPr>
          <w:i/>
          <w:lang w:val="ru-RU"/>
        </w:rPr>
        <w:t>рассказать</w:t>
      </w:r>
      <w:r w:rsidR="002243DE">
        <w:rPr>
          <w:i/>
          <w:lang w:val="ru-RU"/>
        </w:rPr>
        <w:t>.</w:t>
      </w:r>
    </w:p>
    <w:p w:rsidR="002243DE" w:rsidRPr="002243DE" w:rsidRDefault="002243DE" w:rsidP="002243DE">
      <w:pPr>
        <w:spacing w:line="276" w:lineRule="auto"/>
        <w:rPr>
          <w:lang w:val="ru-RU"/>
        </w:rPr>
      </w:pPr>
      <w:r w:rsidRPr="002243DE">
        <w:rPr>
          <w:lang w:val="ru-RU"/>
        </w:rPr>
        <w:t>1.</w:t>
      </w:r>
      <w:r w:rsidR="00F57865">
        <w:rPr>
          <w:lang w:val="ru-RU"/>
        </w:rPr>
        <w:t xml:space="preserve"> Слýшайте. Ник</w:t>
      </w:r>
      <w:r w:rsidR="00F57865" w:rsidRPr="00AD7793">
        <w:rPr>
          <w:rFonts w:cs="Arial"/>
          <w:bCs/>
          <w:sz w:val="24"/>
          <w:szCs w:val="26"/>
          <w:shd w:val="clear" w:color="auto" w:fill="FFFFFF"/>
        </w:rPr>
        <w:t>и́</w:t>
      </w:r>
      <w:r>
        <w:rPr>
          <w:lang w:val="ru-RU"/>
        </w:rPr>
        <w:t xml:space="preserve">та нам </w:t>
      </w:r>
      <w:r w:rsidR="00D702D4">
        <w:t xml:space="preserve">_______________ </w:t>
      </w:r>
      <w:r>
        <w:rPr>
          <w:lang w:val="ru-RU"/>
        </w:rPr>
        <w:t>(</w:t>
      </w:r>
      <w:r w:rsidR="00F57865">
        <w:rPr>
          <w:lang w:val="ru-RU"/>
        </w:rPr>
        <w:t>сказá</w:t>
      </w:r>
      <w:r w:rsidRPr="002243DE">
        <w:rPr>
          <w:lang w:val="ru-RU"/>
        </w:rPr>
        <w:t>ть</w:t>
      </w:r>
      <w:r w:rsidR="00F57865">
        <w:rPr>
          <w:lang w:val="ru-RU"/>
        </w:rPr>
        <w:t xml:space="preserve">) </w:t>
      </w:r>
      <w:r w:rsidR="00B471ED">
        <w:rPr>
          <w:lang w:val="ru-RU"/>
        </w:rPr>
        <w:t>одн</w:t>
      </w:r>
      <w:r w:rsidR="00B471ED">
        <w:t>ó</w:t>
      </w:r>
      <w:r w:rsidR="00F57865">
        <w:rPr>
          <w:lang w:val="ru-RU"/>
        </w:rPr>
        <w:t xml:space="preserve"> предложéние на рýсском языкé</w:t>
      </w:r>
      <w:r>
        <w:rPr>
          <w:lang w:val="ru-RU"/>
        </w:rPr>
        <w:t>.</w:t>
      </w:r>
    </w:p>
    <w:p w:rsidR="002243DE" w:rsidRDefault="002243DE" w:rsidP="005D486B">
      <w:pPr>
        <w:spacing w:line="276" w:lineRule="auto"/>
        <w:rPr>
          <w:lang w:val="ru-RU"/>
        </w:rPr>
      </w:pPr>
      <w:r>
        <w:rPr>
          <w:lang w:val="ru-RU"/>
        </w:rPr>
        <w:t xml:space="preserve">2. </w:t>
      </w:r>
      <w:r w:rsidR="00D702D4">
        <w:rPr>
          <w:lang w:val="ru-RU"/>
        </w:rPr>
        <w:t xml:space="preserve">Я вам </w:t>
      </w:r>
      <w:r w:rsidR="00D702D4">
        <w:t xml:space="preserve">__________________ </w:t>
      </w:r>
      <w:r w:rsidR="00D702D4">
        <w:rPr>
          <w:lang w:val="ru-RU"/>
        </w:rPr>
        <w:t>(рассказ</w:t>
      </w:r>
      <w:r w:rsidR="00F57865">
        <w:t>á</w:t>
      </w:r>
      <w:r w:rsidR="00F57865">
        <w:rPr>
          <w:lang w:val="ru-RU"/>
        </w:rPr>
        <w:t>ть) о своéй ж</w:t>
      </w:r>
      <w:r w:rsidR="00F57865" w:rsidRPr="00AD7793">
        <w:rPr>
          <w:rFonts w:cs="Arial"/>
          <w:bCs/>
          <w:sz w:val="24"/>
          <w:szCs w:val="26"/>
          <w:shd w:val="clear" w:color="auto" w:fill="FFFFFF"/>
        </w:rPr>
        <w:t>и́</w:t>
      </w:r>
      <w:r w:rsidR="00D702D4">
        <w:rPr>
          <w:lang w:val="ru-RU"/>
        </w:rPr>
        <w:t>зни.</w:t>
      </w:r>
    </w:p>
    <w:p w:rsidR="002243DE" w:rsidRDefault="002243DE" w:rsidP="005D486B">
      <w:pPr>
        <w:spacing w:line="276" w:lineRule="auto"/>
        <w:rPr>
          <w:lang w:val="ru-RU"/>
        </w:rPr>
      </w:pPr>
      <w:r>
        <w:rPr>
          <w:lang w:val="ru-RU"/>
        </w:rPr>
        <w:t>3.</w:t>
      </w:r>
      <w:r w:rsidR="00D702D4">
        <w:rPr>
          <w:lang w:val="ru-RU"/>
        </w:rPr>
        <w:t xml:space="preserve">  </w:t>
      </w:r>
      <w:r w:rsidR="00D702D4">
        <w:t xml:space="preserve">______________ </w:t>
      </w:r>
      <w:r w:rsidR="00F57865">
        <w:rPr>
          <w:lang w:val="ru-RU"/>
        </w:rPr>
        <w:t>(сказáть), пожáлуйста, где нах</w:t>
      </w:r>
      <w:r w:rsidR="00F57865">
        <w:t>ó</w:t>
      </w:r>
      <w:r w:rsidR="00F57865">
        <w:rPr>
          <w:lang w:val="ru-RU"/>
        </w:rPr>
        <w:t>дится пл</w:t>
      </w:r>
      <w:r w:rsidR="00F57865">
        <w:t>ó</w:t>
      </w:r>
      <w:r w:rsidR="00D702D4">
        <w:rPr>
          <w:lang w:val="ru-RU"/>
        </w:rPr>
        <w:t>щадь?</w:t>
      </w:r>
    </w:p>
    <w:p w:rsidR="002243DE" w:rsidRDefault="002243DE" w:rsidP="005D486B">
      <w:pPr>
        <w:spacing w:line="276" w:lineRule="auto"/>
        <w:rPr>
          <w:lang w:val="ru-RU"/>
        </w:rPr>
      </w:pPr>
      <w:r>
        <w:rPr>
          <w:lang w:val="ru-RU"/>
        </w:rPr>
        <w:t>4.</w:t>
      </w:r>
      <w:r w:rsidR="00F57865">
        <w:rPr>
          <w:lang w:val="ru-RU"/>
        </w:rPr>
        <w:t xml:space="preserve"> Мо</w:t>
      </w:r>
      <w:r w:rsidR="00F57865" w:rsidRPr="00AD7793">
        <w:rPr>
          <w:rFonts w:cs="Arial"/>
          <w:bCs/>
          <w:sz w:val="24"/>
          <w:szCs w:val="26"/>
          <w:shd w:val="clear" w:color="auto" w:fill="FFFFFF"/>
        </w:rPr>
        <w:t>и́</w:t>
      </w:r>
      <w:r w:rsidR="00D702D4">
        <w:rPr>
          <w:lang w:val="ru-RU"/>
        </w:rPr>
        <w:t xml:space="preserve"> друзь</w:t>
      </w:r>
      <w:r w:rsidR="00F57865">
        <w:t>я́</w:t>
      </w:r>
      <w:r w:rsidR="00F57865">
        <w:rPr>
          <w:lang w:val="ru-RU"/>
        </w:rPr>
        <w:t xml:space="preserve"> мне чéрез минý</w:t>
      </w:r>
      <w:r w:rsidR="00D702D4">
        <w:rPr>
          <w:lang w:val="ru-RU"/>
        </w:rPr>
        <w:t xml:space="preserve">точку </w:t>
      </w:r>
      <w:r w:rsidR="00D702D4">
        <w:t xml:space="preserve">_______________ </w:t>
      </w:r>
      <w:r w:rsidR="00F57865">
        <w:rPr>
          <w:lang w:val="ru-RU"/>
        </w:rPr>
        <w:t>(сказáть), когдá он</w:t>
      </w:r>
      <w:r w:rsidR="00F57865" w:rsidRPr="00AD7793">
        <w:rPr>
          <w:rFonts w:cs="Arial"/>
          <w:bCs/>
          <w:sz w:val="24"/>
          <w:szCs w:val="26"/>
          <w:shd w:val="clear" w:color="auto" w:fill="FFFFFF"/>
        </w:rPr>
        <w:t>и́</w:t>
      </w:r>
      <w:r w:rsidR="00F57865">
        <w:rPr>
          <w:lang w:val="ru-RU"/>
        </w:rPr>
        <w:t xml:space="preserve"> придýт в г</w:t>
      </w:r>
      <w:r w:rsidR="00F57865">
        <w:t>ó</w:t>
      </w:r>
      <w:r w:rsidR="00D702D4">
        <w:rPr>
          <w:lang w:val="ru-RU"/>
        </w:rPr>
        <w:t>сти.</w:t>
      </w:r>
    </w:p>
    <w:p w:rsidR="002243DE" w:rsidRDefault="002243DE" w:rsidP="005D486B">
      <w:pPr>
        <w:spacing w:line="276" w:lineRule="auto"/>
        <w:rPr>
          <w:lang w:val="ru-RU"/>
        </w:rPr>
      </w:pPr>
      <w:r>
        <w:rPr>
          <w:lang w:val="ru-RU"/>
        </w:rPr>
        <w:t>5.</w:t>
      </w:r>
      <w:r w:rsidR="00D702D4">
        <w:rPr>
          <w:lang w:val="ru-RU"/>
        </w:rPr>
        <w:t xml:space="preserve"> Сейч</w:t>
      </w:r>
      <w:r w:rsidR="00F57865">
        <w:t>á</w:t>
      </w:r>
      <w:r w:rsidR="00D702D4">
        <w:rPr>
          <w:lang w:val="ru-RU"/>
        </w:rPr>
        <w:t xml:space="preserve">с мы вам </w:t>
      </w:r>
      <w:r w:rsidR="00D702D4">
        <w:t xml:space="preserve">________________ </w:t>
      </w:r>
      <w:r w:rsidR="00F57865">
        <w:rPr>
          <w:lang w:val="ru-RU"/>
        </w:rPr>
        <w:t>(рассказáть) о нáшем обучé</w:t>
      </w:r>
      <w:r w:rsidR="00D702D4">
        <w:rPr>
          <w:lang w:val="ru-RU"/>
        </w:rPr>
        <w:t>нии в Москв</w:t>
      </w:r>
      <w:r w:rsidR="00F57865">
        <w:t>é</w:t>
      </w:r>
      <w:r w:rsidR="00D702D4">
        <w:rPr>
          <w:lang w:val="ru-RU"/>
        </w:rPr>
        <w:t>.</w:t>
      </w:r>
    </w:p>
    <w:p w:rsidR="002243DE" w:rsidRPr="00D304FD" w:rsidRDefault="002243DE" w:rsidP="005D486B">
      <w:pPr>
        <w:spacing w:line="276" w:lineRule="auto"/>
        <w:rPr>
          <w:lang w:val="ru-RU"/>
        </w:rPr>
      </w:pPr>
      <w:r>
        <w:rPr>
          <w:lang w:val="ru-RU"/>
        </w:rPr>
        <w:t xml:space="preserve">6. </w:t>
      </w:r>
      <w:r w:rsidR="00D702D4">
        <w:t xml:space="preserve">________________ </w:t>
      </w:r>
      <w:r w:rsidR="00F57865">
        <w:rPr>
          <w:lang w:val="ru-RU"/>
        </w:rPr>
        <w:t>(Рассказáть) нам нáшу люб</w:t>
      </w:r>
      <w:r w:rsidR="00F57865" w:rsidRPr="00AD7793">
        <w:rPr>
          <w:rFonts w:cs="Arial"/>
          <w:bCs/>
          <w:sz w:val="24"/>
          <w:szCs w:val="26"/>
          <w:shd w:val="clear" w:color="auto" w:fill="FFFFFF"/>
        </w:rPr>
        <w:t>и́</w:t>
      </w:r>
      <w:r w:rsidR="00F57865">
        <w:rPr>
          <w:lang w:val="ru-RU"/>
        </w:rPr>
        <w:t>мую скá</w:t>
      </w:r>
      <w:r w:rsidR="00D702D4">
        <w:rPr>
          <w:lang w:val="ru-RU"/>
        </w:rPr>
        <w:t>зку, м</w:t>
      </w:r>
      <w:r w:rsidR="00F57865">
        <w:t>á</w:t>
      </w:r>
      <w:r w:rsidR="00D702D4">
        <w:rPr>
          <w:lang w:val="ru-RU"/>
        </w:rPr>
        <w:t>мочка?</w:t>
      </w:r>
    </w:p>
    <w:p w:rsidR="009717CC" w:rsidRDefault="005D486B" w:rsidP="009717CC">
      <w:pPr>
        <w:pStyle w:val="Normlnweb"/>
        <w:shd w:val="clear" w:color="auto" w:fill="FFFFFF"/>
        <w:spacing w:before="30" w:beforeAutospacing="0" w:after="30" w:afterAutospacing="0" w:line="276" w:lineRule="auto"/>
        <w:rPr>
          <w:rFonts w:asciiTheme="minorHAnsi" w:hAnsiTheme="minorHAnsi" w:cs="Arial"/>
          <w:color w:val="000000"/>
          <w:sz w:val="22"/>
          <w:szCs w:val="18"/>
          <w:lang w:val="ru-RU"/>
        </w:rPr>
      </w:pPr>
      <w:r w:rsidRPr="005D486B">
        <w:rPr>
          <w:b/>
          <w:lang w:val="ru-RU"/>
        </w:rPr>
        <w:t>Задание № 4.</w:t>
      </w:r>
      <w:r w:rsidRPr="005D486B">
        <w:rPr>
          <w:b/>
          <w:lang w:val="ru-RU"/>
        </w:rPr>
        <w:br/>
      </w:r>
      <w:r w:rsidR="00862914">
        <w:rPr>
          <w:rFonts w:asciiTheme="minorHAnsi" w:hAnsiTheme="minorHAnsi" w:cs="Arial"/>
          <w:color w:val="000000"/>
          <w:sz w:val="22"/>
          <w:szCs w:val="18"/>
          <w:lang w:val="ru-RU"/>
        </w:rPr>
        <w:t>Прочитай стихотворение о вежливости</w:t>
      </w:r>
      <w:r w:rsidR="00862914">
        <w:rPr>
          <w:rFonts w:asciiTheme="minorHAnsi" w:hAnsiTheme="minorHAnsi" w:cs="Arial"/>
          <w:color w:val="000000"/>
          <w:sz w:val="22"/>
          <w:szCs w:val="18"/>
        </w:rPr>
        <w:t xml:space="preserve"> </w:t>
      </w:r>
      <w:r w:rsidR="00862914">
        <w:rPr>
          <w:rFonts w:asciiTheme="minorHAnsi" w:hAnsiTheme="minorHAnsi" w:cs="Arial"/>
          <w:color w:val="000000"/>
          <w:sz w:val="22"/>
          <w:szCs w:val="18"/>
          <w:lang w:val="ru-RU"/>
        </w:rPr>
        <w:t>и переведи.</w:t>
      </w:r>
    </w:p>
    <w:p w:rsidR="00862914" w:rsidRPr="00862914" w:rsidRDefault="00862914" w:rsidP="009717CC">
      <w:pPr>
        <w:pStyle w:val="Normlnweb"/>
        <w:shd w:val="clear" w:color="auto" w:fill="FFFFFF"/>
        <w:spacing w:before="30" w:beforeAutospacing="0" w:after="30" w:afterAutospacing="0" w:line="276" w:lineRule="auto"/>
        <w:rPr>
          <w:rFonts w:asciiTheme="minorHAnsi" w:hAnsiTheme="minorHAnsi" w:cs="Arial"/>
          <w:color w:val="000000"/>
          <w:sz w:val="22"/>
          <w:szCs w:val="18"/>
          <w:lang w:val="ru-RU"/>
        </w:rPr>
      </w:pPr>
    </w:p>
    <w:p w:rsidR="009717CC" w:rsidRPr="009717CC" w:rsidRDefault="009717CC" w:rsidP="009717CC">
      <w:pPr>
        <w:pStyle w:val="Normlnweb"/>
        <w:shd w:val="clear" w:color="auto" w:fill="FFFFFF"/>
        <w:spacing w:before="30" w:beforeAutospacing="0" w:after="30" w:afterAutospacing="0" w:line="276" w:lineRule="auto"/>
        <w:rPr>
          <w:rFonts w:asciiTheme="minorHAnsi" w:hAnsiTheme="minorHAnsi" w:cs="Arial"/>
          <w:b/>
          <w:color w:val="000000"/>
          <w:szCs w:val="18"/>
          <w:u w:val="single"/>
          <w:lang w:val="ru-RU"/>
        </w:rPr>
      </w:pPr>
      <w:r w:rsidRPr="009717CC">
        <w:rPr>
          <w:rFonts w:asciiTheme="minorHAnsi" w:hAnsiTheme="minorHAnsi" w:cs="Arial"/>
          <w:b/>
          <w:color w:val="000000"/>
          <w:szCs w:val="18"/>
          <w:u w:val="single"/>
          <w:lang w:val="ru-RU"/>
        </w:rPr>
        <w:t>СЛОВА ВЕЖЛИВОСТИ</w:t>
      </w:r>
    </w:p>
    <w:p w:rsidR="009717CC" w:rsidRPr="009717CC" w:rsidRDefault="00862914" w:rsidP="009717CC">
      <w:pPr>
        <w:pStyle w:val="Normlnweb"/>
        <w:shd w:val="clear" w:color="auto" w:fill="FFFFFF"/>
        <w:spacing w:before="30" w:beforeAutospacing="0" w:after="30" w:afterAutospacing="0" w:line="276" w:lineRule="auto"/>
        <w:rPr>
          <w:rFonts w:asciiTheme="minorHAnsi" w:hAnsiTheme="minorHAnsi" w:cs="Arial"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963937" wp14:editId="151DD5F7">
            <wp:simplePos x="0" y="0"/>
            <wp:positionH relativeFrom="margin">
              <wp:posOffset>3395980</wp:posOffset>
            </wp:positionH>
            <wp:positionV relativeFrom="paragraph">
              <wp:posOffset>405765</wp:posOffset>
            </wp:positionV>
            <wp:extent cx="211455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05" y="21184"/>
                <wp:lineTo x="21405" y="0"/>
                <wp:lineTo x="0" y="0"/>
              </wp:wrapPolygon>
            </wp:wrapTight>
            <wp:docPr id="1" name="Picture 1" descr="VÃ½sledek obrÃ¡zku pro Ð¿Ð¸ÑÐ¾Ð¶ÐºÐ¸ Ð±Ð°Ð±ÑÑÐº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Ð¿Ð¸ÑÐ¾Ð¶ÐºÐ¸ Ð±Ð°Ð±ÑÑÐºÐ¸Ð½Ñ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865">
        <w:rPr>
          <w:rFonts w:asciiTheme="minorHAnsi" w:hAnsiTheme="minorHAnsi" w:cs="Arial"/>
          <w:color w:val="000000"/>
          <w:szCs w:val="18"/>
        </w:rPr>
        <w:t>Éсли бáбушка с утрá</w:t>
      </w:r>
      <w:r>
        <w:rPr>
          <w:rFonts w:asciiTheme="minorHAnsi" w:hAnsiTheme="minorHAnsi" w:cs="Arial"/>
          <w:color w:val="000000"/>
          <w:szCs w:val="18"/>
        </w:rPr>
        <w:br/>
      </w:r>
      <w:r>
        <w:rPr>
          <w:rFonts w:asciiTheme="minorHAnsi" w:hAnsiTheme="minorHAnsi" w:cs="Arial"/>
          <w:color w:val="000000"/>
          <w:szCs w:val="18"/>
          <w:lang w:val="ru-RU"/>
        </w:rPr>
        <w:t>п</w:t>
      </w:r>
      <w:r>
        <w:rPr>
          <w:rFonts w:asciiTheme="minorHAnsi" w:hAnsiTheme="minorHAnsi" w:cs="Arial"/>
          <w:color w:val="000000"/>
          <w:szCs w:val="18"/>
        </w:rPr>
        <w:t>ирож</w:t>
      </w:r>
      <w:r w:rsidR="00F57865">
        <w:rPr>
          <w:rFonts w:asciiTheme="minorHAnsi" w:hAnsiTheme="minorHAnsi" w:cs="Arial"/>
          <w:color w:val="000000"/>
          <w:szCs w:val="18"/>
        </w:rPr>
        <w:t>óк тебé дá</w:t>
      </w:r>
      <w:r>
        <w:rPr>
          <w:rFonts w:asciiTheme="minorHAnsi" w:hAnsiTheme="minorHAnsi" w:cs="Arial"/>
          <w:color w:val="000000"/>
          <w:szCs w:val="18"/>
        </w:rPr>
        <w:t>ла,</w:t>
      </w:r>
      <w:r w:rsidRPr="00862914">
        <w:t xml:space="preserve"> </w:t>
      </w:r>
      <w:r>
        <w:rPr>
          <w:rFonts w:asciiTheme="minorHAnsi" w:hAnsiTheme="minorHAnsi" w:cs="Arial"/>
          <w:color w:val="000000"/>
          <w:szCs w:val="18"/>
        </w:rPr>
        <w:br/>
      </w:r>
      <w:r>
        <w:rPr>
          <w:rFonts w:asciiTheme="minorHAnsi" w:hAnsiTheme="minorHAnsi" w:cs="Arial"/>
          <w:color w:val="000000"/>
          <w:szCs w:val="18"/>
          <w:lang w:val="ru-RU"/>
        </w:rPr>
        <w:t>т</w:t>
      </w:r>
      <w:r w:rsidR="00F57865">
        <w:rPr>
          <w:rFonts w:asciiTheme="minorHAnsi" w:hAnsiTheme="minorHAnsi" w:cs="Arial"/>
          <w:color w:val="000000"/>
          <w:szCs w:val="18"/>
        </w:rPr>
        <w:t>ы возьм</w:t>
      </w:r>
      <w:r w:rsidR="00F57865" w:rsidRPr="00F57865">
        <w:rPr>
          <w:rFonts w:asciiTheme="minorHAnsi" w:hAnsiTheme="minorHAnsi"/>
          <w:bCs/>
          <w:szCs w:val="26"/>
          <w:shd w:val="clear" w:color="auto" w:fill="FFFFFF"/>
        </w:rPr>
        <w:t>и́</w:t>
      </w:r>
      <w:r w:rsidR="009717CC" w:rsidRPr="009717CC">
        <w:rPr>
          <w:rFonts w:asciiTheme="minorHAnsi" w:hAnsiTheme="minorHAnsi" w:cs="Arial"/>
          <w:color w:val="000000"/>
          <w:szCs w:val="18"/>
        </w:rPr>
        <w:t xml:space="preserve">, </w:t>
      </w:r>
      <w:r w:rsidR="00F57865">
        <w:rPr>
          <w:rFonts w:asciiTheme="minorHAnsi" w:hAnsiTheme="minorHAnsi" w:cs="Arial"/>
          <w:color w:val="000000"/>
          <w:szCs w:val="18"/>
          <w:u w:val="single"/>
        </w:rPr>
        <w:t>скаж</w:t>
      </w:r>
      <w:r w:rsidR="00F57865" w:rsidRPr="00F57865">
        <w:rPr>
          <w:rFonts w:asciiTheme="minorHAnsi" w:hAnsiTheme="minorHAnsi"/>
          <w:bCs/>
          <w:szCs w:val="26"/>
          <w:u w:val="single"/>
          <w:shd w:val="clear" w:color="auto" w:fill="FFFFFF"/>
        </w:rPr>
        <w:t>и́</w:t>
      </w:r>
      <w:r w:rsidR="009717CC" w:rsidRPr="009717CC">
        <w:rPr>
          <w:rFonts w:asciiTheme="minorHAnsi" w:hAnsiTheme="minorHAnsi" w:cs="Arial"/>
          <w:color w:val="000000"/>
          <w:szCs w:val="18"/>
        </w:rPr>
        <w:t xml:space="preserve"> «Сп</w:t>
      </w:r>
      <w:r w:rsidR="00F57865">
        <w:rPr>
          <w:rFonts w:asciiTheme="minorHAnsi" w:hAnsiTheme="minorHAnsi" w:cs="Arial"/>
          <w:color w:val="000000"/>
          <w:szCs w:val="18"/>
        </w:rPr>
        <w:t>ас</w:t>
      </w:r>
      <w:r w:rsidR="00F57865" w:rsidRPr="00F57865">
        <w:rPr>
          <w:rFonts w:asciiTheme="minorHAnsi" w:hAnsiTheme="minorHAnsi"/>
          <w:bCs/>
          <w:szCs w:val="26"/>
          <w:shd w:val="clear" w:color="auto" w:fill="FFFFFF"/>
        </w:rPr>
        <w:t>и́</w:t>
      </w:r>
      <w:r>
        <w:rPr>
          <w:rFonts w:asciiTheme="minorHAnsi" w:hAnsiTheme="minorHAnsi" w:cs="Arial"/>
          <w:color w:val="000000"/>
          <w:szCs w:val="18"/>
        </w:rPr>
        <w:t>бо» -</w:t>
      </w:r>
      <w:r>
        <w:rPr>
          <w:rFonts w:asciiTheme="minorHAnsi" w:hAnsiTheme="minorHAnsi" w:cs="Arial"/>
          <w:color w:val="000000"/>
          <w:szCs w:val="18"/>
        </w:rPr>
        <w:br/>
      </w:r>
      <w:r>
        <w:rPr>
          <w:rFonts w:asciiTheme="minorHAnsi" w:hAnsiTheme="minorHAnsi" w:cs="Arial"/>
          <w:color w:val="000000"/>
          <w:szCs w:val="18"/>
          <w:lang w:val="ru-RU"/>
        </w:rPr>
        <w:t>с</w:t>
      </w:r>
      <w:r w:rsidR="00F57865">
        <w:rPr>
          <w:rFonts w:asciiTheme="minorHAnsi" w:hAnsiTheme="minorHAnsi" w:cs="Arial"/>
          <w:color w:val="000000"/>
          <w:szCs w:val="18"/>
        </w:rPr>
        <w:t>тáнет бáбушка счастл</w:t>
      </w:r>
      <w:r w:rsidR="00F57865" w:rsidRPr="00F57865">
        <w:rPr>
          <w:rFonts w:asciiTheme="minorHAnsi" w:hAnsiTheme="minorHAnsi"/>
          <w:bCs/>
          <w:szCs w:val="26"/>
          <w:shd w:val="clear" w:color="auto" w:fill="FFFFFF"/>
        </w:rPr>
        <w:t>и́</w:t>
      </w:r>
      <w:r w:rsidR="009717CC" w:rsidRPr="009717CC">
        <w:rPr>
          <w:rFonts w:asciiTheme="minorHAnsi" w:hAnsiTheme="minorHAnsi" w:cs="Arial"/>
          <w:color w:val="000000"/>
          <w:szCs w:val="18"/>
        </w:rPr>
        <w:t>вой!</w:t>
      </w:r>
    </w:p>
    <w:p w:rsidR="009717CC" w:rsidRDefault="009717CC" w:rsidP="009717CC">
      <w:pPr>
        <w:pStyle w:val="Normlnweb"/>
        <w:shd w:val="clear" w:color="auto" w:fill="FFFFFF"/>
        <w:spacing w:before="30" w:beforeAutospacing="0" w:after="30" w:afterAutospacing="0" w:line="276" w:lineRule="auto"/>
        <w:rPr>
          <w:rFonts w:asciiTheme="minorHAnsi" w:hAnsiTheme="minorHAnsi" w:cs="Arial"/>
          <w:color w:val="000000"/>
          <w:szCs w:val="18"/>
        </w:rPr>
      </w:pPr>
      <w:r w:rsidRPr="009717CC">
        <w:rPr>
          <w:rFonts w:asciiTheme="minorHAnsi" w:hAnsiTheme="minorHAnsi" w:cs="Arial"/>
          <w:color w:val="000000"/>
          <w:szCs w:val="18"/>
        </w:rPr>
        <w:br/>
        <w:t>*****</w:t>
      </w:r>
    </w:p>
    <w:p w:rsidR="00862914" w:rsidRPr="009717CC" w:rsidRDefault="00F57865" w:rsidP="009717CC">
      <w:pPr>
        <w:pStyle w:val="Normlnweb"/>
        <w:shd w:val="clear" w:color="auto" w:fill="FFFFFF"/>
        <w:spacing w:before="30" w:beforeAutospacing="0" w:after="30" w:afterAutospacing="0" w:line="276" w:lineRule="auto"/>
        <w:rPr>
          <w:rFonts w:asciiTheme="minorHAnsi" w:hAnsiTheme="minorHAnsi" w:cs="Arial"/>
          <w:color w:val="000000"/>
          <w:szCs w:val="18"/>
        </w:rPr>
      </w:pPr>
      <w:r>
        <w:rPr>
          <w:rFonts w:asciiTheme="minorHAnsi" w:hAnsiTheme="minorHAnsi" w:cs="Arial"/>
          <w:color w:val="000000"/>
          <w:szCs w:val="18"/>
        </w:rPr>
        <w:br/>
        <w:t>Кá</w:t>
      </w:r>
      <w:r w:rsidR="009717CC" w:rsidRPr="009717CC">
        <w:rPr>
          <w:rFonts w:asciiTheme="minorHAnsi" w:hAnsiTheme="minorHAnsi" w:cs="Arial"/>
          <w:color w:val="000000"/>
          <w:szCs w:val="18"/>
        </w:rPr>
        <w:t xml:space="preserve">ждый </w:t>
      </w:r>
      <w:r>
        <w:rPr>
          <w:rFonts w:asciiTheme="minorHAnsi" w:hAnsiTheme="minorHAnsi" w:cs="Arial"/>
          <w:color w:val="000000"/>
          <w:szCs w:val="18"/>
          <w:u w:val="single"/>
        </w:rPr>
        <w:t>скá</w:t>
      </w:r>
      <w:r w:rsidR="009717CC" w:rsidRPr="009717CC">
        <w:rPr>
          <w:rFonts w:asciiTheme="minorHAnsi" w:hAnsiTheme="minorHAnsi" w:cs="Arial"/>
          <w:color w:val="000000"/>
          <w:szCs w:val="18"/>
          <w:u w:val="single"/>
        </w:rPr>
        <w:t>жет</w:t>
      </w:r>
      <w:r w:rsidR="009717CC" w:rsidRPr="009717CC">
        <w:rPr>
          <w:rFonts w:asciiTheme="minorHAnsi" w:hAnsiTheme="minorHAnsi" w:cs="Arial"/>
          <w:color w:val="000000"/>
          <w:szCs w:val="18"/>
        </w:rPr>
        <w:t xml:space="preserve"> на п</w:t>
      </w:r>
      <w:r>
        <w:rPr>
          <w:rFonts w:asciiTheme="minorHAnsi" w:hAnsiTheme="minorHAnsi" w:cs="Arial"/>
          <w:color w:val="000000"/>
          <w:szCs w:val="18"/>
        </w:rPr>
        <w:t>рощáн</w:t>
      </w:r>
      <w:r>
        <w:rPr>
          <w:rFonts w:asciiTheme="minorHAnsi" w:hAnsiTheme="minorHAnsi" w:cs="Arial"/>
          <w:color w:val="000000"/>
          <w:szCs w:val="18"/>
          <w:lang w:val="ru-RU"/>
        </w:rPr>
        <w:t>и</w:t>
      </w:r>
      <w:r w:rsidR="00862914">
        <w:rPr>
          <w:rFonts w:asciiTheme="minorHAnsi" w:hAnsiTheme="minorHAnsi" w:cs="Arial"/>
          <w:color w:val="000000"/>
          <w:szCs w:val="18"/>
        </w:rPr>
        <w:t>е,</w:t>
      </w:r>
      <w:r w:rsidR="00862914">
        <w:rPr>
          <w:rFonts w:asciiTheme="minorHAnsi" w:hAnsiTheme="minorHAnsi" w:cs="Arial"/>
          <w:color w:val="000000"/>
          <w:szCs w:val="18"/>
        </w:rPr>
        <w:br/>
      </w:r>
      <w:r w:rsidR="00862914">
        <w:rPr>
          <w:rFonts w:asciiTheme="minorHAnsi" w:hAnsiTheme="minorHAnsi" w:cs="Arial"/>
          <w:color w:val="000000"/>
          <w:szCs w:val="18"/>
          <w:lang w:val="ru-RU"/>
        </w:rPr>
        <w:t>у</w:t>
      </w:r>
      <w:r>
        <w:rPr>
          <w:rFonts w:asciiTheme="minorHAnsi" w:hAnsiTheme="minorHAnsi" w:cs="Arial"/>
          <w:color w:val="000000"/>
          <w:szCs w:val="18"/>
        </w:rPr>
        <w:t>хóдя, всем «До свидá</w:t>
      </w:r>
      <w:r w:rsidR="00862914">
        <w:rPr>
          <w:rFonts w:asciiTheme="minorHAnsi" w:hAnsiTheme="minorHAnsi" w:cs="Arial"/>
          <w:color w:val="000000"/>
          <w:szCs w:val="18"/>
        </w:rPr>
        <w:t>н</w:t>
      </w:r>
      <w:r w:rsidR="00862914">
        <w:rPr>
          <w:rFonts w:asciiTheme="minorHAnsi" w:hAnsiTheme="minorHAnsi" w:cs="Arial"/>
          <w:color w:val="000000"/>
          <w:szCs w:val="18"/>
          <w:lang w:val="ru-RU"/>
        </w:rPr>
        <w:t>и</w:t>
      </w:r>
      <w:r w:rsidR="009717CC" w:rsidRPr="009717CC">
        <w:rPr>
          <w:rFonts w:asciiTheme="minorHAnsi" w:hAnsiTheme="minorHAnsi" w:cs="Arial"/>
          <w:color w:val="000000"/>
          <w:szCs w:val="18"/>
        </w:rPr>
        <w:t>я».</w:t>
      </w:r>
      <w:r w:rsidR="00862914" w:rsidRPr="00862914">
        <w:t xml:space="preserve"> </w:t>
      </w:r>
      <w:r>
        <w:rPr>
          <w:rFonts w:asciiTheme="minorHAnsi" w:hAnsiTheme="minorHAnsi" w:cs="Arial"/>
          <w:color w:val="000000"/>
          <w:szCs w:val="18"/>
        </w:rPr>
        <w:br/>
        <w:t>Дрý</w:t>
      </w:r>
      <w:r w:rsidR="009717CC" w:rsidRPr="009717CC">
        <w:rPr>
          <w:rFonts w:asciiTheme="minorHAnsi" w:hAnsiTheme="minorHAnsi" w:cs="Arial"/>
          <w:color w:val="000000"/>
          <w:szCs w:val="18"/>
        </w:rPr>
        <w:t>гу уход</w:t>
      </w:r>
      <w:r w:rsidRPr="00F57865">
        <w:rPr>
          <w:rFonts w:asciiTheme="minorHAnsi" w:hAnsiTheme="minorHAnsi"/>
          <w:bCs/>
          <w:szCs w:val="26"/>
          <w:shd w:val="clear" w:color="auto" w:fill="FFFFFF"/>
        </w:rPr>
        <w:t>и́</w:t>
      </w:r>
      <w:r>
        <w:rPr>
          <w:rFonts w:asciiTheme="minorHAnsi" w:hAnsiTheme="minorHAnsi" w:cs="Arial"/>
          <w:color w:val="000000"/>
          <w:szCs w:val="18"/>
        </w:rPr>
        <w:t>ть порá</w:t>
      </w:r>
      <w:r w:rsidR="009717CC" w:rsidRPr="009717CC">
        <w:rPr>
          <w:rFonts w:asciiTheme="minorHAnsi" w:hAnsiTheme="minorHAnsi" w:cs="Arial"/>
          <w:color w:val="000000"/>
          <w:szCs w:val="18"/>
        </w:rPr>
        <w:t xml:space="preserve"> –</w:t>
      </w:r>
      <w:r w:rsidR="009717CC" w:rsidRPr="009717CC">
        <w:rPr>
          <w:rFonts w:asciiTheme="minorHAnsi" w:hAnsiTheme="minorHAnsi" w:cs="Arial"/>
          <w:color w:val="000000"/>
          <w:szCs w:val="18"/>
        </w:rPr>
        <w:br/>
      </w:r>
      <w:r w:rsidR="00862914">
        <w:rPr>
          <w:rFonts w:asciiTheme="minorHAnsi" w:hAnsiTheme="minorHAnsi" w:cs="Arial"/>
          <w:color w:val="000000"/>
          <w:szCs w:val="18"/>
          <w:u w:val="single"/>
          <w:lang w:val="ru-RU"/>
        </w:rPr>
        <w:t>с</w:t>
      </w:r>
      <w:r>
        <w:rPr>
          <w:rFonts w:asciiTheme="minorHAnsi" w:hAnsiTheme="minorHAnsi" w:cs="Arial"/>
          <w:color w:val="000000"/>
          <w:szCs w:val="18"/>
          <w:u w:val="single"/>
        </w:rPr>
        <w:t>кá</w:t>
      </w:r>
      <w:r w:rsidR="009717CC" w:rsidRPr="009717CC">
        <w:rPr>
          <w:rFonts w:asciiTheme="minorHAnsi" w:hAnsiTheme="minorHAnsi" w:cs="Arial"/>
          <w:color w:val="000000"/>
          <w:szCs w:val="18"/>
          <w:u w:val="single"/>
        </w:rPr>
        <w:t>жем</w:t>
      </w:r>
      <w:r>
        <w:rPr>
          <w:rFonts w:asciiTheme="minorHAnsi" w:hAnsiTheme="minorHAnsi" w:cs="Arial"/>
          <w:color w:val="000000"/>
          <w:szCs w:val="18"/>
        </w:rPr>
        <w:t xml:space="preserve"> мы емý «Покá</w:t>
      </w:r>
      <w:r w:rsidR="009717CC" w:rsidRPr="009717CC">
        <w:rPr>
          <w:rFonts w:asciiTheme="minorHAnsi" w:hAnsiTheme="minorHAnsi" w:cs="Arial"/>
          <w:color w:val="000000"/>
          <w:szCs w:val="18"/>
        </w:rPr>
        <w:t>».</w:t>
      </w:r>
    </w:p>
    <w:p w:rsidR="005D486B" w:rsidRPr="009717CC" w:rsidRDefault="005D486B" w:rsidP="009717CC">
      <w:pPr>
        <w:spacing w:line="276" w:lineRule="auto"/>
        <w:jc w:val="both"/>
      </w:pPr>
    </w:p>
    <w:p w:rsidR="005D486B" w:rsidRDefault="005D486B" w:rsidP="005D486B">
      <w:pPr>
        <w:spacing w:line="276" w:lineRule="auto"/>
        <w:rPr>
          <w:lang w:val="ru-RU"/>
        </w:rPr>
      </w:pPr>
      <w:r w:rsidRPr="005D486B">
        <w:rPr>
          <w:b/>
          <w:sz w:val="24"/>
          <w:lang w:val="ru-RU"/>
        </w:rPr>
        <w:t>Задание № 5.</w:t>
      </w:r>
      <w:r w:rsidRPr="005D486B">
        <w:rPr>
          <w:b/>
          <w:sz w:val="24"/>
          <w:lang w:val="ru-RU"/>
        </w:rPr>
        <w:br/>
      </w:r>
      <w:r w:rsidR="00B471ED">
        <w:rPr>
          <w:lang w:val="ru-RU"/>
        </w:rPr>
        <w:t>Придумай 2</w:t>
      </w:r>
      <w:r>
        <w:rPr>
          <w:lang w:val="ru-RU"/>
        </w:rPr>
        <w:t xml:space="preserve"> </w:t>
      </w:r>
      <w:r w:rsidR="00B471ED">
        <w:rPr>
          <w:lang w:val="ru-RU"/>
        </w:rPr>
        <w:t>предложения</w:t>
      </w:r>
      <w:r>
        <w:rPr>
          <w:lang w:val="ru-RU"/>
        </w:rPr>
        <w:t xml:space="preserve"> с глаголом сказать</w:t>
      </w:r>
      <w:r w:rsidR="00D702D4">
        <w:rPr>
          <w:lang w:val="ru-RU"/>
        </w:rPr>
        <w:t>/рассказать</w:t>
      </w:r>
      <w:r w:rsidR="00B471ED">
        <w:rPr>
          <w:lang w:val="ru-RU"/>
        </w:rPr>
        <w:t xml:space="preserve"> – Выбери две лица.</w:t>
      </w:r>
    </w:p>
    <w:p w:rsidR="00D304FD" w:rsidRPr="00D304FD" w:rsidRDefault="00D304FD" w:rsidP="005D486B">
      <w:pPr>
        <w:spacing w:line="276" w:lineRule="auto"/>
      </w:pPr>
      <w:r>
        <w:rPr>
          <w:lang w:val="ru-RU"/>
        </w:rPr>
        <w:t xml:space="preserve">Я </w:t>
      </w:r>
      <w:r>
        <w:t>_______________________________________________________________________________</w:t>
      </w:r>
    </w:p>
    <w:p w:rsidR="00D304FD" w:rsidRPr="00D304FD" w:rsidRDefault="00D304FD" w:rsidP="005D486B">
      <w:pPr>
        <w:spacing w:line="276" w:lineRule="auto"/>
      </w:pPr>
      <w:r>
        <w:rPr>
          <w:lang w:val="ru-RU"/>
        </w:rPr>
        <w:t>Ты</w:t>
      </w:r>
      <w:r>
        <w:t xml:space="preserve"> ______________________________________________________________________________</w:t>
      </w:r>
    </w:p>
    <w:p w:rsidR="00D304FD" w:rsidRPr="00D304FD" w:rsidRDefault="00D304FD" w:rsidP="005D486B">
      <w:pPr>
        <w:spacing w:line="276" w:lineRule="auto"/>
      </w:pPr>
      <w:r>
        <w:rPr>
          <w:lang w:val="ru-RU"/>
        </w:rPr>
        <w:t>Он/Она/Оно</w:t>
      </w:r>
      <w:r>
        <w:t xml:space="preserve"> ______________________________________________________________________</w:t>
      </w:r>
    </w:p>
    <w:p w:rsidR="00D304FD" w:rsidRPr="00D304FD" w:rsidRDefault="00D304FD" w:rsidP="005D486B">
      <w:pPr>
        <w:spacing w:line="276" w:lineRule="auto"/>
      </w:pPr>
      <w:r>
        <w:rPr>
          <w:lang w:val="ru-RU"/>
        </w:rPr>
        <w:t>Мы</w:t>
      </w:r>
      <w:r>
        <w:t xml:space="preserve"> ______________________________________________________________________________</w:t>
      </w:r>
    </w:p>
    <w:p w:rsidR="00D304FD" w:rsidRPr="00D304FD" w:rsidRDefault="00D304FD" w:rsidP="005D486B">
      <w:pPr>
        <w:spacing w:line="276" w:lineRule="auto"/>
      </w:pPr>
      <w:r>
        <w:rPr>
          <w:lang w:val="ru-RU"/>
        </w:rPr>
        <w:t>Вы</w:t>
      </w:r>
      <w:r>
        <w:t xml:space="preserve"> _______________________________________________________________________________</w:t>
      </w:r>
    </w:p>
    <w:p w:rsidR="00D304FD" w:rsidRPr="00D304FD" w:rsidRDefault="00D304FD" w:rsidP="005D486B">
      <w:pPr>
        <w:spacing w:line="276" w:lineRule="auto"/>
      </w:pPr>
      <w:r>
        <w:rPr>
          <w:lang w:val="ru-RU"/>
        </w:rPr>
        <w:lastRenderedPageBreak/>
        <w:t>Они</w:t>
      </w:r>
      <w:r>
        <w:t xml:space="preserve"> ______________________________________________________________________________</w:t>
      </w:r>
    </w:p>
    <w:sectPr w:rsidR="00D304FD" w:rsidRPr="00D3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565"/>
    <w:multiLevelType w:val="multilevel"/>
    <w:tmpl w:val="045C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E7588"/>
    <w:multiLevelType w:val="hybridMultilevel"/>
    <w:tmpl w:val="5E068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C7BDA"/>
    <w:multiLevelType w:val="hybridMultilevel"/>
    <w:tmpl w:val="67BE4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4"/>
    <w:rsid w:val="000612E3"/>
    <w:rsid w:val="00081120"/>
    <w:rsid w:val="000A4E8C"/>
    <w:rsid w:val="000C4FC5"/>
    <w:rsid w:val="000D5AA9"/>
    <w:rsid w:val="002243DE"/>
    <w:rsid w:val="002926CD"/>
    <w:rsid w:val="00430F98"/>
    <w:rsid w:val="00437D64"/>
    <w:rsid w:val="004E022A"/>
    <w:rsid w:val="00506B68"/>
    <w:rsid w:val="00574136"/>
    <w:rsid w:val="005D486B"/>
    <w:rsid w:val="0065762A"/>
    <w:rsid w:val="006657B8"/>
    <w:rsid w:val="006A47CB"/>
    <w:rsid w:val="00832E13"/>
    <w:rsid w:val="00862914"/>
    <w:rsid w:val="009717CC"/>
    <w:rsid w:val="00B471ED"/>
    <w:rsid w:val="00CD1789"/>
    <w:rsid w:val="00D23825"/>
    <w:rsid w:val="00D304FD"/>
    <w:rsid w:val="00D702D4"/>
    <w:rsid w:val="00D7634B"/>
    <w:rsid w:val="00DF43D9"/>
    <w:rsid w:val="00F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BE81"/>
  <w15:chartTrackingRefBased/>
  <w15:docId w15:val="{F1B23A95-15EB-486C-AB1D-60404F86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D6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7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2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diteli.ua/deti/development_poetry/polite_wor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0E04-4658-474E-B7B9-69A9E4BE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Ája</dc:creator>
  <cp:keywords/>
  <dc:description/>
  <cp:lastModifiedBy>uzivatel</cp:lastModifiedBy>
  <cp:revision>3</cp:revision>
  <dcterms:created xsi:type="dcterms:W3CDTF">2018-11-30T16:18:00Z</dcterms:created>
  <dcterms:modified xsi:type="dcterms:W3CDTF">2019-11-26T08:49:00Z</dcterms:modified>
</cp:coreProperties>
</file>