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C5FEA" w14:textId="353022BC" w:rsidR="005231B6" w:rsidRPr="00621EBD" w:rsidRDefault="00502A86" w:rsidP="005231B6">
      <w:pPr>
        <w:jc w:val="center"/>
        <w:rPr>
          <w:rFonts w:ascii="Times" w:hAnsi="Times"/>
          <w:bCs/>
          <w:sz w:val="32"/>
          <w:szCs w:val="32"/>
        </w:rPr>
      </w:pPr>
      <w:r w:rsidRPr="00621EBD">
        <w:rPr>
          <w:rFonts w:ascii="Times" w:hAnsi="Times"/>
          <w:bCs/>
          <w:sz w:val="32"/>
          <w:szCs w:val="32"/>
        </w:rPr>
        <w:t>Niklas Luhmann: „muž bez vlastností“</w:t>
      </w:r>
      <w:r w:rsidR="00B3146E" w:rsidRPr="00621EBD">
        <w:rPr>
          <w:rFonts w:ascii="Times" w:hAnsi="Times"/>
          <w:bCs/>
          <w:sz w:val="32"/>
          <w:szCs w:val="32"/>
        </w:rPr>
        <w:t xml:space="preserve"> </w:t>
      </w:r>
      <w:r w:rsidR="001F2978" w:rsidRPr="00621EBD">
        <w:rPr>
          <w:rFonts w:ascii="Times" w:hAnsi="Times"/>
          <w:bCs/>
          <w:sz w:val="32"/>
          <w:szCs w:val="32"/>
        </w:rPr>
        <w:t xml:space="preserve">a </w:t>
      </w:r>
      <w:r w:rsidR="00B3146E" w:rsidRPr="00621EBD">
        <w:rPr>
          <w:rFonts w:ascii="Times" w:hAnsi="Times"/>
          <w:bCs/>
          <w:sz w:val="32"/>
          <w:szCs w:val="32"/>
        </w:rPr>
        <w:t>jeho systémová teorie</w:t>
      </w:r>
    </w:p>
    <w:p w14:paraId="3C43833E" w14:textId="0744DC27" w:rsidR="00621EBD" w:rsidRPr="00621EBD" w:rsidRDefault="00621EBD" w:rsidP="00621EBD">
      <w:pPr>
        <w:jc w:val="center"/>
        <w:rPr>
          <w:rFonts w:ascii="Times New Roman" w:hAnsi="Times New Roman" w:cs="Times New Roman"/>
          <w:sz w:val="28"/>
          <w:szCs w:val="28"/>
        </w:rPr>
      </w:pPr>
      <w:r w:rsidRPr="00621EBD">
        <w:rPr>
          <w:rFonts w:ascii="Times New Roman" w:hAnsi="Times New Roman" w:cs="Times New Roman"/>
          <w:sz w:val="28"/>
          <w:szCs w:val="28"/>
        </w:rPr>
        <w:t>Úvod: základní motivy</w:t>
      </w:r>
    </w:p>
    <w:p w14:paraId="0FA20547" w14:textId="276A8380" w:rsidR="005231B6" w:rsidRPr="00DE5C37" w:rsidRDefault="005231B6" w:rsidP="005231B6">
      <w:pPr>
        <w:jc w:val="both"/>
        <w:rPr>
          <w:rFonts w:ascii="Times New Roman" w:hAnsi="Times New Roman" w:cs="Times New Roman"/>
        </w:rPr>
      </w:pPr>
      <w:r w:rsidRPr="00DE5C37">
        <w:rPr>
          <w:rFonts w:ascii="Times New Roman" w:hAnsi="Times New Roman" w:cs="Times New Roman"/>
        </w:rPr>
        <w:t>„Vždy zastávám pozici ďábla. Ten rozlišuje nejjasněji a vidí nejdále.“</w:t>
      </w:r>
    </w:p>
    <w:p w14:paraId="0146AE86" w14:textId="06109A4A" w:rsidR="005231B6" w:rsidRPr="00621EBD" w:rsidRDefault="005231B6" w:rsidP="00621EBD">
      <w:pPr>
        <w:jc w:val="both"/>
        <w:rPr>
          <w:rFonts w:ascii="Times New Roman" w:hAnsi="Times New Roman" w:cs="Times New Roman"/>
        </w:rPr>
      </w:pPr>
      <w:r w:rsidRPr="00DE5C37">
        <w:rPr>
          <w:rFonts w:ascii="Times New Roman" w:hAnsi="Times New Roman" w:cs="Times New Roman"/>
        </w:rPr>
        <w:t xml:space="preserve">Luhmann, </w:t>
      </w:r>
      <w:proofErr w:type="spellStart"/>
      <w:r w:rsidRPr="00DE5C37">
        <w:rPr>
          <w:rFonts w:ascii="Times New Roman" w:hAnsi="Times New Roman" w:cs="Times New Roman"/>
          <w:i/>
        </w:rPr>
        <w:t>Warum</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haben</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Sie</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keinen</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Fernseher</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Herr</w:t>
      </w:r>
      <w:proofErr w:type="spellEnd"/>
      <w:r w:rsidRPr="00DE5C37">
        <w:rPr>
          <w:rFonts w:ascii="Times New Roman" w:hAnsi="Times New Roman" w:cs="Times New Roman"/>
          <w:i/>
        </w:rPr>
        <w:t xml:space="preserve"> Luhmann</w:t>
      </w:r>
      <w:r w:rsidRPr="00DE5C37">
        <w:rPr>
          <w:rFonts w:ascii="Times New Roman" w:hAnsi="Times New Roman" w:cs="Times New Roman"/>
        </w:rPr>
        <w:t xml:space="preserve">, </w:t>
      </w:r>
      <w:proofErr w:type="spellStart"/>
      <w:r w:rsidRPr="00DE5C37">
        <w:rPr>
          <w:rFonts w:ascii="Times New Roman" w:hAnsi="Times New Roman" w:cs="Times New Roman"/>
        </w:rPr>
        <w:t>Berlin</w:t>
      </w:r>
      <w:proofErr w:type="spellEnd"/>
      <w:r w:rsidRPr="00DE5C37">
        <w:rPr>
          <w:rFonts w:ascii="Times New Roman" w:hAnsi="Times New Roman" w:cs="Times New Roman"/>
        </w:rPr>
        <w:t>, str. 77.</w:t>
      </w:r>
    </w:p>
    <w:p w14:paraId="4FA6AB0D" w14:textId="77777777" w:rsidR="005231B6" w:rsidRDefault="005231B6" w:rsidP="00B3146E">
      <w:pPr>
        <w:pStyle w:val="Zkladntext"/>
        <w:rPr>
          <w:rFonts w:ascii="Times" w:hAnsi="Times"/>
          <w:sz w:val="24"/>
          <w:szCs w:val="24"/>
        </w:rPr>
      </w:pPr>
    </w:p>
    <w:p w14:paraId="02721636" w14:textId="77777777" w:rsidR="005231B6" w:rsidRPr="00DE5C37" w:rsidRDefault="005231B6" w:rsidP="005231B6">
      <w:pPr>
        <w:jc w:val="both"/>
        <w:rPr>
          <w:rFonts w:ascii="Times New Roman" w:hAnsi="Times New Roman" w:cs="Times New Roman"/>
        </w:rPr>
      </w:pPr>
      <w:r>
        <w:rPr>
          <w:rFonts w:ascii="Times New Roman" w:hAnsi="Times New Roman" w:cs="Times New Roman"/>
        </w:rPr>
        <w:t>„</w:t>
      </w:r>
      <w:r w:rsidRPr="00DE5C37">
        <w:rPr>
          <w:rFonts w:ascii="Times New Roman" w:hAnsi="Times New Roman" w:cs="Times New Roman"/>
        </w:rPr>
        <w:t>Člověk se nevyzná ani v sobě, ani v druhých, a tak se kecá, píše, tiskne a vysílá.</w:t>
      </w:r>
      <w:r>
        <w:rPr>
          <w:rFonts w:ascii="Times New Roman" w:hAnsi="Times New Roman" w:cs="Times New Roman"/>
        </w:rPr>
        <w:t>“</w:t>
      </w:r>
    </w:p>
    <w:p w14:paraId="4C252DA6" w14:textId="1A6A9631" w:rsidR="005231B6" w:rsidRDefault="005231B6" w:rsidP="00621EBD">
      <w:pPr>
        <w:jc w:val="both"/>
        <w:rPr>
          <w:rFonts w:ascii="Times New Roman" w:hAnsi="Times New Roman" w:cs="Times New Roman"/>
        </w:rPr>
      </w:pPr>
      <w:r w:rsidRPr="00DE5C37">
        <w:rPr>
          <w:rFonts w:ascii="Times New Roman" w:hAnsi="Times New Roman" w:cs="Times New Roman"/>
        </w:rPr>
        <w:t xml:space="preserve">Luhmann, </w:t>
      </w:r>
      <w:proofErr w:type="spellStart"/>
      <w:r w:rsidRPr="00DE5C37">
        <w:rPr>
          <w:rFonts w:ascii="Times New Roman" w:hAnsi="Times New Roman" w:cs="Times New Roman"/>
          <w:i/>
        </w:rPr>
        <w:t>Organisation</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und</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Entscheidung</w:t>
      </w:r>
      <w:proofErr w:type="spellEnd"/>
      <w:r w:rsidRPr="00DE5C37">
        <w:rPr>
          <w:rFonts w:ascii="Times New Roman" w:hAnsi="Times New Roman" w:cs="Times New Roman"/>
        </w:rPr>
        <w:t xml:space="preserve">, </w:t>
      </w:r>
      <w:proofErr w:type="spellStart"/>
      <w:r w:rsidRPr="00DE5C37">
        <w:rPr>
          <w:rFonts w:ascii="Times New Roman" w:hAnsi="Times New Roman" w:cs="Times New Roman"/>
        </w:rPr>
        <w:t>Opladen</w:t>
      </w:r>
      <w:proofErr w:type="spellEnd"/>
      <w:r w:rsidRPr="00DE5C37">
        <w:rPr>
          <w:rFonts w:ascii="Times New Roman" w:hAnsi="Times New Roman" w:cs="Times New Roman"/>
        </w:rPr>
        <w:t xml:space="preserve"> </w:t>
      </w:r>
      <w:proofErr w:type="spellStart"/>
      <w:r w:rsidRPr="00DE5C37">
        <w:rPr>
          <w:rFonts w:ascii="Times New Roman" w:hAnsi="Times New Roman" w:cs="Times New Roman"/>
        </w:rPr>
        <w:t>und</w:t>
      </w:r>
      <w:proofErr w:type="spellEnd"/>
      <w:r w:rsidRPr="00DE5C37">
        <w:rPr>
          <w:rFonts w:ascii="Times New Roman" w:hAnsi="Times New Roman" w:cs="Times New Roman"/>
        </w:rPr>
        <w:t xml:space="preserve"> Wiesbaden, 2000, str. 377.</w:t>
      </w:r>
    </w:p>
    <w:p w14:paraId="02CA9875" w14:textId="77777777" w:rsidR="00621EBD" w:rsidRPr="00621EBD" w:rsidRDefault="00621EBD" w:rsidP="00621EBD">
      <w:pPr>
        <w:jc w:val="both"/>
        <w:rPr>
          <w:rFonts w:ascii="Times New Roman" w:hAnsi="Times New Roman" w:cs="Times New Roman"/>
        </w:rPr>
      </w:pPr>
    </w:p>
    <w:p w14:paraId="3AA2CA6A" w14:textId="77777777" w:rsidR="005231B6" w:rsidRPr="00DE5C37" w:rsidRDefault="005231B6" w:rsidP="005231B6">
      <w:pPr>
        <w:jc w:val="both"/>
        <w:rPr>
          <w:rFonts w:ascii="Times New Roman" w:hAnsi="Times New Roman" w:cs="Times New Roman"/>
        </w:rPr>
      </w:pPr>
      <w:r>
        <w:rPr>
          <w:rFonts w:ascii="Times New Roman" w:hAnsi="Times New Roman" w:cs="Times New Roman"/>
        </w:rPr>
        <w:t>„Mě ale člověk</w:t>
      </w:r>
      <w:r w:rsidRPr="00DE5C37">
        <w:rPr>
          <w:rFonts w:ascii="Times New Roman" w:hAnsi="Times New Roman" w:cs="Times New Roman"/>
        </w:rPr>
        <w:t xml:space="preserve"> vůbec nezajímá.</w:t>
      </w:r>
      <w:r>
        <w:rPr>
          <w:rFonts w:ascii="Times New Roman" w:hAnsi="Times New Roman" w:cs="Times New Roman"/>
        </w:rPr>
        <w:t>“</w:t>
      </w:r>
    </w:p>
    <w:p w14:paraId="123C13B6" w14:textId="31476140" w:rsidR="005231B6" w:rsidRDefault="005231B6" w:rsidP="005231B6">
      <w:pPr>
        <w:jc w:val="both"/>
        <w:rPr>
          <w:rFonts w:ascii="Times New Roman" w:hAnsi="Times New Roman" w:cs="Times New Roman"/>
        </w:rPr>
      </w:pPr>
      <w:r w:rsidRPr="00DE5C37">
        <w:rPr>
          <w:rFonts w:ascii="Times New Roman" w:hAnsi="Times New Roman" w:cs="Times New Roman"/>
        </w:rPr>
        <w:t xml:space="preserve">Luhmann, </w:t>
      </w:r>
      <w:proofErr w:type="spellStart"/>
      <w:r w:rsidRPr="00DE5C37">
        <w:rPr>
          <w:rFonts w:ascii="Times New Roman" w:hAnsi="Times New Roman" w:cs="Times New Roman"/>
          <w:i/>
        </w:rPr>
        <w:t>Was</w:t>
      </w:r>
      <w:proofErr w:type="spellEnd"/>
      <w:r w:rsidRPr="00DE5C37">
        <w:rPr>
          <w:rFonts w:ascii="Times New Roman" w:hAnsi="Times New Roman" w:cs="Times New Roman"/>
          <w:i/>
        </w:rPr>
        <w:t xml:space="preserve"> tun, </w:t>
      </w:r>
      <w:proofErr w:type="spellStart"/>
      <w:r w:rsidRPr="00DE5C37">
        <w:rPr>
          <w:rFonts w:ascii="Times New Roman" w:hAnsi="Times New Roman" w:cs="Times New Roman"/>
          <w:i/>
        </w:rPr>
        <w:t>Herr</w:t>
      </w:r>
      <w:proofErr w:type="spellEnd"/>
      <w:r w:rsidRPr="00DE5C37">
        <w:rPr>
          <w:rFonts w:ascii="Times New Roman" w:hAnsi="Times New Roman" w:cs="Times New Roman"/>
          <w:i/>
        </w:rPr>
        <w:t xml:space="preserve"> Luhmann</w:t>
      </w:r>
      <w:r w:rsidRPr="00DE5C37">
        <w:rPr>
          <w:rFonts w:ascii="Times New Roman" w:hAnsi="Times New Roman" w:cs="Times New Roman"/>
        </w:rPr>
        <w:t xml:space="preserve">, </w:t>
      </w:r>
      <w:proofErr w:type="spellStart"/>
      <w:r w:rsidRPr="00DE5C37">
        <w:rPr>
          <w:rFonts w:ascii="Times New Roman" w:hAnsi="Times New Roman" w:cs="Times New Roman"/>
        </w:rPr>
        <w:t>Berlin</w:t>
      </w:r>
      <w:proofErr w:type="spellEnd"/>
      <w:r w:rsidRPr="00DE5C37">
        <w:rPr>
          <w:rFonts w:ascii="Times New Roman" w:hAnsi="Times New Roman" w:cs="Times New Roman"/>
        </w:rPr>
        <w:t xml:space="preserve"> 2009, </w:t>
      </w:r>
      <w:r>
        <w:rPr>
          <w:rFonts w:ascii="Times New Roman" w:hAnsi="Times New Roman" w:cs="Times New Roman"/>
        </w:rPr>
        <w:t xml:space="preserve">str. </w:t>
      </w:r>
      <w:r w:rsidRPr="00DE5C37">
        <w:rPr>
          <w:rFonts w:ascii="Times New Roman" w:hAnsi="Times New Roman" w:cs="Times New Roman"/>
        </w:rPr>
        <w:t>98.</w:t>
      </w:r>
    </w:p>
    <w:p w14:paraId="3CF914E1" w14:textId="5D165110" w:rsidR="005231B6" w:rsidRDefault="005231B6" w:rsidP="00B3146E">
      <w:pPr>
        <w:pStyle w:val="Zkladntext"/>
        <w:rPr>
          <w:rFonts w:ascii="Times" w:hAnsi="Times"/>
          <w:sz w:val="24"/>
          <w:szCs w:val="24"/>
        </w:rPr>
      </w:pPr>
    </w:p>
    <w:p w14:paraId="368C841A" w14:textId="45FBBD1C" w:rsidR="005231B6" w:rsidRDefault="005231B6" w:rsidP="005231B6">
      <w:pPr>
        <w:jc w:val="both"/>
        <w:rPr>
          <w:rFonts w:ascii="Times New Roman" w:hAnsi="Times New Roman" w:cs="Times New Roman"/>
        </w:rPr>
      </w:pPr>
      <w:r w:rsidRPr="00DE5C37">
        <w:rPr>
          <w:rFonts w:ascii="Times New Roman" w:hAnsi="Times New Roman" w:cs="Times New Roman"/>
        </w:rPr>
        <w:t xml:space="preserve">Habermas: </w:t>
      </w:r>
      <w:r>
        <w:rPr>
          <w:rFonts w:ascii="Times New Roman" w:hAnsi="Times New Roman" w:cs="Times New Roman"/>
        </w:rPr>
        <w:t>„</w:t>
      </w:r>
      <w:r w:rsidRPr="00DE5C37">
        <w:rPr>
          <w:rFonts w:ascii="Times New Roman" w:hAnsi="Times New Roman" w:cs="Times New Roman"/>
        </w:rPr>
        <w:t>Luhmann je následovníkem Nietzscheho, nikoliv filosofie subjektu.</w:t>
      </w:r>
      <w:r>
        <w:rPr>
          <w:rFonts w:ascii="Times New Roman" w:hAnsi="Times New Roman" w:cs="Times New Roman"/>
        </w:rPr>
        <w:t>“</w:t>
      </w:r>
      <w:r w:rsidRPr="00DE5C37">
        <w:rPr>
          <w:rFonts w:ascii="Times New Roman" w:hAnsi="Times New Roman" w:cs="Times New Roman"/>
        </w:rPr>
        <w:t xml:space="preserve"> </w:t>
      </w:r>
    </w:p>
    <w:p w14:paraId="47B4B036" w14:textId="77777777" w:rsidR="005231B6" w:rsidRDefault="005231B6" w:rsidP="005231B6">
      <w:pPr>
        <w:jc w:val="both"/>
        <w:rPr>
          <w:rFonts w:ascii="Times New Roman" w:hAnsi="Times New Roman" w:cs="Times New Roman"/>
        </w:rPr>
      </w:pPr>
    </w:p>
    <w:p w14:paraId="79D8EE7E" w14:textId="77777777" w:rsidR="005231B6" w:rsidRPr="00DE5C37" w:rsidRDefault="005231B6" w:rsidP="005231B6">
      <w:pPr>
        <w:jc w:val="both"/>
        <w:rPr>
          <w:rFonts w:ascii="Times New Roman" w:hAnsi="Times New Roman" w:cs="Times New Roman"/>
        </w:rPr>
      </w:pPr>
      <w:r>
        <w:rPr>
          <w:rFonts w:ascii="Times New Roman" w:hAnsi="Times New Roman" w:cs="Times New Roman"/>
        </w:rPr>
        <w:t>„</w:t>
      </w:r>
      <w:r w:rsidRPr="00DE5C37">
        <w:rPr>
          <w:rFonts w:ascii="Times New Roman" w:hAnsi="Times New Roman" w:cs="Times New Roman"/>
        </w:rPr>
        <w:t>Společnost nesestává z lidí, ale z komunikace mezi lidmi.</w:t>
      </w:r>
      <w:r>
        <w:rPr>
          <w:rFonts w:ascii="Times New Roman" w:hAnsi="Times New Roman" w:cs="Times New Roman"/>
        </w:rPr>
        <w:t>“</w:t>
      </w:r>
    </w:p>
    <w:p w14:paraId="124240AD" w14:textId="6592A5CC" w:rsidR="005231B6" w:rsidRDefault="005231B6" w:rsidP="005231B6">
      <w:pPr>
        <w:jc w:val="both"/>
        <w:rPr>
          <w:rFonts w:ascii="Times New Roman" w:hAnsi="Times New Roman" w:cs="Times New Roman"/>
        </w:rPr>
      </w:pPr>
      <w:r w:rsidRPr="00DE5C37">
        <w:rPr>
          <w:rFonts w:ascii="Times New Roman" w:hAnsi="Times New Roman" w:cs="Times New Roman"/>
        </w:rPr>
        <w:t xml:space="preserve">Luhmann, </w:t>
      </w:r>
      <w:proofErr w:type="spellStart"/>
      <w:r w:rsidRPr="00DE5C37">
        <w:rPr>
          <w:rFonts w:ascii="Times New Roman" w:hAnsi="Times New Roman" w:cs="Times New Roman"/>
          <w:i/>
        </w:rPr>
        <w:t>Politische</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Theorie</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im</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Wohlfahrtsstaat</w:t>
      </w:r>
      <w:proofErr w:type="spellEnd"/>
      <w:r w:rsidRPr="00DE5C37">
        <w:rPr>
          <w:rFonts w:ascii="Times New Roman" w:hAnsi="Times New Roman" w:cs="Times New Roman"/>
        </w:rPr>
        <w:t xml:space="preserve">, </w:t>
      </w:r>
      <w:proofErr w:type="spellStart"/>
      <w:r w:rsidRPr="00DE5C37">
        <w:rPr>
          <w:rFonts w:ascii="Times New Roman" w:hAnsi="Times New Roman" w:cs="Times New Roman"/>
        </w:rPr>
        <w:t>München</w:t>
      </w:r>
      <w:proofErr w:type="spellEnd"/>
      <w:r w:rsidRPr="00DE5C37">
        <w:rPr>
          <w:rFonts w:ascii="Times New Roman" w:hAnsi="Times New Roman" w:cs="Times New Roman"/>
        </w:rPr>
        <w:t xml:space="preserve"> – </w:t>
      </w:r>
      <w:proofErr w:type="spellStart"/>
      <w:r w:rsidRPr="00DE5C37">
        <w:rPr>
          <w:rFonts w:ascii="Times New Roman" w:hAnsi="Times New Roman" w:cs="Times New Roman"/>
        </w:rPr>
        <w:t>Wien</w:t>
      </w:r>
      <w:proofErr w:type="spellEnd"/>
      <w:r w:rsidRPr="00DE5C37">
        <w:rPr>
          <w:rFonts w:ascii="Times New Roman" w:hAnsi="Times New Roman" w:cs="Times New Roman"/>
        </w:rPr>
        <w:t xml:space="preserve"> 1981, str. 20.</w:t>
      </w:r>
    </w:p>
    <w:p w14:paraId="3C30C89A" w14:textId="60C1EED0" w:rsidR="005231B6" w:rsidRDefault="005231B6" w:rsidP="00B3146E">
      <w:pPr>
        <w:pStyle w:val="Zkladntext"/>
        <w:rPr>
          <w:rFonts w:ascii="Times" w:hAnsi="Times"/>
          <w:sz w:val="24"/>
          <w:szCs w:val="24"/>
        </w:rPr>
      </w:pPr>
    </w:p>
    <w:p w14:paraId="3A98472B" w14:textId="77777777" w:rsidR="005231B6" w:rsidRDefault="005231B6" w:rsidP="005231B6">
      <w:pPr>
        <w:jc w:val="both"/>
        <w:rPr>
          <w:rFonts w:ascii="Times New Roman" w:hAnsi="Times New Roman" w:cs="Times New Roman"/>
        </w:rPr>
      </w:pPr>
      <w:r>
        <w:rPr>
          <w:rFonts w:ascii="Times New Roman" w:hAnsi="Times New Roman" w:cs="Times New Roman"/>
        </w:rPr>
        <w:t>„Člověk není schopen komunikovat</w:t>
      </w:r>
      <w:r w:rsidRPr="00316B40">
        <w:rPr>
          <w:rFonts w:ascii="Times New Roman" w:hAnsi="Times New Roman" w:cs="Times New Roman"/>
        </w:rPr>
        <w:t>.</w:t>
      </w:r>
      <w:r>
        <w:rPr>
          <w:rFonts w:ascii="Times New Roman" w:hAnsi="Times New Roman" w:cs="Times New Roman"/>
        </w:rPr>
        <w:t xml:space="preserve"> Ani vědomí není schopno komunikovat. Komunikuje jen komunikace.“</w:t>
      </w:r>
    </w:p>
    <w:p w14:paraId="3880793F" w14:textId="02171730" w:rsidR="005231B6" w:rsidRPr="005231B6" w:rsidRDefault="005231B6" w:rsidP="005231B6">
      <w:pPr>
        <w:pStyle w:val="Zkladntext"/>
        <w:rPr>
          <w:sz w:val="24"/>
          <w:szCs w:val="24"/>
        </w:rPr>
      </w:pPr>
      <w:proofErr w:type="spellStart"/>
      <w:r w:rsidRPr="00316B40">
        <w:rPr>
          <w:i/>
          <w:sz w:val="24"/>
          <w:szCs w:val="24"/>
        </w:rPr>
        <w:t>Wie</w:t>
      </w:r>
      <w:proofErr w:type="spellEnd"/>
      <w:r w:rsidRPr="00316B40">
        <w:rPr>
          <w:i/>
          <w:sz w:val="24"/>
          <w:szCs w:val="24"/>
        </w:rPr>
        <w:t xml:space="preserve"> </w:t>
      </w:r>
      <w:proofErr w:type="spellStart"/>
      <w:r w:rsidRPr="00316B40">
        <w:rPr>
          <w:i/>
          <w:sz w:val="24"/>
          <w:szCs w:val="24"/>
        </w:rPr>
        <w:t>ist</w:t>
      </w:r>
      <w:proofErr w:type="spellEnd"/>
      <w:r w:rsidRPr="00316B40">
        <w:rPr>
          <w:i/>
          <w:sz w:val="24"/>
          <w:szCs w:val="24"/>
        </w:rPr>
        <w:t xml:space="preserve"> </w:t>
      </w:r>
      <w:proofErr w:type="spellStart"/>
      <w:r w:rsidRPr="00316B40">
        <w:rPr>
          <w:i/>
          <w:sz w:val="24"/>
          <w:szCs w:val="24"/>
        </w:rPr>
        <w:t>Bewußtsein</w:t>
      </w:r>
      <w:proofErr w:type="spellEnd"/>
      <w:r w:rsidRPr="00316B40">
        <w:rPr>
          <w:i/>
          <w:sz w:val="24"/>
          <w:szCs w:val="24"/>
        </w:rPr>
        <w:t xml:space="preserve"> </w:t>
      </w:r>
      <w:proofErr w:type="spellStart"/>
      <w:r w:rsidRPr="00316B40">
        <w:rPr>
          <w:i/>
          <w:sz w:val="24"/>
          <w:szCs w:val="24"/>
        </w:rPr>
        <w:t>an</w:t>
      </w:r>
      <w:proofErr w:type="spellEnd"/>
      <w:r w:rsidRPr="00316B40">
        <w:rPr>
          <w:i/>
          <w:sz w:val="24"/>
          <w:szCs w:val="24"/>
        </w:rPr>
        <w:t xml:space="preserve"> </w:t>
      </w:r>
      <w:proofErr w:type="spellStart"/>
      <w:r w:rsidRPr="00316B40">
        <w:rPr>
          <w:i/>
          <w:sz w:val="24"/>
          <w:szCs w:val="24"/>
        </w:rPr>
        <w:t>Kommunikation</w:t>
      </w:r>
      <w:proofErr w:type="spellEnd"/>
      <w:r w:rsidRPr="00316B40">
        <w:rPr>
          <w:i/>
          <w:sz w:val="24"/>
          <w:szCs w:val="24"/>
        </w:rPr>
        <w:t xml:space="preserve"> </w:t>
      </w:r>
      <w:proofErr w:type="spellStart"/>
      <w:proofErr w:type="gramStart"/>
      <w:r w:rsidRPr="00316B40">
        <w:rPr>
          <w:i/>
          <w:sz w:val="24"/>
          <w:szCs w:val="24"/>
        </w:rPr>
        <w:t>beteiligt</w:t>
      </w:r>
      <w:proofErr w:type="spellEnd"/>
      <w:r w:rsidRPr="00316B40">
        <w:rPr>
          <w:i/>
          <w:sz w:val="24"/>
          <w:szCs w:val="24"/>
        </w:rPr>
        <w:t>?</w:t>
      </w:r>
      <w:r>
        <w:rPr>
          <w:sz w:val="24"/>
          <w:szCs w:val="24"/>
        </w:rPr>
        <w:t>,</w:t>
      </w:r>
      <w:proofErr w:type="gramEnd"/>
      <w:r>
        <w:rPr>
          <w:sz w:val="24"/>
          <w:szCs w:val="24"/>
        </w:rPr>
        <w:t xml:space="preserve"> in: Hans Ulrich </w:t>
      </w:r>
      <w:proofErr w:type="spellStart"/>
      <w:r>
        <w:rPr>
          <w:sz w:val="24"/>
          <w:szCs w:val="24"/>
        </w:rPr>
        <w:t>Gumbrecht</w:t>
      </w:r>
      <w:proofErr w:type="spellEnd"/>
      <w:r>
        <w:rPr>
          <w:sz w:val="24"/>
          <w:szCs w:val="24"/>
        </w:rPr>
        <w:t xml:space="preserve"> (</w:t>
      </w:r>
      <w:proofErr w:type="spellStart"/>
      <w:r>
        <w:rPr>
          <w:sz w:val="24"/>
          <w:szCs w:val="24"/>
        </w:rPr>
        <w:t>ed</w:t>
      </w:r>
      <w:proofErr w:type="spellEnd"/>
      <w:r>
        <w:rPr>
          <w:sz w:val="24"/>
          <w:szCs w:val="24"/>
        </w:rPr>
        <w:t>.)</w:t>
      </w:r>
      <w:r w:rsidRPr="00316B40">
        <w:rPr>
          <w:sz w:val="24"/>
          <w:szCs w:val="24"/>
        </w:rPr>
        <w:t xml:space="preserve">, </w:t>
      </w:r>
      <w:proofErr w:type="spellStart"/>
      <w:r w:rsidRPr="00316B40">
        <w:rPr>
          <w:i/>
          <w:sz w:val="24"/>
          <w:szCs w:val="24"/>
        </w:rPr>
        <w:t>Materialität</w:t>
      </w:r>
      <w:proofErr w:type="spellEnd"/>
      <w:r w:rsidRPr="00316B40">
        <w:rPr>
          <w:i/>
          <w:sz w:val="24"/>
          <w:szCs w:val="24"/>
        </w:rPr>
        <w:t xml:space="preserve"> der </w:t>
      </w:r>
      <w:proofErr w:type="spellStart"/>
      <w:r w:rsidRPr="00316B40">
        <w:rPr>
          <w:i/>
          <w:sz w:val="24"/>
          <w:szCs w:val="24"/>
        </w:rPr>
        <w:t>Kommunikation</w:t>
      </w:r>
      <w:proofErr w:type="spellEnd"/>
      <w:r>
        <w:rPr>
          <w:sz w:val="24"/>
          <w:szCs w:val="24"/>
        </w:rPr>
        <w:t xml:space="preserve">, Frankfurt </w:t>
      </w:r>
      <w:proofErr w:type="spellStart"/>
      <w:r>
        <w:rPr>
          <w:sz w:val="24"/>
          <w:szCs w:val="24"/>
        </w:rPr>
        <w:t>am</w:t>
      </w:r>
      <w:proofErr w:type="spellEnd"/>
      <w:r>
        <w:rPr>
          <w:sz w:val="24"/>
          <w:szCs w:val="24"/>
        </w:rPr>
        <w:t xml:space="preserve"> </w:t>
      </w:r>
      <w:proofErr w:type="spellStart"/>
      <w:r>
        <w:rPr>
          <w:sz w:val="24"/>
          <w:szCs w:val="24"/>
        </w:rPr>
        <w:t>Main</w:t>
      </w:r>
      <w:proofErr w:type="spellEnd"/>
      <w:r>
        <w:rPr>
          <w:sz w:val="24"/>
          <w:szCs w:val="24"/>
        </w:rPr>
        <w:t xml:space="preserve"> 1988, str. </w:t>
      </w:r>
      <w:r w:rsidRPr="00316B40">
        <w:rPr>
          <w:sz w:val="24"/>
          <w:szCs w:val="24"/>
        </w:rPr>
        <w:t>884</w:t>
      </w:r>
      <w:r>
        <w:rPr>
          <w:sz w:val="24"/>
          <w:szCs w:val="24"/>
        </w:rPr>
        <w:t>.</w:t>
      </w:r>
    </w:p>
    <w:p w14:paraId="60DD57D3" w14:textId="77777777" w:rsidR="005231B6" w:rsidRDefault="005231B6" w:rsidP="00B3146E">
      <w:pPr>
        <w:pStyle w:val="Zkladntext"/>
        <w:rPr>
          <w:rFonts w:ascii="Times" w:hAnsi="Times"/>
          <w:sz w:val="24"/>
          <w:szCs w:val="24"/>
        </w:rPr>
      </w:pPr>
    </w:p>
    <w:p w14:paraId="789C4695" w14:textId="7E663CA9" w:rsidR="005231B6" w:rsidRPr="00621EBD" w:rsidRDefault="005231B6" w:rsidP="005231B6">
      <w:pPr>
        <w:pStyle w:val="Zkladntext"/>
        <w:jc w:val="center"/>
        <w:rPr>
          <w:rFonts w:ascii="Times" w:hAnsi="Times"/>
          <w:sz w:val="28"/>
          <w:szCs w:val="28"/>
        </w:rPr>
      </w:pPr>
      <w:r w:rsidRPr="00621EBD">
        <w:rPr>
          <w:rFonts w:ascii="Times" w:hAnsi="Times"/>
          <w:sz w:val="28"/>
          <w:szCs w:val="28"/>
        </w:rPr>
        <w:t>Bibliografická poznámka</w:t>
      </w:r>
    </w:p>
    <w:p w14:paraId="68BC8E8B" w14:textId="267F318A" w:rsidR="00B3146E" w:rsidRDefault="00EC4976" w:rsidP="005231B6">
      <w:pPr>
        <w:pStyle w:val="Zkladntext"/>
        <w:rPr>
          <w:rFonts w:ascii="Times" w:hAnsi="Times"/>
          <w:sz w:val="24"/>
          <w:szCs w:val="24"/>
        </w:rPr>
      </w:pPr>
      <w:r>
        <w:rPr>
          <w:rFonts w:ascii="Times" w:hAnsi="Times"/>
          <w:sz w:val="24"/>
          <w:szCs w:val="24"/>
        </w:rPr>
        <w:t>Narozen</w:t>
      </w:r>
      <w:r w:rsidR="00B3146E" w:rsidRPr="00B3146E">
        <w:rPr>
          <w:rFonts w:ascii="Times" w:hAnsi="Times"/>
          <w:sz w:val="24"/>
          <w:szCs w:val="24"/>
        </w:rPr>
        <w:t xml:space="preserve"> roku </w:t>
      </w:r>
      <w:r w:rsidR="00B3146E" w:rsidRPr="00995BF2">
        <w:rPr>
          <w:rFonts w:ascii="Times" w:hAnsi="Times"/>
          <w:b/>
          <w:sz w:val="24"/>
          <w:szCs w:val="24"/>
        </w:rPr>
        <w:t>1927</w:t>
      </w:r>
      <w:r w:rsidR="00B3146E" w:rsidRPr="00B3146E">
        <w:rPr>
          <w:rFonts w:ascii="Times" w:hAnsi="Times"/>
          <w:sz w:val="24"/>
          <w:szCs w:val="24"/>
        </w:rPr>
        <w:t xml:space="preserve"> v</w:t>
      </w:r>
      <w:r w:rsidR="0018523B">
        <w:rPr>
          <w:rFonts w:ascii="Times" w:hAnsi="Times"/>
          <w:sz w:val="24"/>
          <w:szCs w:val="24"/>
        </w:rPr>
        <w:t xml:space="preserve"> německém </w:t>
      </w:r>
      <w:proofErr w:type="spellStart"/>
      <w:r w:rsidR="0018523B">
        <w:rPr>
          <w:rFonts w:ascii="Times" w:hAnsi="Times"/>
          <w:sz w:val="24"/>
          <w:szCs w:val="24"/>
        </w:rPr>
        <w:t>Lüneburk</w:t>
      </w:r>
      <w:r w:rsidR="00851F2F">
        <w:rPr>
          <w:rFonts w:ascii="Times" w:hAnsi="Times"/>
          <w:sz w:val="24"/>
          <w:szCs w:val="24"/>
        </w:rPr>
        <w:t>u</w:t>
      </w:r>
      <w:proofErr w:type="spellEnd"/>
      <w:r w:rsidR="00851F2F">
        <w:rPr>
          <w:rFonts w:ascii="Times" w:hAnsi="Times"/>
          <w:sz w:val="24"/>
          <w:szCs w:val="24"/>
        </w:rPr>
        <w:t>,</w:t>
      </w:r>
      <w:r w:rsidR="00B3146E" w:rsidRPr="00B3146E">
        <w:rPr>
          <w:rFonts w:ascii="Times" w:hAnsi="Times"/>
          <w:sz w:val="24"/>
          <w:szCs w:val="24"/>
        </w:rPr>
        <w:t xml:space="preserve"> </w:t>
      </w:r>
      <w:r w:rsidR="00995BF2">
        <w:rPr>
          <w:rFonts w:ascii="Times" w:hAnsi="Times"/>
          <w:sz w:val="24"/>
          <w:szCs w:val="24"/>
        </w:rPr>
        <w:t xml:space="preserve">jako středoškolák musel před maturitou </w:t>
      </w:r>
      <w:r w:rsidR="00B3146E" w:rsidRPr="00B3146E">
        <w:rPr>
          <w:rFonts w:ascii="Times" w:hAnsi="Times"/>
          <w:sz w:val="24"/>
          <w:szCs w:val="24"/>
        </w:rPr>
        <w:t xml:space="preserve">narukovat do války a ocitl se krátce v americkém zajetí. Po </w:t>
      </w:r>
      <w:r>
        <w:rPr>
          <w:rFonts w:ascii="Times" w:hAnsi="Times"/>
          <w:sz w:val="24"/>
          <w:szCs w:val="24"/>
        </w:rPr>
        <w:t>válce studoval práva ve Freiburk</w:t>
      </w:r>
      <w:r w:rsidR="00B3146E" w:rsidRPr="00B3146E">
        <w:rPr>
          <w:rFonts w:ascii="Times" w:hAnsi="Times"/>
          <w:sz w:val="24"/>
          <w:szCs w:val="24"/>
        </w:rPr>
        <w:t xml:space="preserve">u, následně pracoval deset let ve veřejné správě. Biografický zlom nastal v roce </w:t>
      </w:r>
      <w:r w:rsidR="00B3146E" w:rsidRPr="00851F2F">
        <w:rPr>
          <w:rFonts w:ascii="Times" w:hAnsi="Times"/>
          <w:b/>
          <w:sz w:val="24"/>
          <w:szCs w:val="24"/>
        </w:rPr>
        <w:t>1960</w:t>
      </w:r>
      <w:r w:rsidR="00B3146E" w:rsidRPr="00B3146E">
        <w:rPr>
          <w:rFonts w:ascii="Times" w:hAnsi="Times"/>
          <w:sz w:val="24"/>
          <w:szCs w:val="24"/>
        </w:rPr>
        <w:t>, kdy odjel studijně na harvardskou univerzitu, kde se setkal s </w:t>
      </w:r>
      <w:proofErr w:type="spellStart"/>
      <w:r w:rsidR="00B3146E" w:rsidRPr="005F5C2D">
        <w:rPr>
          <w:rFonts w:ascii="Times" w:hAnsi="Times"/>
          <w:b/>
          <w:sz w:val="24"/>
          <w:szCs w:val="24"/>
        </w:rPr>
        <w:t>Talcottem</w:t>
      </w:r>
      <w:proofErr w:type="spellEnd"/>
      <w:r w:rsidR="00B3146E" w:rsidRPr="005F5C2D">
        <w:rPr>
          <w:rFonts w:ascii="Times" w:hAnsi="Times"/>
          <w:b/>
          <w:sz w:val="24"/>
          <w:szCs w:val="24"/>
        </w:rPr>
        <w:t xml:space="preserve"> </w:t>
      </w:r>
      <w:proofErr w:type="spellStart"/>
      <w:r w:rsidR="00B3146E" w:rsidRPr="005F5C2D">
        <w:rPr>
          <w:rFonts w:ascii="Times" w:hAnsi="Times"/>
          <w:b/>
          <w:sz w:val="24"/>
          <w:szCs w:val="24"/>
        </w:rPr>
        <w:t>Parsonsem</w:t>
      </w:r>
      <w:proofErr w:type="spellEnd"/>
      <w:r w:rsidR="00B3146E" w:rsidRPr="00B3146E">
        <w:rPr>
          <w:rFonts w:ascii="Times" w:hAnsi="Times"/>
          <w:sz w:val="24"/>
          <w:szCs w:val="24"/>
        </w:rPr>
        <w:t xml:space="preserve">. Od roku 1971 byl jedním z nejvýraznějších intelektuálů Německa. </w:t>
      </w:r>
      <w:r w:rsidR="00B3146E" w:rsidRPr="00995BF2">
        <w:rPr>
          <w:rFonts w:ascii="Times" w:hAnsi="Times"/>
          <w:b/>
          <w:sz w:val="24"/>
          <w:szCs w:val="24"/>
        </w:rPr>
        <w:t>Zemřel v roce 1998</w:t>
      </w:r>
      <w:r w:rsidR="00B3146E" w:rsidRPr="00B3146E">
        <w:rPr>
          <w:rFonts w:ascii="Times" w:hAnsi="Times"/>
          <w:sz w:val="24"/>
          <w:szCs w:val="24"/>
        </w:rPr>
        <w:t xml:space="preserve"> na leukémii.</w:t>
      </w:r>
      <w:r w:rsidR="00851F2F">
        <w:rPr>
          <w:rFonts w:ascii="Times" w:hAnsi="Times"/>
          <w:sz w:val="24"/>
          <w:szCs w:val="24"/>
        </w:rPr>
        <w:t xml:space="preserve"> Za svého</w:t>
      </w:r>
      <w:r w:rsidR="00AF6C61">
        <w:rPr>
          <w:rFonts w:ascii="Times" w:hAnsi="Times"/>
          <w:sz w:val="24"/>
          <w:szCs w:val="24"/>
        </w:rPr>
        <w:t xml:space="preserve"> života napsal přes třicet knih, které se dotýkaly všech oblastí společnosti: např. s</w:t>
      </w:r>
      <w:r w:rsidR="00851F2F">
        <w:rPr>
          <w:rFonts w:ascii="Times" w:hAnsi="Times"/>
          <w:sz w:val="24"/>
          <w:szCs w:val="24"/>
        </w:rPr>
        <w:t>ystému práva, výchovy, umění, médií</w:t>
      </w:r>
      <w:r w:rsidR="00AF6C61">
        <w:rPr>
          <w:rFonts w:ascii="Times" w:hAnsi="Times"/>
          <w:sz w:val="24"/>
          <w:szCs w:val="24"/>
        </w:rPr>
        <w:t>, politiky, vědy</w:t>
      </w:r>
      <w:r w:rsidR="00851F2F">
        <w:rPr>
          <w:rFonts w:ascii="Times" w:hAnsi="Times"/>
          <w:sz w:val="24"/>
          <w:szCs w:val="24"/>
        </w:rPr>
        <w:t>.</w:t>
      </w:r>
      <w:r w:rsidR="00B3146E" w:rsidRPr="00B3146E">
        <w:rPr>
          <w:rFonts w:ascii="Times" w:hAnsi="Times"/>
          <w:sz w:val="24"/>
          <w:szCs w:val="24"/>
        </w:rPr>
        <w:t xml:space="preserve"> Za hlavní dílo je považován dvousvazkový spis </w:t>
      </w:r>
      <w:r w:rsidR="00B3146E" w:rsidRPr="00851F2F">
        <w:rPr>
          <w:rFonts w:ascii="Times" w:hAnsi="Times"/>
          <w:b/>
          <w:i/>
          <w:sz w:val="24"/>
          <w:szCs w:val="24"/>
        </w:rPr>
        <w:t xml:space="preserve">Die </w:t>
      </w:r>
      <w:proofErr w:type="spellStart"/>
      <w:r w:rsidR="00B3146E" w:rsidRPr="00851F2F">
        <w:rPr>
          <w:rFonts w:ascii="Times" w:hAnsi="Times"/>
          <w:b/>
          <w:i/>
          <w:sz w:val="24"/>
          <w:szCs w:val="24"/>
        </w:rPr>
        <w:t>Gesellschaft</w:t>
      </w:r>
      <w:proofErr w:type="spellEnd"/>
      <w:r w:rsidR="00B3146E" w:rsidRPr="00851F2F">
        <w:rPr>
          <w:rFonts w:ascii="Times" w:hAnsi="Times"/>
          <w:b/>
          <w:i/>
          <w:sz w:val="24"/>
          <w:szCs w:val="24"/>
        </w:rPr>
        <w:t xml:space="preserve"> der </w:t>
      </w:r>
      <w:proofErr w:type="spellStart"/>
      <w:r w:rsidR="00B3146E" w:rsidRPr="00851F2F">
        <w:rPr>
          <w:rFonts w:ascii="Times" w:hAnsi="Times"/>
          <w:b/>
          <w:i/>
          <w:sz w:val="24"/>
          <w:szCs w:val="24"/>
        </w:rPr>
        <w:t>Gesellschaft</w:t>
      </w:r>
      <w:proofErr w:type="spellEnd"/>
      <w:r w:rsidR="005F5C2D">
        <w:rPr>
          <w:rFonts w:ascii="Times" w:hAnsi="Times"/>
          <w:i/>
          <w:sz w:val="24"/>
          <w:szCs w:val="24"/>
        </w:rPr>
        <w:t xml:space="preserve"> </w:t>
      </w:r>
      <w:r w:rsidR="005F5C2D">
        <w:rPr>
          <w:rFonts w:ascii="Times" w:hAnsi="Times"/>
          <w:sz w:val="24"/>
          <w:szCs w:val="24"/>
        </w:rPr>
        <w:t>(Společnost společnosti)</w:t>
      </w:r>
      <w:r w:rsidR="00B3146E" w:rsidRPr="00B3146E">
        <w:rPr>
          <w:rFonts w:ascii="Times" w:hAnsi="Times"/>
          <w:sz w:val="24"/>
          <w:szCs w:val="24"/>
        </w:rPr>
        <w:t xml:space="preserve"> z roku 1997.</w:t>
      </w:r>
    </w:p>
    <w:p w14:paraId="1DF1779A" w14:textId="77777777" w:rsidR="00851F2F" w:rsidRDefault="00851F2F" w:rsidP="00B3146E">
      <w:pPr>
        <w:pStyle w:val="Zkladntext"/>
        <w:rPr>
          <w:rFonts w:ascii="Times" w:hAnsi="Times"/>
          <w:sz w:val="24"/>
          <w:szCs w:val="24"/>
        </w:rPr>
      </w:pPr>
    </w:p>
    <w:p w14:paraId="6607FCF4" w14:textId="7DF030C8" w:rsidR="00851F2F" w:rsidRDefault="00851F2F" w:rsidP="00B3146E">
      <w:pPr>
        <w:pStyle w:val="Zkladntext"/>
        <w:rPr>
          <w:rFonts w:ascii="Times" w:hAnsi="Times"/>
          <w:sz w:val="24"/>
          <w:szCs w:val="24"/>
        </w:rPr>
      </w:pPr>
      <w:r w:rsidRPr="00995BF2">
        <w:rPr>
          <w:rFonts w:ascii="Times" w:hAnsi="Times" w:hint="eastAsia"/>
          <w:b/>
          <w:sz w:val="24"/>
          <w:szCs w:val="24"/>
        </w:rPr>
        <w:t>Č</w:t>
      </w:r>
      <w:r w:rsidRPr="00995BF2">
        <w:rPr>
          <w:rFonts w:ascii="Times" w:hAnsi="Times"/>
          <w:b/>
          <w:sz w:val="24"/>
          <w:szCs w:val="24"/>
        </w:rPr>
        <w:t>esky vyšlo</w:t>
      </w:r>
      <w:r>
        <w:rPr>
          <w:rFonts w:ascii="Times" w:hAnsi="Times"/>
          <w:sz w:val="24"/>
          <w:szCs w:val="24"/>
        </w:rPr>
        <w:t xml:space="preserve">: </w:t>
      </w:r>
      <w:r w:rsidRPr="00851F2F">
        <w:rPr>
          <w:rFonts w:ascii="Times" w:hAnsi="Times"/>
          <w:i/>
          <w:sz w:val="24"/>
          <w:szCs w:val="24"/>
        </w:rPr>
        <w:t>Láska jako vášeň</w:t>
      </w:r>
      <w:r>
        <w:rPr>
          <w:rFonts w:ascii="Times" w:hAnsi="Times"/>
          <w:sz w:val="24"/>
          <w:szCs w:val="24"/>
        </w:rPr>
        <w:t xml:space="preserve"> (spolu s pojednáním o morálce </w:t>
      </w:r>
      <w:r>
        <w:rPr>
          <w:rFonts w:ascii="Times" w:hAnsi="Times"/>
          <w:i/>
          <w:sz w:val="24"/>
          <w:szCs w:val="24"/>
        </w:rPr>
        <w:t xml:space="preserve">A </w:t>
      </w:r>
      <w:proofErr w:type="spellStart"/>
      <w:r>
        <w:rPr>
          <w:rFonts w:ascii="Times" w:hAnsi="Times"/>
          <w:i/>
          <w:sz w:val="24"/>
          <w:szCs w:val="24"/>
        </w:rPr>
        <w:t>Paradigm</w:t>
      </w:r>
      <w:proofErr w:type="spellEnd"/>
      <w:r>
        <w:rPr>
          <w:rFonts w:ascii="Times" w:hAnsi="Times"/>
          <w:i/>
          <w:sz w:val="24"/>
          <w:szCs w:val="24"/>
        </w:rPr>
        <w:t xml:space="preserve"> </w:t>
      </w:r>
      <w:proofErr w:type="spellStart"/>
      <w:r>
        <w:rPr>
          <w:rFonts w:ascii="Times" w:hAnsi="Times"/>
          <w:i/>
          <w:sz w:val="24"/>
          <w:szCs w:val="24"/>
        </w:rPr>
        <w:t>Lost</w:t>
      </w:r>
      <w:proofErr w:type="spellEnd"/>
      <w:r w:rsidR="00995BF2">
        <w:rPr>
          <w:rFonts w:ascii="Times" w:hAnsi="Times"/>
          <w:sz w:val="24"/>
          <w:szCs w:val="24"/>
        </w:rPr>
        <w:t xml:space="preserve">, </w:t>
      </w:r>
      <w:r>
        <w:rPr>
          <w:rFonts w:ascii="Times" w:hAnsi="Times"/>
          <w:sz w:val="24"/>
          <w:szCs w:val="24"/>
        </w:rPr>
        <w:t xml:space="preserve">2002), </w:t>
      </w:r>
      <w:r w:rsidR="00AF6C61" w:rsidRPr="00851F2F">
        <w:rPr>
          <w:rFonts w:ascii="Times" w:hAnsi="Times"/>
          <w:i/>
          <w:sz w:val="24"/>
          <w:szCs w:val="24"/>
        </w:rPr>
        <w:t>Sociální systémy</w:t>
      </w:r>
      <w:r w:rsidR="00995BF2">
        <w:rPr>
          <w:rFonts w:ascii="Times" w:hAnsi="Times"/>
          <w:sz w:val="24"/>
          <w:szCs w:val="24"/>
        </w:rPr>
        <w:t xml:space="preserve"> (</w:t>
      </w:r>
      <w:r w:rsidR="00AF6C61">
        <w:rPr>
          <w:rFonts w:ascii="Times" w:hAnsi="Times"/>
          <w:sz w:val="24"/>
          <w:szCs w:val="24"/>
        </w:rPr>
        <w:t xml:space="preserve">2006), </w:t>
      </w:r>
      <w:r>
        <w:rPr>
          <w:rFonts w:ascii="Times" w:hAnsi="Times"/>
          <w:i/>
          <w:sz w:val="24"/>
          <w:szCs w:val="24"/>
        </w:rPr>
        <w:t xml:space="preserve">Realita masmédií </w:t>
      </w:r>
      <w:r>
        <w:rPr>
          <w:rFonts w:ascii="Times" w:hAnsi="Times"/>
          <w:sz w:val="24"/>
          <w:szCs w:val="24"/>
        </w:rPr>
        <w:t xml:space="preserve">(2014), </w:t>
      </w:r>
      <w:r w:rsidRPr="00851F2F">
        <w:rPr>
          <w:rFonts w:ascii="Times" w:hAnsi="Times"/>
          <w:i/>
          <w:sz w:val="24"/>
          <w:szCs w:val="24"/>
        </w:rPr>
        <w:t>Náboženství společnosti</w:t>
      </w:r>
      <w:r>
        <w:rPr>
          <w:rFonts w:ascii="Times" w:hAnsi="Times"/>
          <w:sz w:val="24"/>
          <w:szCs w:val="24"/>
        </w:rPr>
        <w:t xml:space="preserve"> (Praha 2015).</w:t>
      </w:r>
    </w:p>
    <w:p w14:paraId="5386098A" w14:textId="77777777" w:rsidR="00851F2F" w:rsidRDefault="00851F2F" w:rsidP="00B3146E">
      <w:pPr>
        <w:pStyle w:val="Zkladntext"/>
        <w:rPr>
          <w:rFonts w:ascii="Times" w:hAnsi="Times"/>
          <w:sz w:val="24"/>
          <w:szCs w:val="24"/>
        </w:rPr>
      </w:pPr>
    </w:p>
    <w:p w14:paraId="5828CE9E" w14:textId="5E6BFF6E" w:rsidR="00851F2F" w:rsidRPr="00851F2F" w:rsidRDefault="00851F2F" w:rsidP="00B3146E">
      <w:pPr>
        <w:pStyle w:val="Zkladntext"/>
        <w:rPr>
          <w:rFonts w:ascii="Times" w:hAnsi="Times"/>
          <w:sz w:val="24"/>
          <w:szCs w:val="24"/>
        </w:rPr>
      </w:pPr>
      <w:r>
        <w:rPr>
          <w:rFonts w:ascii="Times" w:hAnsi="Times"/>
          <w:sz w:val="24"/>
          <w:szCs w:val="24"/>
        </w:rPr>
        <w:t>Mnozí badatelé se pozastavují nad tím, že skutečnost tak, jak ji Luhmann ve svém díle</w:t>
      </w:r>
      <w:r w:rsidR="00AF6C61">
        <w:rPr>
          <w:rFonts w:ascii="Times" w:hAnsi="Times"/>
          <w:sz w:val="24"/>
          <w:szCs w:val="24"/>
        </w:rPr>
        <w:t xml:space="preserve"> popisuje</w:t>
      </w:r>
      <w:r>
        <w:rPr>
          <w:rFonts w:ascii="Times" w:hAnsi="Times"/>
          <w:sz w:val="24"/>
          <w:szCs w:val="24"/>
        </w:rPr>
        <w:t xml:space="preserve">, vykazuje výrazné analogie se skutečností popsanou v románu </w:t>
      </w:r>
      <w:r>
        <w:rPr>
          <w:rFonts w:ascii="Times" w:hAnsi="Times"/>
          <w:i/>
          <w:sz w:val="24"/>
          <w:szCs w:val="24"/>
        </w:rPr>
        <w:t>Muž bez vlastností</w:t>
      </w:r>
      <w:r w:rsidR="00995BF2">
        <w:rPr>
          <w:rFonts w:ascii="Times" w:hAnsi="Times"/>
          <w:sz w:val="24"/>
          <w:szCs w:val="24"/>
        </w:rPr>
        <w:t xml:space="preserve"> od Roberta Musila:</w:t>
      </w:r>
    </w:p>
    <w:p w14:paraId="24B55858" w14:textId="77777777" w:rsidR="00B3146E" w:rsidRDefault="00B3146E" w:rsidP="00B3146E">
      <w:pPr>
        <w:pStyle w:val="Zkladntext"/>
        <w:rPr>
          <w:rFonts w:ascii="Times" w:hAnsi="Times"/>
          <w:sz w:val="24"/>
          <w:szCs w:val="24"/>
        </w:rPr>
      </w:pPr>
    </w:p>
    <w:p w14:paraId="1C72E2D6" w14:textId="73959E31" w:rsidR="00502A86" w:rsidRPr="00502A86" w:rsidRDefault="00851F2F" w:rsidP="00995BF2">
      <w:pPr>
        <w:jc w:val="both"/>
        <w:rPr>
          <w:rFonts w:ascii="Times" w:hAnsi="Times"/>
        </w:rPr>
      </w:pPr>
      <w:r>
        <w:rPr>
          <w:rFonts w:ascii="Times" w:hAnsi="Times"/>
        </w:rPr>
        <w:t>„</w:t>
      </w:r>
      <w:r w:rsidR="00502A86" w:rsidRPr="00502A86">
        <w:rPr>
          <w:rFonts w:ascii="Times" w:hAnsi="Times"/>
        </w:rPr>
        <w:t xml:space="preserve">Vznikl svět vlastností bez člověka, </w:t>
      </w:r>
      <w:r>
        <w:rPr>
          <w:rFonts w:ascii="Times" w:hAnsi="Times"/>
        </w:rPr>
        <w:t xml:space="preserve">svět </w:t>
      </w:r>
      <w:r w:rsidR="00502A86" w:rsidRPr="00502A86">
        <w:rPr>
          <w:rFonts w:ascii="Times" w:hAnsi="Times"/>
        </w:rPr>
        <w:t>zkušeností bez zakoušejícího a skoro to vypadá, že v ideálním případě už člověk nebude zažívat nic soukromě a že se příjemná tíže osobní zodpovědnosti rozplyne ve formálním systému možných významů. Možná se jedná o rozplynutí antropocentrického chování, které mělo dlouhou dobu za to, že člověk je středem vesmíru, které však již několik staletí mizí, a nyní tedy snad dospívá i k Já samému, neboť víra v to, že na prožitku je nejdůležitější to, že jej prožíváme a na konání to, že je konáme, se začíná mnohým lidem jevit jako naivita.“</w:t>
      </w:r>
      <w:r w:rsidR="00995BF2">
        <w:rPr>
          <w:rFonts w:ascii="Times" w:hAnsi="Times"/>
        </w:rPr>
        <w:t xml:space="preserve"> (</w:t>
      </w:r>
      <w:r w:rsidR="00502A86">
        <w:rPr>
          <w:rFonts w:ascii="Times" w:hAnsi="Times"/>
        </w:rPr>
        <w:t xml:space="preserve">Přeloženo z Robert Musil, </w:t>
      </w:r>
      <w:r w:rsidR="00502A86" w:rsidRPr="00851F2F">
        <w:rPr>
          <w:rFonts w:ascii="Times" w:hAnsi="Times"/>
          <w:i/>
        </w:rPr>
        <w:t xml:space="preserve">Der Mann ohne </w:t>
      </w:r>
      <w:proofErr w:type="spellStart"/>
      <w:r w:rsidR="00502A86" w:rsidRPr="00851F2F">
        <w:rPr>
          <w:rFonts w:ascii="Times" w:hAnsi="Times"/>
          <w:i/>
        </w:rPr>
        <w:t>Eigenschaften</w:t>
      </w:r>
      <w:proofErr w:type="spellEnd"/>
      <w:r w:rsidR="00502A86">
        <w:rPr>
          <w:rFonts w:ascii="Times" w:hAnsi="Times"/>
        </w:rPr>
        <w:t>, Hamburg, 2006, str. 150.</w:t>
      </w:r>
      <w:r w:rsidR="00995BF2">
        <w:rPr>
          <w:rFonts w:ascii="Times" w:hAnsi="Times"/>
        </w:rPr>
        <w:t>)</w:t>
      </w:r>
    </w:p>
    <w:p w14:paraId="5C0AE662" w14:textId="031AD508" w:rsidR="00B3146E" w:rsidRPr="00621EBD" w:rsidRDefault="00B3146E" w:rsidP="00B3146E">
      <w:pPr>
        <w:pStyle w:val="Zkladntext"/>
        <w:jc w:val="center"/>
        <w:rPr>
          <w:rFonts w:ascii="Times" w:hAnsi="Times"/>
          <w:bCs/>
          <w:sz w:val="28"/>
          <w:szCs w:val="28"/>
        </w:rPr>
      </w:pPr>
      <w:r w:rsidRPr="00621EBD">
        <w:rPr>
          <w:rFonts w:ascii="Times" w:hAnsi="Times"/>
          <w:bCs/>
          <w:sz w:val="28"/>
          <w:szCs w:val="28"/>
        </w:rPr>
        <w:lastRenderedPageBreak/>
        <w:t xml:space="preserve">Základy </w:t>
      </w:r>
      <w:r w:rsidR="00995BF2" w:rsidRPr="00621EBD">
        <w:rPr>
          <w:rFonts w:ascii="Times" w:hAnsi="Times"/>
          <w:bCs/>
          <w:sz w:val="28"/>
          <w:szCs w:val="28"/>
        </w:rPr>
        <w:t>tzv. „</w:t>
      </w:r>
      <w:r w:rsidRPr="00621EBD">
        <w:rPr>
          <w:rFonts w:ascii="Times" w:hAnsi="Times"/>
          <w:bCs/>
          <w:sz w:val="28"/>
          <w:szCs w:val="28"/>
        </w:rPr>
        <w:t>systémové teorie</w:t>
      </w:r>
      <w:r w:rsidR="00995BF2" w:rsidRPr="00621EBD">
        <w:rPr>
          <w:rFonts w:ascii="Times" w:hAnsi="Times"/>
          <w:bCs/>
          <w:sz w:val="28"/>
          <w:szCs w:val="28"/>
        </w:rPr>
        <w:t>“</w:t>
      </w:r>
    </w:p>
    <w:p w14:paraId="7CB867D3" w14:textId="77777777" w:rsidR="005231B6" w:rsidRPr="00DE5C37" w:rsidRDefault="005231B6" w:rsidP="005231B6">
      <w:pPr>
        <w:jc w:val="both"/>
        <w:rPr>
          <w:rFonts w:ascii="Times New Roman" w:hAnsi="Times New Roman" w:cs="Times New Roman"/>
        </w:rPr>
      </w:pPr>
      <w:r>
        <w:rPr>
          <w:rFonts w:ascii="Times New Roman" w:hAnsi="Times New Roman" w:cs="Times New Roman"/>
        </w:rPr>
        <w:t>„</w:t>
      </w:r>
      <w:r w:rsidRPr="00DE5C37">
        <w:rPr>
          <w:rFonts w:ascii="Times New Roman" w:hAnsi="Times New Roman" w:cs="Times New Roman"/>
        </w:rPr>
        <w:t>Následující úvahy vycházejí z toho, že existují systémy.</w:t>
      </w:r>
      <w:r>
        <w:rPr>
          <w:rFonts w:ascii="Times New Roman" w:hAnsi="Times New Roman" w:cs="Times New Roman"/>
        </w:rPr>
        <w:t>“</w:t>
      </w:r>
    </w:p>
    <w:p w14:paraId="7A049C59" w14:textId="3332297D" w:rsidR="005231B6" w:rsidRPr="005231B6" w:rsidRDefault="005231B6" w:rsidP="00C478A4">
      <w:pPr>
        <w:jc w:val="both"/>
        <w:rPr>
          <w:rFonts w:ascii="Times New Roman" w:hAnsi="Times New Roman" w:cs="Times New Roman"/>
        </w:rPr>
      </w:pPr>
      <w:proofErr w:type="spellStart"/>
      <w:r w:rsidRPr="00DE5C37">
        <w:rPr>
          <w:rFonts w:ascii="Times New Roman" w:hAnsi="Times New Roman" w:cs="Times New Roman"/>
        </w:rPr>
        <w:t>Niklas</w:t>
      </w:r>
      <w:proofErr w:type="spellEnd"/>
      <w:r w:rsidRPr="00DE5C37">
        <w:rPr>
          <w:rFonts w:ascii="Times New Roman" w:hAnsi="Times New Roman" w:cs="Times New Roman"/>
        </w:rPr>
        <w:t xml:space="preserve"> Luhmann, </w:t>
      </w:r>
      <w:proofErr w:type="spellStart"/>
      <w:r w:rsidRPr="00DE5C37">
        <w:rPr>
          <w:rFonts w:ascii="Times New Roman" w:hAnsi="Times New Roman" w:cs="Times New Roman"/>
          <w:i/>
        </w:rPr>
        <w:t>Soziale</w:t>
      </w:r>
      <w:proofErr w:type="spellEnd"/>
      <w:r w:rsidRPr="00DE5C37">
        <w:rPr>
          <w:rFonts w:ascii="Times New Roman" w:hAnsi="Times New Roman" w:cs="Times New Roman"/>
          <w:i/>
        </w:rPr>
        <w:t xml:space="preserve"> </w:t>
      </w:r>
      <w:proofErr w:type="spellStart"/>
      <w:r w:rsidRPr="00DE5C37">
        <w:rPr>
          <w:rFonts w:ascii="Times New Roman" w:hAnsi="Times New Roman" w:cs="Times New Roman"/>
          <w:i/>
        </w:rPr>
        <w:t>Systeme</w:t>
      </w:r>
      <w:proofErr w:type="spellEnd"/>
      <w:r w:rsidRPr="00DE5C37">
        <w:rPr>
          <w:rFonts w:ascii="Times New Roman" w:hAnsi="Times New Roman" w:cs="Times New Roman"/>
        </w:rPr>
        <w:t xml:space="preserve">, Frankfurt </w:t>
      </w:r>
      <w:proofErr w:type="spellStart"/>
      <w:r w:rsidRPr="00DE5C37">
        <w:rPr>
          <w:rFonts w:ascii="Times New Roman" w:hAnsi="Times New Roman" w:cs="Times New Roman"/>
        </w:rPr>
        <w:t>a</w:t>
      </w:r>
      <w:r>
        <w:rPr>
          <w:rFonts w:ascii="Times New Roman" w:hAnsi="Times New Roman" w:cs="Times New Roman"/>
        </w:rPr>
        <w:t>m</w:t>
      </w:r>
      <w:proofErr w:type="spellEnd"/>
      <w:r>
        <w:rPr>
          <w:rFonts w:ascii="Times New Roman" w:hAnsi="Times New Roman" w:cs="Times New Roman"/>
        </w:rPr>
        <w:t xml:space="preserve"> </w:t>
      </w:r>
      <w:proofErr w:type="spellStart"/>
      <w:r>
        <w:rPr>
          <w:rFonts w:ascii="Times New Roman" w:hAnsi="Times New Roman" w:cs="Times New Roman"/>
        </w:rPr>
        <w:t>Main</w:t>
      </w:r>
      <w:proofErr w:type="spellEnd"/>
      <w:r>
        <w:rPr>
          <w:rFonts w:ascii="Times New Roman" w:hAnsi="Times New Roman" w:cs="Times New Roman"/>
        </w:rPr>
        <w:t xml:space="preserve"> 1984, 30.</w:t>
      </w:r>
    </w:p>
    <w:p w14:paraId="7180FEB5" w14:textId="77777777" w:rsidR="005231B6" w:rsidRDefault="005231B6" w:rsidP="00C478A4">
      <w:pPr>
        <w:jc w:val="both"/>
        <w:rPr>
          <w:rFonts w:ascii="Times" w:hAnsi="Times"/>
        </w:rPr>
      </w:pPr>
    </w:p>
    <w:p w14:paraId="7694676A" w14:textId="1DEEE983" w:rsidR="00B3146E" w:rsidRPr="00C478A4" w:rsidRDefault="00B3146E" w:rsidP="00C478A4">
      <w:pPr>
        <w:jc w:val="both"/>
        <w:rPr>
          <w:rFonts w:ascii="Times" w:hAnsi="Times"/>
        </w:rPr>
      </w:pPr>
      <w:r w:rsidRPr="00B3146E">
        <w:rPr>
          <w:rFonts w:ascii="Times" w:hAnsi="Times"/>
        </w:rPr>
        <w:t xml:space="preserve">Luhmann vychází z předpokladu, že </w:t>
      </w:r>
      <w:r w:rsidRPr="001504E8">
        <w:rPr>
          <w:rFonts w:ascii="Times" w:hAnsi="Times"/>
          <w:b/>
        </w:rPr>
        <w:t>existují systémy</w:t>
      </w:r>
      <w:r w:rsidRPr="00B3146E">
        <w:rPr>
          <w:rFonts w:ascii="Times" w:hAnsi="Times"/>
        </w:rPr>
        <w:t>. Společnost je tvořena systémy, nikoliv lidmi</w:t>
      </w:r>
      <w:r w:rsidR="00C478A4">
        <w:rPr>
          <w:rFonts w:ascii="Times" w:hAnsi="Times"/>
        </w:rPr>
        <w:t xml:space="preserve"> („</w:t>
      </w:r>
      <w:r w:rsidR="00C478A4" w:rsidRPr="00C478A4">
        <w:rPr>
          <w:rFonts w:ascii="Times" w:hAnsi="Times"/>
          <w:b/>
        </w:rPr>
        <w:t>metodologická dehumanizace</w:t>
      </w:r>
      <w:r w:rsidR="00C478A4">
        <w:rPr>
          <w:rFonts w:ascii="Times" w:hAnsi="Times"/>
        </w:rPr>
        <w:t>“)</w:t>
      </w:r>
      <w:r w:rsidRPr="00B3146E">
        <w:rPr>
          <w:rFonts w:ascii="Times" w:hAnsi="Times"/>
        </w:rPr>
        <w:t xml:space="preserve">. </w:t>
      </w:r>
      <w:r w:rsidRPr="001504E8">
        <w:rPr>
          <w:rFonts w:ascii="Times" w:hAnsi="Times"/>
          <w:b/>
        </w:rPr>
        <w:t>Každý systém spočívá na diferenci</w:t>
      </w:r>
      <w:r>
        <w:rPr>
          <w:rFonts w:ascii="Times" w:hAnsi="Times"/>
        </w:rPr>
        <w:t xml:space="preserve"> – na rozlišení sebe sama od svého prostředí. Toto rozlišení je </w:t>
      </w:r>
      <w:r w:rsidRPr="001504E8">
        <w:rPr>
          <w:rFonts w:ascii="Times" w:hAnsi="Times"/>
          <w:b/>
        </w:rPr>
        <w:t>binární</w:t>
      </w:r>
      <w:r w:rsidR="00AF6C61">
        <w:rPr>
          <w:rFonts w:ascii="Times" w:hAnsi="Times"/>
          <w:b/>
        </w:rPr>
        <w:t xml:space="preserve"> (tedy operuje na ano/ne, přijetí/nepřijetí)</w:t>
      </w:r>
      <w:r w:rsidR="00AF6C61">
        <w:rPr>
          <w:rFonts w:ascii="Times" w:hAnsi="Times"/>
        </w:rPr>
        <w:t>: č</w:t>
      </w:r>
      <w:r>
        <w:rPr>
          <w:rFonts w:ascii="Times" w:hAnsi="Times"/>
        </w:rPr>
        <w:t xml:space="preserve">lověk se odlišuje od svého prostředí na základě rozlišení </w:t>
      </w:r>
      <w:r w:rsidRPr="001504E8">
        <w:rPr>
          <w:rFonts w:ascii="Times" w:hAnsi="Times"/>
          <w:b/>
        </w:rPr>
        <w:t>Já a Nejá</w:t>
      </w:r>
      <w:r>
        <w:rPr>
          <w:rFonts w:ascii="Times" w:hAnsi="Times"/>
        </w:rPr>
        <w:t xml:space="preserve">, systém práva na základě </w:t>
      </w:r>
      <w:r w:rsidRPr="001504E8">
        <w:rPr>
          <w:rFonts w:ascii="Times" w:hAnsi="Times"/>
          <w:b/>
        </w:rPr>
        <w:t>práva a nepráva</w:t>
      </w:r>
      <w:r>
        <w:rPr>
          <w:rFonts w:ascii="Times" w:hAnsi="Times"/>
        </w:rPr>
        <w:t>, systém zdravotnictví na základě zdraví a nezdraví</w:t>
      </w:r>
      <w:r w:rsidR="00AF6C61">
        <w:rPr>
          <w:rFonts w:ascii="Times" w:hAnsi="Times"/>
        </w:rPr>
        <w:t xml:space="preserve"> atd</w:t>
      </w:r>
      <w:r>
        <w:rPr>
          <w:rFonts w:ascii="Times" w:hAnsi="Times"/>
        </w:rPr>
        <w:t>.</w:t>
      </w:r>
      <w:r w:rsidR="001504E8">
        <w:rPr>
          <w:rFonts w:ascii="Times" w:hAnsi="Times"/>
        </w:rPr>
        <w:t xml:space="preserve"> Tato rozlišení nazývá Luhmann </w:t>
      </w:r>
      <w:r w:rsidR="001504E8" w:rsidRPr="001504E8">
        <w:rPr>
          <w:rFonts w:ascii="Times" w:hAnsi="Times"/>
          <w:b/>
        </w:rPr>
        <w:t>binárními kódy</w:t>
      </w:r>
      <w:r w:rsidR="00AF6C61" w:rsidRPr="00995BF2">
        <w:rPr>
          <w:rFonts w:ascii="Times" w:hAnsi="Times"/>
        </w:rPr>
        <w:t>, které utvářejí</w:t>
      </w:r>
      <w:r w:rsidR="00AF6C61">
        <w:rPr>
          <w:rFonts w:ascii="Times" w:hAnsi="Times"/>
          <w:b/>
        </w:rPr>
        <w:t xml:space="preserve"> smysl </w:t>
      </w:r>
      <w:r w:rsidR="00AF6C61" w:rsidRPr="00995BF2">
        <w:rPr>
          <w:rFonts w:ascii="Times" w:hAnsi="Times"/>
        </w:rPr>
        <w:t>daného systému</w:t>
      </w:r>
      <w:r w:rsidR="00995BF2">
        <w:rPr>
          <w:rFonts w:ascii="Times" w:hAnsi="Times"/>
        </w:rPr>
        <w:t xml:space="preserve">, resp. jeho </w:t>
      </w:r>
      <w:r w:rsidR="00995BF2" w:rsidRPr="00995BF2">
        <w:rPr>
          <w:rFonts w:ascii="Times" w:hAnsi="Times"/>
          <w:b/>
        </w:rPr>
        <w:t>racionalitu</w:t>
      </w:r>
      <w:r w:rsidR="00AF6C61" w:rsidRPr="00995BF2">
        <w:rPr>
          <w:rFonts w:ascii="Times" w:hAnsi="Times"/>
        </w:rPr>
        <w:t>.</w:t>
      </w:r>
      <w:r>
        <w:rPr>
          <w:rFonts w:ascii="Times" w:hAnsi="Times"/>
        </w:rPr>
        <w:t xml:space="preserve"> Tento krok však není pro systémy dostačující: aby se vyvíjely, musí diferenci, na níž vznikly integrovat zpět do sebe sama</w:t>
      </w:r>
      <w:r w:rsidR="00AF6C61">
        <w:rPr>
          <w:rFonts w:ascii="Times" w:hAnsi="Times"/>
        </w:rPr>
        <w:t xml:space="preserve">: dochází k tzv. </w:t>
      </w:r>
      <w:r w:rsidR="00AF6C61" w:rsidRPr="00AF6C61">
        <w:rPr>
          <w:rFonts w:ascii="Times" w:hAnsi="Times"/>
          <w:b/>
        </w:rPr>
        <w:t>re-</w:t>
      </w:r>
      <w:proofErr w:type="spellStart"/>
      <w:r w:rsidR="00AF6C61" w:rsidRPr="00AF6C61">
        <w:rPr>
          <w:rFonts w:ascii="Times" w:hAnsi="Times"/>
          <w:b/>
        </w:rPr>
        <w:t>entry</w:t>
      </w:r>
      <w:proofErr w:type="spellEnd"/>
      <w:r w:rsidR="005231B6">
        <w:rPr>
          <w:rFonts w:ascii="Times" w:hAnsi="Times"/>
        </w:rPr>
        <w:t>.</w:t>
      </w:r>
      <w:r w:rsidR="00995BF2">
        <w:rPr>
          <w:rFonts w:ascii="Times" w:hAnsi="Times"/>
        </w:rPr>
        <w:t xml:space="preserve"> </w:t>
      </w:r>
      <w:r w:rsidR="005231B6">
        <w:rPr>
          <w:rFonts w:ascii="Times" w:hAnsi="Times"/>
        </w:rPr>
        <w:t>S</w:t>
      </w:r>
      <w:r>
        <w:rPr>
          <w:rFonts w:ascii="Times" w:hAnsi="Times"/>
        </w:rPr>
        <w:t xml:space="preserve">ystém práva se tak </w:t>
      </w:r>
      <w:r w:rsidR="00AF6C61">
        <w:rPr>
          <w:rFonts w:ascii="Times" w:hAnsi="Times"/>
        </w:rPr>
        <w:t>odlišuje</w:t>
      </w:r>
      <w:r>
        <w:rPr>
          <w:rFonts w:ascii="Times" w:hAnsi="Times"/>
        </w:rPr>
        <w:t xml:space="preserve"> od všeho, co</w:t>
      </w:r>
      <w:r w:rsidR="00AF6C61">
        <w:rPr>
          <w:rFonts w:ascii="Times" w:hAnsi="Times"/>
        </w:rPr>
        <w:t xml:space="preserve"> v jeho prostředí</w:t>
      </w:r>
      <w:r>
        <w:rPr>
          <w:rFonts w:ascii="Times" w:hAnsi="Times"/>
        </w:rPr>
        <w:t xml:space="preserve"> není právem, ale </w:t>
      </w:r>
      <w:r w:rsidRPr="00AF6C61">
        <w:rPr>
          <w:rFonts w:ascii="Times" w:hAnsi="Times"/>
          <w:b/>
        </w:rPr>
        <w:t>zároveň v sobě samém rozlišuje na subtilnější úrovni, co je v souladu s právem a co nikoliv</w:t>
      </w:r>
      <w:r>
        <w:rPr>
          <w:rFonts w:ascii="Times" w:hAnsi="Times"/>
        </w:rPr>
        <w:t xml:space="preserve">. Podobně člověk – či slovy </w:t>
      </w:r>
      <w:proofErr w:type="spellStart"/>
      <w:r>
        <w:rPr>
          <w:rFonts w:ascii="Times" w:hAnsi="Times"/>
        </w:rPr>
        <w:t>Luhmanna</w:t>
      </w:r>
      <w:proofErr w:type="spellEnd"/>
      <w:r>
        <w:rPr>
          <w:rFonts w:ascii="Times" w:hAnsi="Times"/>
        </w:rPr>
        <w:t xml:space="preserve"> psychický systém – do sebe integruje </w:t>
      </w:r>
      <w:r w:rsidR="005F5C2D">
        <w:rPr>
          <w:rFonts w:ascii="Times" w:hAnsi="Times"/>
        </w:rPr>
        <w:t xml:space="preserve">rozlišení na Já a Nejá: v sobě samém odlišuje sebe sama od toho, s čím se plně neidentifikuje. Tímto vzniká systém sám ze sebe: každý systém je </w:t>
      </w:r>
      <w:proofErr w:type="spellStart"/>
      <w:r w:rsidR="005F5C2D" w:rsidRPr="005F5C2D">
        <w:rPr>
          <w:rFonts w:ascii="Times" w:hAnsi="Times"/>
          <w:b/>
        </w:rPr>
        <w:t>autopoietický</w:t>
      </w:r>
      <w:proofErr w:type="spellEnd"/>
      <w:r w:rsidR="005F5C2D">
        <w:rPr>
          <w:rFonts w:ascii="Times" w:hAnsi="Times"/>
        </w:rPr>
        <w:t xml:space="preserve"> (z řeckého slova auto-</w:t>
      </w:r>
      <w:proofErr w:type="spellStart"/>
      <w:r w:rsidR="005F5C2D">
        <w:rPr>
          <w:rFonts w:ascii="Times" w:hAnsi="Times"/>
        </w:rPr>
        <w:t>poiésis</w:t>
      </w:r>
      <w:proofErr w:type="spellEnd"/>
      <w:r w:rsidR="005F5C2D">
        <w:rPr>
          <w:rFonts w:ascii="Times" w:hAnsi="Times"/>
        </w:rPr>
        <w:t xml:space="preserve">, </w:t>
      </w:r>
      <w:r w:rsidR="005F5C2D" w:rsidRPr="00AF6C61">
        <w:rPr>
          <w:rFonts w:ascii="Times" w:hAnsi="Times"/>
          <w:b/>
        </w:rPr>
        <w:t>samo-vytváření</w:t>
      </w:r>
      <w:r w:rsidR="005F5C2D">
        <w:rPr>
          <w:rFonts w:ascii="Times" w:hAnsi="Times"/>
        </w:rPr>
        <w:t xml:space="preserve">). Znamená to, že do systému nevstupuje nic zvenčí, </w:t>
      </w:r>
      <w:r w:rsidR="00AF6C61">
        <w:rPr>
          <w:rFonts w:ascii="Times" w:hAnsi="Times"/>
        </w:rPr>
        <w:t xml:space="preserve">a </w:t>
      </w:r>
      <w:r w:rsidR="005F5C2D">
        <w:rPr>
          <w:rFonts w:ascii="Times" w:hAnsi="Times"/>
        </w:rPr>
        <w:t>prostředí</w:t>
      </w:r>
      <w:r w:rsidR="00AF6C61">
        <w:rPr>
          <w:rFonts w:ascii="Times" w:hAnsi="Times"/>
        </w:rPr>
        <w:t xml:space="preserve"> tak</w:t>
      </w:r>
      <w:r w:rsidR="005F5C2D">
        <w:rPr>
          <w:rFonts w:ascii="Times" w:hAnsi="Times"/>
        </w:rPr>
        <w:t xml:space="preserve"> na systém nepůsobí </w:t>
      </w:r>
      <w:r w:rsidR="005F5C2D" w:rsidRPr="00C478A4">
        <w:rPr>
          <w:rFonts w:ascii="Times" w:hAnsi="Times"/>
        </w:rPr>
        <w:t xml:space="preserve">přímo: systémy jsou </w:t>
      </w:r>
      <w:r w:rsidR="005F5C2D" w:rsidRPr="00C478A4">
        <w:rPr>
          <w:rFonts w:ascii="Times" w:hAnsi="Times"/>
          <w:b/>
        </w:rPr>
        <w:t>operativně uzavřené</w:t>
      </w:r>
      <w:r w:rsidR="005F5C2D" w:rsidRPr="00C478A4">
        <w:rPr>
          <w:rFonts w:ascii="Times" w:hAnsi="Times"/>
        </w:rPr>
        <w:t xml:space="preserve">. </w:t>
      </w:r>
      <w:r w:rsidR="001504E8" w:rsidRPr="00C478A4">
        <w:rPr>
          <w:rFonts w:ascii="Times" w:hAnsi="Times"/>
        </w:rPr>
        <w:t xml:space="preserve">Neznamená, že by prostředí na systém nepůsobilo vůbec – ale každý </w:t>
      </w:r>
      <w:r w:rsidR="001504E8" w:rsidRPr="00AF6C61">
        <w:rPr>
          <w:rFonts w:ascii="Times" w:hAnsi="Times"/>
          <w:b/>
        </w:rPr>
        <w:t>vnější vliv se může projevit opět jedině zvnitřku</w:t>
      </w:r>
      <w:r w:rsidR="001504E8" w:rsidRPr="00C478A4">
        <w:rPr>
          <w:rFonts w:ascii="Times" w:hAnsi="Times"/>
        </w:rPr>
        <w:t xml:space="preserve"> a jedině skrze vlastní prostředky, skrze vlastní </w:t>
      </w:r>
      <w:r w:rsidR="001504E8" w:rsidRPr="00C478A4">
        <w:rPr>
          <w:rFonts w:ascii="Times" w:hAnsi="Times"/>
          <w:b/>
        </w:rPr>
        <w:t>komunikaci</w:t>
      </w:r>
      <w:r w:rsidR="001504E8" w:rsidRPr="00C478A4">
        <w:rPr>
          <w:rFonts w:ascii="Times" w:hAnsi="Times"/>
        </w:rPr>
        <w:t>.</w:t>
      </w:r>
    </w:p>
    <w:p w14:paraId="19F13E81" w14:textId="77777777" w:rsidR="00C478A4" w:rsidRPr="00C478A4" w:rsidRDefault="00C478A4" w:rsidP="00C478A4">
      <w:pPr>
        <w:jc w:val="both"/>
        <w:rPr>
          <w:rFonts w:ascii="Times" w:hAnsi="Times"/>
        </w:rPr>
      </w:pPr>
    </w:p>
    <w:p w14:paraId="09D10C48" w14:textId="2D3C5963" w:rsidR="00C478A4" w:rsidRPr="00C478A4" w:rsidRDefault="00C478A4" w:rsidP="00C478A4">
      <w:pPr>
        <w:jc w:val="both"/>
        <w:rPr>
          <w:rFonts w:ascii="Times" w:hAnsi="Times"/>
        </w:rPr>
      </w:pPr>
      <w:r w:rsidRPr="00C478A4">
        <w:rPr>
          <w:rFonts w:ascii="Times" w:hAnsi="Times"/>
        </w:rPr>
        <w:t xml:space="preserve">Komunikace je středobodem Luhmannova myšlení. Nekomunikují lidé. </w:t>
      </w:r>
      <w:r w:rsidRPr="00C478A4">
        <w:rPr>
          <w:rFonts w:ascii="Times" w:hAnsi="Times"/>
          <w:b/>
        </w:rPr>
        <w:t>Komunikují systémy</w:t>
      </w:r>
      <w:r w:rsidRPr="00C478A4">
        <w:rPr>
          <w:rFonts w:ascii="Times" w:hAnsi="Times"/>
        </w:rPr>
        <w:t xml:space="preserve">. Představa komunikujících lidí vyrůstá z domněnky, že lidské vědomí bezprostředně přechází do komunikace. </w:t>
      </w:r>
      <w:r w:rsidRPr="00C478A4">
        <w:rPr>
          <w:rFonts w:ascii="Times" w:hAnsi="Times"/>
          <w:b/>
        </w:rPr>
        <w:t>Proti tomu Luhmann namítá, že vědomí není tvořeno komunikací, ale myšlenkami pozorujícími jiné myšlenky, z čehož vznikají myšlenky další.</w:t>
      </w:r>
      <w:r w:rsidRPr="00C478A4">
        <w:rPr>
          <w:rFonts w:ascii="Times" w:hAnsi="Times"/>
        </w:rPr>
        <w:t xml:space="preserve"> Klíčové je, že nikdy </w:t>
      </w:r>
      <w:r w:rsidRPr="00AF6C61">
        <w:rPr>
          <w:rFonts w:ascii="Times" w:hAnsi="Times"/>
          <w:b/>
        </w:rPr>
        <w:t>nedochází k překroku</w:t>
      </w:r>
      <w:r w:rsidRPr="00C478A4">
        <w:rPr>
          <w:rFonts w:ascii="Times" w:hAnsi="Times"/>
        </w:rPr>
        <w:t xml:space="preserve"> </w:t>
      </w:r>
      <w:r w:rsidRPr="00C478A4">
        <w:rPr>
          <w:rFonts w:ascii="Times" w:hAnsi="Times"/>
          <w:b/>
        </w:rPr>
        <w:t>od myšlenky ke komunikaci</w:t>
      </w:r>
      <w:r w:rsidRPr="00C478A4">
        <w:rPr>
          <w:rFonts w:ascii="Times" w:hAnsi="Times"/>
        </w:rPr>
        <w:t xml:space="preserve">. Jako nelze vykázat, že by komunikace bezprostředně vycházela z vědomí, nelze ani dokázat, že by na mozkové vlny, které jsou součástí biologického systému, přímo navazovala myšlenka. Místo toho je třeba přijmout </w:t>
      </w:r>
      <w:r w:rsidRPr="00C478A4">
        <w:rPr>
          <w:rFonts w:ascii="Times" w:hAnsi="Times"/>
          <w:b/>
        </w:rPr>
        <w:t>existenci „kognitivní závory“ mezi nervovým a mentálním systémem</w:t>
      </w:r>
      <w:r w:rsidR="00AF6C61">
        <w:rPr>
          <w:rFonts w:ascii="Times" w:hAnsi="Times"/>
        </w:rPr>
        <w:t xml:space="preserve"> a spolu s ní akceptovat</w:t>
      </w:r>
      <w:r w:rsidRPr="00C478A4">
        <w:rPr>
          <w:rFonts w:ascii="Times" w:hAnsi="Times"/>
        </w:rPr>
        <w:t xml:space="preserve"> </w:t>
      </w:r>
      <w:r w:rsidRPr="0018523B">
        <w:rPr>
          <w:rFonts w:ascii="Times" w:hAnsi="Times"/>
          <w:b/>
        </w:rPr>
        <w:t>dualitu těla a myšlení</w:t>
      </w:r>
      <w:r w:rsidR="00AF6C61" w:rsidRPr="0018523B">
        <w:rPr>
          <w:rFonts w:ascii="Times" w:hAnsi="Times"/>
          <w:b/>
        </w:rPr>
        <w:t>, ale navíc i myšlení a komunikace</w:t>
      </w:r>
      <w:r w:rsidR="00AF6C61">
        <w:rPr>
          <w:rFonts w:ascii="Times" w:hAnsi="Times"/>
        </w:rPr>
        <w:t>.</w:t>
      </w:r>
    </w:p>
    <w:p w14:paraId="04068961" w14:textId="77777777" w:rsidR="00C478A4" w:rsidRPr="00C478A4" w:rsidRDefault="00C478A4" w:rsidP="00C478A4">
      <w:pPr>
        <w:jc w:val="both"/>
        <w:rPr>
          <w:rFonts w:ascii="Times" w:hAnsi="Times"/>
        </w:rPr>
      </w:pPr>
    </w:p>
    <w:p w14:paraId="56F7A1AB" w14:textId="275C8940" w:rsidR="00C478A4" w:rsidRPr="00621EBD" w:rsidRDefault="00C478A4" w:rsidP="00C478A4">
      <w:pPr>
        <w:jc w:val="center"/>
        <w:rPr>
          <w:rFonts w:ascii="Times" w:hAnsi="Times"/>
          <w:bCs/>
          <w:sz w:val="28"/>
          <w:szCs w:val="28"/>
        </w:rPr>
      </w:pPr>
      <w:r w:rsidRPr="00621EBD">
        <w:rPr>
          <w:rFonts w:ascii="Times" w:hAnsi="Times"/>
          <w:bCs/>
          <w:sz w:val="28"/>
          <w:szCs w:val="28"/>
        </w:rPr>
        <w:t>Diferenciace společnosti</w:t>
      </w:r>
    </w:p>
    <w:p w14:paraId="240A1EDD" w14:textId="35BE0F71" w:rsidR="00C478A4" w:rsidRDefault="00AF6C61" w:rsidP="00C478A4">
      <w:pPr>
        <w:pStyle w:val="Zkladntext"/>
        <w:rPr>
          <w:sz w:val="24"/>
          <w:szCs w:val="24"/>
        </w:rPr>
      </w:pPr>
      <w:r>
        <w:rPr>
          <w:sz w:val="24"/>
          <w:szCs w:val="24"/>
        </w:rPr>
        <w:t xml:space="preserve">Systémy se do sebe uzavírají </w:t>
      </w:r>
      <w:r w:rsidR="00C478A4">
        <w:rPr>
          <w:sz w:val="24"/>
          <w:szCs w:val="24"/>
        </w:rPr>
        <w:t>v odpovědi na vzrůstající komplexitu okolí. Binární kódy jsou p</w:t>
      </w:r>
      <w:r>
        <w:rPr>
          <w:sz w:val="24"/>
          <w:szCs w:val="24"/>
        </w:rPr>
        <w:t xml:space="preserve">rostředky ke snížení komplexity: veškerou komplexitu shrnují pod jedno stanovisko – </w:t>
      </w:r>
      <w:r w:rsidR="00995BF2">
        <w:rPr>
          <w:sz w:val="24"/>
          <w:szCs w:val="24"/>
        </w:rPr>
        <w:t>např.</w:t>
      </w:r>
      <w:r>
        <w:rPr>
          <w:sz w:val="24"/>
          <w:szCs w:val="24"/>
        </w:rPr>
        <w:t xml:space="preserve"> Já/Nejá, právo/neprávo</w:t>
      </w:r>
      <w:r w:rsidR="0018523B">
        <w:rPr>
          <w:sz w:val="24"/>
          <w:szCs w:val="24"/>
        </w:rPr>
        <w:t xml:space="preserve"> atd</w:t>
      </w:r>
      <w:r>
        <w:rPr>
          <w:sz w:val="24"/>
          <w:szCs w:val="24"/>
        </w:rPr>
        <w:t>.</w:t>
      </w:r>
      <w:r w:rsidR="00C478A4">
        <w:rPr>
          <w:sz w:val="24"/>
          <w:szCs w:val="24"/>
        </w:rPr>
        <w:t xml:space="preserve"> Jakmile se však jeden systém uzavře, dochází k řetězové reakci: uzavírají se všechny systémy, a tím pád</w:t>
      </w:r>
      <w:r>
        <w:rPr>
          <w:sz w:val="24"/>
          <w:szCs w:val="24"/>
        </w:rPr>
        <w:t xml:space="preserve">em dochází </w:t>
      </w:r>
      <w:r w:rsidR="0018523B">
        <w:rPr>
          <w:sz w:val="24"/>
          <w:szCs w:val="24"/>
        </w:rPr>
        <w:t xml:space="preserve">k opaku zamyšleného: nikoliv k redukci komplexity, ale k jejímu nárůstů: </w:t>
      </w:r>
      <w:r>
        <w:rPr>
          <w:sz w:val="24"/>
          <w:szCs w:val="24"/>
        </w:rPr>
        <w:t xml:space="preserve">systémy </w:t>
      </w:r>
      <w:r w:rsidR="0018523B">
        <w:rPr>
          <w:sz w:val="24"/>
          <w:szCs w:val="24"/>
        </w:rPr>
        <w:t>se napříště stanou pro sebe</w:t>
      </w:r>
      <w:r>
        <w:rPr>
          <w:sz w:val="24"/>
          <w:szCs w:val="24"/>
        </w:rPr>
        <w:t xml:space="preserve"> navzájem nezbadatelné.</w:t>
      </w:r>
      <w:r w:rsidR="00C478A4">
        <w:rPr>
          <w:sz w:val="24"/>
          <w:szCs w:val="24"/>
        </w:rPr>
        <w:t xml:space="preserve"> </w:t>
      </w:r>
      <w:r w:rsidR="0084580C">
        <w:rPr>
          <w:sz w:val="24"/>
          <w:szCs w:val="24"/>
        </w:rPr>
        <w:t xml:space="preserve">Ke skokovému uzavření systému došlo </w:t>
      </w:r>
      <w:r w:rsidR="00995BF2">
        <w:rPr>
          <w:b/>
          <w:sz w:val="24"/>
          <w:szCs w:val="24"/>
        </w:rPr>
        <w:t xml:space="preserve">v období renesance </w:t>
      </w:r>
      <w:r w:rsidR="0084580C">
        <w:rPr>
          <w:sz w:val="24"/>
          <w:szCs w:val="24"/>
        </w:rPr>
        <w:t xml:space="preserve">– hierarchická společnost se rozpadá a společnost se vytváří v systém systémů, v němž žádný jeden systém nepůsobí seshora a v němž žádnému nenáleží dominance. </w:t>
      </w:r>
      <w:r w:rsidR="00C478A4">
        <w:rPr>
          <w:sz w:val="24"/>
          <w:szCs w:val="24"/>
        </w:rPr>
        <w:t xml:space="preserve">Tím se systémy – psychické (tedy lidské) i sociální nacházejí v situaci </w:t>
      </w:r>
      <w:r w:rsidR="00C478A4" w:rsidRPr="00C478A4">
        <w:rPr>
          <w:b/>
          <w:sz w:val="24"/>
          <w:szCs w:val="24"/>
        </w:rPr>
        <w:t>radikální kontingence</w:t>
      </w:r>
      <w:r w:rsidR="0084580C">
        <w:rPr>
          <w:sz w:val="24"/>
          <w:szCs w:val="24"/>
        </w:rPr>
        <w:t xml:space="preserve">, tedy nahodilosti a </w:t>
      </w:r>
      <w:r w:rsidR="00C478A4">
        <w:rPr>
          <w:sz w:val="24"/>
          <w:szCs w:val="24"/>
        </w:rPr>
        <w:t xml:space="preserve">nepředvídatelnosti: člověk či systém je obklopen nesčetným množstvím možností, ale </w:t>
      </w:r>
      <w:r w:rsidR="00995BF2">
        <w:rPr>
          <w:sz w:val="24"/>
          <w:szCs w:val="24"/>
        </w:rPr>
        <w:t>sám systém není schopen vystoupit ze sebe samého (neboť je v sobě samém uzavřen), a tak</w:t>
      </w:r>
      <w:r w:rsidR="00C478A4">
        <w:rPr>
          <w:sz w:val="24"/>
          <w:szCs w:val="24"/>
        </w:rPr>
        <w:t xml:space="preserve"> </w:t>
      </w:r>
      <w:r w:rsidR="00995BF2">
        <w:rPr>
          <w:sz w:val="24"/>
          <w:szCs w:val="24"/>
        </w:rPr>
        <w:t>ovlivnit</w:t>
      </w:r>
      <w:r w:rsidR="00C478A4">
        <w:rPr>
          <w:sz w:val="24"/>
          <w:szCs w:val="24"/>
        </w:rPr>
        <w:t>, jaké možnosti se budou uskutečňovat. Luhmann popisuje tento stav slovy: „</w:t>
      </w:r>
      <w:r w:rsidR="00C478A4" w:rsidRPr="000363D1">
        <w:rPr>
          <w:b/>
          <w:sz w:val="24"/>
          <w:szCs w:val="24"/>
        </w:rPr>
        <w:t>Vše by mohlo být jinak, a skoro nic nemůžu změnit.</w:t>
      </w:r>
      <w:r w:rsidR="00C478A4">
        <w:rPr>
          <w:sz w:val="24"/>
          <w:szCs w:val="24"/>
        </w:rPr>
        <w:t xml:space="preserve">“ </w:t>
      </w:r>
    </w:p>
    <w:p w14:paraId="66710776" w14:textId="77777777" w:rsidR="00C478A4" w:rsidRDefault="00C478A4" w:rsidP="00C478A4">
      <w:pPr>
        <w:rPr>
          <w:rFonts w:ascii="Times" w:hAnsi="Times"/>
        </w:rPr>
      </w:pPr>
    </w:p>
    <w:p w14:paraId="1C551F02" w14:textId="77777777" w:rsidR="00C478A4" w:rsidRPr="00621EBD" w:rsidRDefault="00C478A4" w:rsidP="00C478A4">
      <w:pPr>
        <w:pStyle w:val="Nadpis3"/>
        <w:spacing w:before="0" w:after="0"/>
        <w:jc w:val="center"/>
        <w:rPr>
          <w:rFonts w:ascii="Times New Roman" w:hAnsi="Times New Roman"/>
          <w:b w:val="0"/>
          <w:bCs w:val="0"/>
          <w:sz w:val="28"/>
          <w:szCs w:val="28"/>
        </w:rPr>
      </w:pPr>
      <w:r w:rsidRPr="00621EBD">
        <w:rPr>
          <w:rFonts w:ascii="Times New Roman" w:hAnsi="Times New Roman"/>
          <w:b w:val="0"/>
          <w:bCs w:val="0"/>
          <w:sz w:val="28"/>
          <w:szCs w:val="28"/>
        </w:rPr>
        <w:lastRenderedPageBreak/>
        <w:t>Evoluce společenského systému náboženství</w:t>
      </w:r>
    </w:p>
    <w:p w14:paraId="297FCE24" w14:textId="2BF5FC32" w:rsidR="0056404E" w:rsidRDefault="00C478A4" w:rsidP="0056404E">
      <w:pPr>
        <w:pStyle w:val="Zkladntext"/>
        <w:rPr>
          <w:sz w:val="24"/>
          <w:szCs w:val="24"/>
        </w:rPr>
      </w:pPr>
      <w:r w:rsidRPr="007F1344">
        <w:rPr>
          <w:b/>
          <w:sz w:val="24"/>
          <w:szCs w:val="24"/>
        </w:rPr>
        <w:t>Náboženství je systém</w:t>
      </w:r>
      <w:r w:rsidR="0084580C">
        <w:rPr>
          <w:b/>
          <w:sz w:val="24"/>
          <w:szCs w:val="24"/>
        </w:rPr>
        <w:t>em</w:t>
      </w:r>
      <w:r w:rsidRPr="007F1344">
        <w:rPr>
          <w:b/>
          <w:sz w:val="24"/>
          <w:szCs w:val="24"/>
        </w:rPr>
        <w:t>, který je pro funkcionálně strukturovanou společnost v pravém slova smyslu archetypální.</w:t>
      </w:r>
      <w:r w:rsidRPr="00AA4595">
        <w:rPr>
          <w:sz w:val="24"/>
          <w:szCs w:val="24"/>
        </w:rPr>
        <w:t xml:space="preserve"> Funkcionálně nediferencované společnosti, tedy společnosti starověku a středověku</w:t>
      </w:r>
      <w:r w:rsidR="0018523B">
        <w:rPr>
          <w:sz w:val="24"/>
          <w:szCs w:val="24"/>
        </w:rPr>
        <w:t xml:space="preserve"> disponovaly náboženským centrem: jejich </w:t>
      </w:r>
      <w:r w:rsidRPr="00AA4595">
        <w:rPr>
          <w:sz w:val="24"/>
          <w:szCs w:val="24"/>
        </w:rPr>
        <w:t xml:space="preserve">jednotlivé segmenty byly ovládány </w:t>
      </w:r>
      <w:r w:rsidR="0018523B">
        <w:rPr>
          <w:sz w:val="24"/>
          <w:szCs w:val="24"/>
        </w:rPr>
        <w:t>náboženstvím</w:t>
      </w:r>
      <w:r>
        <w:rPr>
          <w:sz w:val="24"/>
          <w:szCs w:val="24"/>
        </w:rPr>
        <w:t>.</w:t>
      </w:r>
      <w:r w:rsidRPr="00AA4595">
        <w:rPr>
          <w:sz w:val="24"/>
          <w:szCs w:val="24"/>
        </w:rPr>
        <w:t xml:space="preserve"> </w:t>
      </w:r>
      <w:r w:rsidRPr="0018523B">
        <w:rPr>
          <w:sz w:val="24"/>
          <w:szCs w:val="24"/>
        </w:rPr>
        <w:t xml:space="preserve">Evoluce společnosti </w:t>
      </w:r>
      <w:r w:rsidR="0056404E" w:rsidRPr="0018523B">
        <w:rPr>
          <w:sz w:val="24"/>
          <w:szCs w:val="24"/>
        </w:rPr>
        <w:t>tkvěla</w:t>
      </w:r>
      <w:r w:rsidRPr="0018523B">
        <w:rPr>
          <w:sz w:val="24"/>
          <w:szCs w:val="24"/>
        </w:rPr>
        <w:t xml:space="preserve"> </w:t>
      </w:r>
      <w:r w:rsidR="0056404E" w:rsidRPr="0018523B">
        <w:rPr>
          <w:sz w:val="24"/>
          <w:szCs w:val="24"/>
        </w:rPr>
        <w:t>v</w:t>
      </w:r>
      <w:r w:rsidRPr="0018523B">
        <w:rPr>
          <w:sz w:val="24"/>
          <w:szCs w:val="24"/>
        </w:rPr>
        <w:t xml:space="preserve"> diferenciaci náboženského systému, což ale v náboženských společnostech se sebou neslo celospolečenské dopady</w:t>
      </w:r>
      <w:r w:rsidR="0084580C" w:rsidRPr="0018523B">
        <w:rPr>
          <w:sz w:val="24"/>
          <w:szCs w:val="24"/>
        </w:rPr>
        <w:t>, tedy náboženská diferenciace měla dopady na všechny oblasti lidského života</w:t>
      </w:r>
      <w:r w:rsidRPr="0018523B">
        <w:rPr>
          <w:sz w:val="24"/>
          <w:szCs w:val="24"/>
        </w:rPr>
        <w:t>. Lze proto tvrdit, že původně vychází diferenciace výhradně ze strany náboženského</w:t>
      </w:r>
      <w:r w:rsidRPr="00AA4595">
        <w:rPr>
          <w:sz w:val="24"/>
          <w:szCs w:val="24"/>
        </w:rPr>
        <w:t xml:space="preserve"> systému; ostatní společenské </w:t>
      </w:r>
      <w:r w:rsidR="0084580C">
        <w:rPr>
          <w:sz w:val="24"/>
          <w:szCs w:val="24"/>
        </w:rPr>
        <w:t>segmenty (právo, politika, vzdělání</w:t>
      </w:r>
      <w:r w:rsidR="00995BF2">
        <w:rPr>
          <w:sz w:val="24"/>
          <w:szCs w:val="24"/>
        </w:rPr>
        <w:t xml:space="preserve"> atd.</w:t>
      </w:r>
      <w:r w:rsidR="0084580C">
        <w:rPr>
          <w:sz w:val="24"/>
          <w:szCs w:val="24"/>
        </w:rPr>
        <w:t>)</w:t>
      </w:r>
      <w:r w:rsidRPr="00AA4595">
        <w:rPr>
          <w:sz w:val="24"/>
          <w:szCs w:val="24"/>
        </w:rPr>
        <w:t xml:space="preserve"> tuto aktivitu pouze trpně zakoušejí, ale postupně se začínají – především od doby renesance – vůči náboženství samy aktivně vymezovat. </w:t>
      </w:r>
      <w:r w:rsidR="00995BF2" w:rsidRPr="00995BF2">
        <w:rPr>
          <w:sz w:val="24"/>
          <w:szCs w:val="24"/>
        </w:rPr>
        <w:t>T</w:t>
      </w:r>
      <w:r w:rsidRPr="00995BF2">
        <w:rPr>
          <w:sz w:val="24"/>
          <w:szCs w:val="24"/>
        </w:rPr>
        <w:t xml:space="preserve">ento proces aktivního vymezování </w:t>
      </w:r>
      <w:r w:rsidR="0084580C" w:rsidRPr="00995BF2">
        <w:rPr>
          <w:sz w:val="24"/>
          <w:szCs w:val="24"/>
        </w:rPr>
        <w:t>označuje Luhmann</w:t>
      </w:r>
      <w:r w:rsidRPr="00995BF2">
        <w:rPr>
          <w:sz w:val="24"/>
          <w:szCs w:val="24"/>
        </w:rPr>
        <w:t xml:space="preserve"> jako proces sekularizace. </w:t>
      </w:r>
      <w:r w:rsidR="0056404E" w:rsidRPr="00995BF2">
        <w:rPr>
          <w:sz w:val="24"/>
          <w:szCs w:val="24"/>
        </w:rPr>
        <w:t xml:space="preserve">Náboženský systém přestává být </w:t>
      </w:r>
      <w:r w:rsidR="00995BF2">
        <w:rPr>
          <w:sz w:val="24"/>
          <w:szCs w:val="24"/>
        </w:rPr>
        <w:t>vůdčím</w:t>
      </w:r>
      <w:r w:rsidR="0056404E" w:rsidRPr="00995BF2">
        <w:rPr>
          <w:sz w:val="24"/>
          <w:szCs w:val="24"/>
        </w:rPr>
        <w:t xml:space="preserve"> systémem, ale stává se jedním mezi mnohými.</w:t>
      </w:r>
    </w:p>
    <w:p w14:paraId="16D8C8BB" w14:textId="15997B1D" w:rsidR="005231B6" w:rsidRDefault="005231B6" w:rsidP="0056404E">
      <w:pPr>
        <w:pStyle w:val="Zkladntext"/>
        <w:rPr>
          <w:sz w:val="24"/>
          <w:szCs w:val="24"/>
        </w:rPr>
      </w:pPr>
    </w:p>
    <w:p w14:paraId="3C14BE75" w14:textId="3F8E40FB" w:rsidR="005231B6" w:rsidRDefault="005231B6" w:rsidP="0056404E">
      <w:pPr>
        <w:pStyle w:val="Zkladntext"/>
        <w:rPr>
          <w:sz w:val="24"/>
          <w:szCs w:val="24"/>
        </w:rPr>
      </w:pPr>
      <w:r>
        <w:rPr>
          <w:sz w:val="24"/>
          <w:szCs w:val="24"/>
        </w:rPr>
        <w:t>Obraz moderní společnosti:</w:t>
      </w:r>
    </w:p>
    <w:p w14:paraId="4F5FBDFE" w14:textId="717BD97F" w:rsidR="005231B6" w:rsidRDefault="005231B6" w:rsidP="0056404E">
      <w:pPr>
        <w:pStyle w:val="Zkladntext"/>
        <w:rPr>
          <w:sz w:val="24"/>
          <w:szCs w:val="24"/>
        </w:rPr>
      </w:pPr>
    </w:p>
    <w:p w14:paraId="3753DB04" w14:textId="218A10F5" w:rsidR="00621EBD" w:rsidRDefault="00621EBD" w:rsidP="0056404E">
      <w:pPr>
        <w:pStyle w:val="Zkladntext"/>
        <w:rPr>
          <w:sz w:val="24"/>
          <w:szCs w:val="24"/>
        </w:rPr>
      </w:pPr>
      <w:r w:rsidRPr="00621EBD">
        <w:rPr>
          <w:sz w:val="24"/>
          <w:szCs w:val="24"/>
        </w:rPr>
        <w:drawing>
          <wp:inline distT="0" distB="0" distL="0" distR="0" wp14:anchorId="48B93E13" wp14:editId="058F4C27">
            <wp:extent cx="4976144" cy="4351338"/>
            <wp:effectExtent l="0" t="0" r="2540" b="5080"/>
            <wp:docPr id="5" name="Zástupný symbol pro obsah 3" descr="Obsah obrázku text&#10;&#10;Popis byl vytvořen automatick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Zástupný symbol pro obsah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76144" cy="4351338"/>
                    </a:xfrm>
                    <a:prstGeom prst="rect">
                      <a:avLst/>
                    </a:prstGeom>
                  </pic:spPr>
                </pic:pic>
              </a:graphicData>
            </a:graphic>
          </wp:inline>
        </w:drawing>
      </w:r>
    </w:p>
    <w:p w14:paraId="75FBCA70" w14:textId="5792263E" w:rsidR="005231B6" w:rsidRDefault="005231B6" w:rsidP="0056404E">
      <w:pPr>
        <w:pStyle w:val="Zkladntext"/>
        <w:rPr>
          <w:sz w:val="24"/>
          <w:szCs w:val="24"/>
        </w:rPr>
      </w:pPr>
    </w:p>
    <w:p w14:paraId="2D289A15" w14:textId="7AD0811C" w:rsidR="005231B6" w:rsidRPr="00621EBD" w:rsidRDefault="005231B6" w:rsidP="005231B6">
      <w:pPr>
        <w:pStyle w:val="Zkladntext"/>
        <w:jc w:val="center"/>
        <w:rPr>
          <w:sz w:val="28"/>
          <w:szCs w:val="28"/>
        </w:rPr>
      </w:pPr>
      <w:r w:rsidRPr="00621EBD">
        <w:rPr>
          <w:sz w:val="28"/>
          <w:szCs w:val="28"/>
        </w:rPr>
        <w:t>Proti morálce</w:t>
      </w:r>
    </w:p>
    <w:p w14:paraId="3606EEDA" w14:textId="77777777" w:rsidR="005231B6" w:rsidRDefault="005231B6" w:rsidP="005231B6">
      <w:pPr>
        <w:jc w:val="both"/>
        <w:rPr>
          <w:rFonts w:ascii="Times New Roman" w:hAnsi="Times New Roman" w:cs="Times New Roman"/>
        </w:rPr>
      </w:pPr>
      <w:r>
        <w:rPr>
          <w:rFonts w:ascii="Times New Roman" w:hAnsi="Times New Roman" w:cs="Times New Roman"/>
        </w:rPr>
        <w:t xml:space="preserve">„Je-li pravdivý předpoklad, že moderní společnost již nelze integrovat prostřednictvím morálky a že její pomocí nelze ani lidem vykazovat jejich místo, musí být etika s to limitovat oblast aplikace morálky. Což snad musíme </w:t>
      </w:r>
      <w:proofErr w:type="gramStart"/>
      <w:r>
        <w:rPr>
          <w:rFonts w:ascii="Times New Roman" w:hAnsi="Times New Roman" w:cs="Times New Roman"/>
        </w:rPr>
        <w:t>den</w:t>
      </w:r>
      <w:proofErr w:type="gramEnd"/>
      <w:r>
        <w:rPr>
          <w:rFonts w:ascii="Times New Roman" w:hAnsi="Times New Roman" w:cs="Times New Roman"/>
        </w:rPr>
        <w:t xml:space="preserve"> co den snášet, že politikové vládních a opozičních stran se navzájem verbálně potírají slovníkem morálky, ačkoliv – chápe-li se demokracie správně – není naším úkolem jako volič, abychom mezi nimi rozhodovali podle hledisek morálky? Musí snad hnutí za regionální autonomii vždy začínat pod znamením morálky? Je snad třeba, aby </w:t>
      </w:r>
      <w:r>
        <w:rPr>
          <w:rFonts w:ascii="Times New Roman" w:hAnsi="Times New Roman" w:cs="Times New Roman"/>
        </w:rPr>
        <w:lastRenderedPageBreak/>
        <w:t>pečlivé právní omezování nebezpečných výzkumů či výrobních technologií bylo předkládáno jako morální či dokonce etický imperativ, jestliže napřesrok, až budeme mít lepší informace, budeme dávat přednost přísnější či méně přísné regulaci? A zejména: jak je možné sankcionovat přijetí rizik nějakým projevováním či upíráním úcty, neexistuje-li chování bez rizika a etika přinejmenším do dnešní doby nedokázala vypracovat kritéria, na nichž bychom se mohli shodnout? Vzhledem k této situaci je asi nejnaléhavějším úkolem etiky varovat před morálkou“ (198).</w:t>
      </w:r>
    </w:p>
    <w:p w14:paraId="4305F9FC" w14:textId="4A5343EC" w:rsidR="005231B6" w:rsidRDefault="005231B6" w:rsidP="005231B6">
      <w:pPr>
        <w:jc w:val="both"/>
        <w:rPr>
          <w:rFonts w:ascii="Times New Roman" w:hAnsi="Times New Roman" w:cs="Times New Roman"/>
        </w:rPr>
      </w:pPr>
      <w:r>
        <w:rPr>
          <w:rFonts w:ascii="Times New Roman" w:hAnsi="Times New Roman" w:cs="Times New Roman"/>
        </w:rPr>
        <w:t xml:space="preserve">N. Luhmann, </w:t>
      </w:r>
      <w:proofErr w:type="spellStart"/>
      <w:r w:rsidRPr="00071468">
        <w:rPr>
          <w:rFonts w:ascii="Times New Roman" w:hAnsi="Times New Roman" w:cs="Times New Roman"/>
          <w:i/>
        </w:rPr>
        <w:t>Paradigm</w:t>
      </w:r>
      <w:proofErr w:type="spellEnd"/>
      <w:r w:rsidRPr="00071468">
        <w:rPr>
          <w:rFonts w:ascii="Times New Roman" w:hAnsi="Times New Roman" w:cs="Times New Roman"/>
          <w:i/>
        </w:rPr>
        <w:t xml:space="preserve"> </w:t>
      </w:r>
      <w:proofErr w:type="spellStart"/>
      <w:r w:rsidRPr="00071468">
        <w:rPr>
          <w:rFonts w:ascii="Times New Roman" w:hAnsi="Times New Roman" w:cs="Times New Roman"/>
          <w:i/>
        </w:rPr>
        <w:t>lost</w:t>
      </w:r>
      <w:proofErr w:type="spellEnd"/>
      <w:r>
        <w:rPr>
          <w:rFonts w:ascii="Times New Roman" w:hAnsi="Times New Roman" w:cs="Times New Roman"/>
        </w:rPr>
        <w:t>, přel. M. Petříček in: týž: Láska jako vášeň, Praha 2002.</w:t>
      </w:r>
    </w:p>
    <w:p w14:paraId="7761A161" w14:textId="7778EE9C" w:rsidR="005231B6" w:rsidRDefault="005231B6" w:rsidP="005231B6">
      <w:pPr>
        <w:jc w:val="both"/>
        <w:rPr>
          <w:rFonts w:ascii="Times New Roman" w:hAnsi="Times New Roman" w:cs="Times New Roman"/>
        </w:rPr>
      </w:pPr>
    </w:p>
    <w:p w14:paraId="05765F51" w14:textId="77777777" w:rsidR="005231B6" w:rsidRPr="00B40F00" w:rsidRDefault="005231B6" w:rsidP="005231B6">
      <w:pPr>
        <w:pStyle w:val="Zkladntext"/>
        <w:rPr>
          <w:sz w:val="24"/>
          <w:szCs w:val="24"/>
        </w:rPr>
      </w:pPr>
      <w:r w:rsidRPr="00B40F00">
        <w:rPr>
          <w:sz w:val="24"/>
          <w:szCs w:val="24"/>
        </w:rPr>
        <w:t xml:space="preserve">Na dobro a zlo rozlišujeme – podle </w:t>
      </w:r>
      <w:proofErr w:type="spellStart"/>
      <w:r w:rsidRPr="00B40F00">
        <w:rPr>
          <w:sz w:val="24"/>
          <w:szCs w:val="24"/>
        </w:rPr>
        <w:t>Luhmannova</w:t>
      </w:r>
      <w:proofErr w:type="spellEnd"/>
      <w:r w:rsidRPr="00B40F00">
        <w:rPr>
          <w:sz w:val="24"/>
          <w:szCs w:val="24"/>
        </w:rPr>
        <w:t xml:space="preserve"> oblíbeného příběhu převzatého z koránu (a interpretovaného systémovou teorií) – díky ďáblu: Bůh žádá </w:t>
      </w:r>
      <w:proofErr w:type="spellStart"/>
      <w:r w:rsidRPr="00B40F00">
        <w:rPr>
          <w:sz w:val="24"/>
          <w:szCs w:val="24"/>
        </w:rPr>
        <w:t>Iblíse</w:t>
      </w:r>
      <w:proofErr w:type="spellEnd"/>
      <w:r w:rsidRPr="00B40F00">
        <w:rPr>
          <w:sz w:val="24"/>
          <w:szCs w:val="24"/>
        </w:rPr>
        <w:t xml:space="preserve">, tj. „muslimského </w:t>
      </w:r>
      <w:proofErr w:type="spellStart"/>
      <w:r w:rsidRPr="00B40F00">
        <w:rPr>
          <w:sz w:val="24"/>
          <w:szCs w:val="24"/>
        </w:rPr>
        <w:t>Lucifera</w:t>
      </w:r>
      <w:proofErr w:type="spellEnd"/>
      <w:r w:rsidRPr="00B40F00">
        <w:rPr>
          <w:sz w:val="24"/>
          <w:szCs w:val="24"/>
        </w:rPr>
        <w:t xml:space="preserve">“, aby ctil Adama, což ale </w:t>
      </w:r>
      <w:proofErr w:type="spellStart"/>
      <w:r w:rsidRPr="00B40F00">
        <w:rPr>
          <w:sz w:val="24"/>
          <w:szCs w:val="24"/>
        </w:rPr>
        <w:t>Iblís</w:t>
      </w:r>
      <w:proofErr w:type="spellEnd"/>
      <w:r w:rsidRPr="00B40F00">
        <w:rPr>
          <w:sz w:val="24"/>
          <w:szCs w:val="24"/>
        </w:rPr>
        <w:t xml:space="preserve"> nemůže udělat, protože přece může ctít jen Boha – ať už učiní cokoliv, stane se zlým, ale spolu s tím získává schopnost rozlišení na dobro a zlo. Ďábel je tak první postavou, která pozoruje z morálního hlediska, k němuž pak bude ponoukat i Adama a Evu. Vytváří tedy diferenci v dosud nepozorovaném prostoru, a tím porušuje „</w:t>
      </w:r>
      <w:proofErr w:type="spellStart"/>
      <w:r w:rsidRPr="00B40F00">
        <w:rPr>
          <w:sz w:val="24"/>
          <w:szCs w:val="24"/>
        </w:rPr>
        <w:t>unmarked</w:t>
      </w:r>
      <w:proofErr w:type="spellEnd"/>
      <w:r w:rsidRPr="00B40F00">
        <w:rPr>
          <w:sz w:val="24"/>
          <w:szCs w:val="24"/>
        </w:rPr>
        <w:t xml:space="preserve"> </w:t>
      </w:r>
      <w:proofErr w:type="spellStart"/>
      <w:r w:rsidRPr="00B40F00">
        <w:rPr>
          <w:sz w:val="24"/>
          <w:szCs w:val="24"/>
        </w:rPr>
        <w:t>state</w:t>
      </w:r>
      <w:proofErr w:type="spellEnd"/>
      <w:r w:rsidRPr="00B40F00">
        <w:rPr>
          <w:sz w:val="24"/>
          <w:szCs w:val="24"/>
        </w:rPr>
        <w:t xml:space="preserve">“. </w:t>
      </w:r>
    </w:p>
    <w:p w14:paraId="29334D2A" w14:textId="77777777" w:rsidR="005231B6" w:rsidRPr="00B40F00" w:rsidRDefault="005231B6" w:rsidP="005231B6">
      <w:pPr>
        <w:pStyle w:val="Zkladntext"/>
        <w:rPr>
          <w:sz w:val="24"/>
          <w:szCs w:val="24"/>
        </w:rPr>
      </w:pPr>
    </w:p>
    <w:p w14:paraId="30241A94" w14:textId="77777777" w:rsidR="005231B6" w:rsidRPr="00B40F00" w:rsidRDefault="005231B6" w:rsidP="005231B6">
      <w:pPr>
        <w:pStyle w:val="Zkladntext"/>
        <w:rPr>
          <w:sz w:val="24"/>
          <w:szCs w:val="24"/>
        </w:rPr>
      </w:pPr>
      <w:r w:rsidRPr="00B40F00">
        <w:rPr>
          <w:sz w:val="24"/>
          <w:szCs w:val="24"/>
        </w:rPr>
        <w:t xml:space="preserve">„Bůh pokyne všem andělům, aby se uklonili před Adamem. Jeden z nich odmítl, možná z pýchy, možná proto, že </w:t>
      </w:r>
      <w:r w:rsidRPr="001E2955">
        <w:rPr>
          <w:b/>
          <w:sz w:val="24"/>
          <w:szCs w:val="24"/>
        </w:rPr>
        <w:t>ví lépe než Bůh, že uctívat lze jen Boha</w:t>
      </w:r>
      <w:r w:rsidRPr="00B40F00">
        <w:rPr>
          <w:sz w:val="24"/>
          <w:szCs w:val="24"/>
        </w:rPr>
        <w:t>.“</w:t>
      </w:r>
    </w:p>
    <w:p w14:paraId="741C5CD4" w14:textId="7553DA25" w:rsidR="005231B6" w:rsidRPr="00B40F00" w:rsidRDefault="005231B6" w:rsidP="005231B6">
      <w:pPr>
        <w:pStyle w:val="Zkladntext"/>
        <w:rPr>
          <w:sz w:val="24"/>
          <w:szCs w:val="24"/>
        </w:rPr>
      </w:pPr>
      <w:r w:rsidRPr="00B40F00">
        <w:rPr>
          <w:sz w:val="24"/>
          <w:szCs w:val="24"/>
        </w:rPr>
        <w:t xml:space="preserve">Luhmann, </w:t>
      </w:r>
      <w:proofErr w:type="spellStart"/>
      <w:r w:rsidRPr="001E2955">
        <w:rPr>
          <w:i/>
          <w:sz w:val="24"/>
          <w:szCs w:val="24"/>
        </w:rPr>
        <w:t>Gesellschaftsstruktur</w:t>
      </w:r>
      <w:proofErr w:type="spellEnd"/>
      <w:r w:rsidRPr="001E2955">
        <w:rPr>
          <w:i/>
          <w:sz w:val="24"/>
          <w:szCs w:val="24"/>
        </w:rPr>
        <w:t xml:space="preserve"> </w:t>
      </w:r>
      <w:proofErr w:type="spellStart"/>
      <w:r w:rsidRPr="001E2955">
        <w:rPr>
          <w:i/>
          <w:sz w:val="24"/>
          <w:szCs w:val="24"/>
        </w:rPr>
        <w:t>und</w:t>
      </w:r>
      <w:proofErr w:type="spellEnd"/>
      <w:r w:rsidRPr="001E2955">
        <w:rPr>
          <w:i/>
          <w:sz w:val="24"/>
          <w:szCs w:val="24"/>
        </w:rPr>
        <w:t xml:space="preserve"> </w:t>
      </w:r>
      <w:proofErr w:type="spellStart"/>
      <w:r w:rsidRPr="001E2955">
        <w:rPr>
          <w:i/>
          <w:sz w:val="24"/>
          <w:szCs w:val="24"/>
        </w:rPr>
        <w:t>Semantik</w:t>
      </w:r>
      <w:proofErr w:type="spellEnd"/>
      <w:r w:rsidRPr="00B40F00">
        <w:rPr>
          <w:sz w:val="24"/>
          <w:szCs w:val="24"/>
        </w:rPr>
        <w:t xml:space="preserve">, </w:t>
      </w:r>
      <w:r>
        <w:rPr>
          <w:sz w:val="24"/>
          <w:szCs w:val="24"/>
        </w:rPr>
        <w:t xml:space="preserve">sv. 3, Frankfurt a. M. 1993, str. </w:t>
      </w:r>
      <w:r w:rsidRPr="00B40F00">
        <w:rPr>
          <w:sz w:val="24"/>
          <w:szCs w:val="24"/>
        </w:rPr>
        <w:t>284.</w:t>
      </w:r>
    </w:p>
    <w:p w14:paraId="7F2232A3" w14:textId="77777777" w:rsidR="005231B6" w:rsidRPr="00B40F00" w:rsidRDefault="005231B6" w:rsidP="005231B6">
      <w:pPr>
        <w:pStyle w:val="Zkladntext"/>
        <w:rPr>
          <w:sz w:val="24"/>
          <w:szCs w:val="24"/>
        </w:rPr>
      </w:pPr>
    </w:p>
    <w:p w14:paraId="660B2594" w14:textId="63EC24FD" w:rsidR="005231B6" w:rsidRPr="00B40F00" w:rsidRDefault="005231B6" w:rsidP="005231B6">
      <w:pPr>
        <w:pStyle w:val="Zkladntext"/>
        <w:rPr>
          <w:sz w:val="24"/>
          <w:szCs w:val="24"/>
        </w:rPr>
      </w:pPr>
      <w:r w:rsidRPr="00B40F00">
        <w:rPr>
          <w:sz w:val="24"/>
          <w:szCs w:val="24"/>
        </w:rPr>
        <w:t>„</w:t>
      </w:r>
      <w:proofErr w:type="spellStart"/>
      <w:r w:rsidRPr="00B40F00">
        <w:rPr>
          <w:sz w:val="24"/>
          <w:szCs w:val="24"/>
        </w:rPr>
        <w:t>Lucifer</w:t>
      </w:r>
      <w:proofErr w:type="spellEnd"/>
      <w:r w:rsidRPr="00B40F00">
        <w:rPr>
          <w:sz w:val="24"/>
          <w:szCs w:val="24"/>
        </w:rPr>
        <w:t xml:space="preserve"> ví, že lze uctívat jen Boha, a proto nemůže svůj vztah k Bohu sladit s poslušností vůči Božímu příkazu. Buď musí zradit Boha, anebo odmítnout jeho pokyn.“</w:t>
      </w:r>
      <w:r w:rsidR="00621EBD">
        <w:rPr>
          <w:sz w:val="24"/>
          <w:szCs w:val="24"/>
        </w:rPr>
        <w:t xml:space="preserve"> </w:t>
      </w:r>
      <w:r>
        <w:rPr>
          <w:sz w:val="24"/>
          <w:szCs w:val="24"/>
        </w:rPr>
        <w:t xml:space="preserve">N. Luhmann, </w:t>
      </w:r>
      <w:proofErr w:type="spellStart"/>
      <w:r w:rsidRPr="001E2955">
        <w:rPr>
          <w:i/>
          <w:sz w:val="24"/>
          <w:szCs w:val="24"/>
        </w:rPr>
        <w:t>Wissenschaft der Gesellschaft</w:t>
      </w:r>
      <w:proofErr w:type="spellEnd"/>
      <w:r>
        <w:rPr>
          <w:sz w:val="24"/>
          <w:szCs w:val="24"/>
        </w:rPr>
        <w:t xml:space="preserve">, </w:t>
      </w:r>
      <w:proofErr w:type="spellStart"/>
      <w:r>
        <w:rPr>
          <w:sz w:val="24"/>
          <w:szCs w:val="24"/>
        </w:rPr>
        <w:t>Frankfrt</w:t>
      </w:r>
      <w:proofErr w:type="spellEnd"/>
      <w:r>
        <w:rPr>
          <w:sz w:val="24"/>
          <w:szCs w:val="24"/>
        </w:rPr>
        <w:t xml:space="preserve"> a. M. 1999, str. 118 </w:t>
      </w:r>
      <w:proofErr w:type="spellStart"/>
      <w:r>
        <w:rPr>
          <w:sz w:val="24"/>
          <w:szCs w:val="24"/>
        </w:rPr>
        <w:t>nn</w:t>
      </w:r>
      <w:proofErr w:type="spellEnd"/>
      <w:r w:rsidRPr="00B40F00">
        <w:rPr>
          <w:sz w:val="24"/>
          <w:szCs w:val="24"/>
        </w:rPr>
        <w:t>.</w:t>
      </w:r>
    </w:p>
    <w:p w14:paraId="54AD9933" w14:textId="77777777" w:rsidR="005231B6" w:rsidRPr="00B40F00" w:rsidRDefault="005231B6" w:rsidP="005231B6">
      <w:pPr>
        <w:pStyle w:val="Zkladntext"/>
        <w:rPr>
          <w:sz w:val="24"/>
          <w:szCs w:val="24"/>
        </w:rPr>
      </w:pPr>
    </w:p>
    <w:p w14:paraId="22DB0BBA" w14:textId="77777777" w:rsidR="005231B6" w:rsidRPr="00B40F00" w:rsidRDefault="005231B6" w:rsidP="005231B6">
      <w:pPr>
        <w:pStyle w:val="Zkladntext"/>
        <w:rPr>
          <w:sz w:val="24"/>
          <w:szCs w:val="24"/>
        </w:rPr>
      </w:pPr>
      <w:r w:rsidRPr="00B40F00">
        <w:rPr>
          <w:sz w:val="24"/>
          <w:szCs w:val="24"/>
        </w:rPr>
        <w:t xml:space="preserve">„Mýtus o pádu do hříchu připouští rozličné výklady. Lze vidět zavedení morálky jako dílo ďáblovo a odpovídajícím způsobem pak </w:t>
      </w:r>
      <w:r w:rsidRPr="00621EBD">
        <w:rPr>
          <w:b/>
          <w:bCs/>
          <w:sz w:val="24"/>
          <w:szCs w:val="24"/>
        </w:rPr>
        <w:t>popsat peklo jako morálku v praxi</w:t>
      </w:r>
      <w:r w:rsidRPr="00B40F00">
        <w:rPr>
          <w:sz w:val="24"/>
          <w:szCs w:val="24"/>
        </w:rPr>
        <w:t>, tedy nahradit jeho fyzická muka duševními.“</w:t>
      </w:r>
      <w:r>
        <w:rPr>
          <w:sz w:val="24"/>
          <w:szCs w:val="24"/>
        </w:rPr>
        <w:t xml:space="preserve"> </w:t>
      </w:r>
      <w:r w:rsidRPr="00B40F00">
        <w:rPr>
          <w:sz w:val="24"/>
          <w:szCs w:val="24"/>
        </w:rPr>
        <w:t xml:space="preserve">N. Luhmann, </w:t>
      </w:r>
      <w:r w:rsidRPr="00B40F00">
        <w:rPr>
          <w:i/>
          <w:sz w:val="24"/>
          <w:szCs w:val="24"/>
        </w:rPr>
        <w:t>Náboženství společnosti</w:t>
      </w:r>
      <w:r w:rsidRPr="00B40F00">
        <w:rPr>
          <w:sz w:val="24"/>
          <w:szCs w:val="24"/>
        </w:rPr>
        <w:t>, Praha 2015, str. 224.</w:t>
      </w:r>
    </w:p>
    <w:p w14:paraId="485D9C03" w14:textId="77777777" w:rsidR="005231B6" w:rsidRPr="00B40F00" w:rsidRDefault="005231B6" w:rsidP="005231B6">
      <w:pPr>
        <w:pStyle w:val="Zkladntext"/>
        <w:rPr>
          <w:sz w:val="24"/>
          <w:szCs w:val="24"/>
        </w:rPr>
      </w:pPr>
    </w:p>
    <w:p w14:paraId="7566D7EC" w14:textId="1E7489F7" w:rsidR="005231B6" w:rsidRDefault="005231B6" w:rsidP="00621EBD">
      <w:pPr>
        <w:pStyle w:val="Zkladntext"/>
        <w:rPr>
          <w:sz w:val="24"/>
          <w:szCs w:val="24"/>
        </w:rPr>
      </w:pPr>
      <w:r>
        <w:rPr>
          <w:sz w:val="24"/>
          <w:szCs w:val="24"/>
        </w:rPr>
        <w:t>V </w:t>
      </w:r>
      <w:proofErr w:type="spellStart"/>
      <w:r>
        <w:rPr>
          <w:sz w:val="24"/>
          <w:szCs w:val="24"/>
        </w:rPr>
        <w:t>Luhmannově</w:t>
      </w:r>
      <w:proofErr w:type="spellEnd"/>
      <w:r>
        <w:rPr>
          <w:sz w:val="24"/>
          <w:szCs w:val="24"/>
        </w:rPr>
        <w:t xml:space="preserve"> podání je tak ďábel svým způsobem tragická postava, svým způsobem ale rovněž pozitivní: byl původně nejbližším andělem božím, a právě proto možná upadl. Nelze pozorovat Boha takto zblízka, aniž by na pozorovatele nepřešlo něco z boží záře, což je ale rouhání. </w:t>
      </w:r>
    </w:p>
    <w:p w14:paraId="4F705576" w14:textId="77777777" w:rsidR="00995BF2" w:rsidRDefault="00995BF2" w:rsidP="0056404E">
      <w:pPr>
        <w:pStyle w:val="Zkladntext"/>
        <w:rPr>
          <w:b/>
          <w:sz w:val="24"/>
          <w:szCs w:val="24"/>
        </w:rPr>
      </w:pPr>
      <w:bookmarkStart w:id="0" w:name="_GoBack"/>
      <w:bookmarkEnd w:id="0"/>
    </w:p>
    <w:p w14:paraId="4414B17C" w14:textId="2215AED1" w:rsidR="0056404E" w:rsidRDefault="0056404E" w:rsidP="0056404E">
      <w:pPr>
        <w:pStyle w:val="Zkladntext"/>
        <w:jc w:val="center"/>
        <w:rPr>
          <w:b/>
          <w:sz w:val="24"/>
          <w:szCs w:val="24"/>
        </w:rPr>
      </w:pPr>
      <w:r>
        <w:rPr>
          <w:b/>
          <w:sz w:val="24"/>
          <w:szCs w:val="24"/>
        </w:rPr>
        <w:t>Pojetí Boha z hlediska systémové teorie</w:t>
      </w:r>
    </w:p>
    <w:p w14:paraId="50095CC0" w14:textId="0FC5BD32" w:rsidR="0056404E" w:rsidRPr="00AA4595" w:rsidRDefault="0056404E" w:rsidP="0056404E">
      <w:pPr>
        <w:pStyle w:val="Zkladntext"/>
        <w:rPr>
          <w:sz w:val="24"/>
          <w:szCs w:val="24"/>
        </w:rPr>
      </w:pPr>
      <w:r w:rsidRPr="0056404E">
        <w:rPr>
          <w:sz w:val="24"/>
          <w:szCs w:val="24"/>
        </w:rPr>
        <w:t>Bůh je „</w:t>
      </w:r>
      <w:r w:rsidRPr="0056404E">
        <w:rPr>
          <w:b/>
          <w:sz w:val="24"/>
          <w:szCs w:val="24"/>
        </w:rPr>
        <w:t>kontingenčním vzorcem</w:t>
      </w:r>
      <w:r w:rsidRPr="0056404E">
        <w:rPr>
          <w:sz w:val="24"/>
          <w:szCs w:val="24"/>
        </w:rPr>
        <w:t xml:space="preserve">“, </w:t>
      </w:r>
      <w:r w:rsidR="0084580C">
        <w:rPr>
          <w:sz w:val="24"/>
          <w:szCs w:val="24"/>
        </w:rPr>
        <w:t>což znamená, že člověk (či spíše psychický systém) vztahující se k Bohu získává</w:t>
      </w:r>
      <w:r w:rsidRPr="0056404E">
        <w:rPr>
          <w:sz w:val="24"/>
          <w:szCs w:val="24"/>
        </w:rPr>
        <w:t xml:space="preserve"> </w:t>
      </w:r>
      <w:r w:rsidR="0084580C">
        <w:rPr>
          <w:sz w:val="24"/>
          <w:szCs w:val="24"/>
        </w:rPr>
        <w:t>metod</w:t>
      </w:r>
      <w:r>
        <w:rPr>
          <w:sz w:val="24"/>
          <w:szCs w:val="24"/>
        </w:rPr>
        <w:t>u, jak nakládat s</w:t>
      </w:r>
      <w:r w:rsidRPr="0056404E">
        <w:rPr>
          <w:sz w:val="24"/>
          <w:szCs w:val="24"/>
        </w:rPr>
        <w:t xml:space="preserve"> nahodilost</w:t>
      </w:r>
      <w:r>
        <w:rPr>
          <w:sz w:val="24"/>
          <w:szCs w:val="24"/>
        </w:rPr>
        <w:t>í</w:t>
      </w:r>
      <w:r w:rsidRPr="0056404E">
        <w:rPr>
          <w:sz w:val="24"/>
          <w:szCs w:val="24"/>
        </w:rPr>
        <w:t xml:space="preserve"> a nepředví</w:t>
      </w:r>
      <w:r>
        <w:rPr>
          <w:sz w:val="24"/>
          <w:szCs w:val="24"/>
        </w:rPr>
        <w:t xml:space="preserve">datelností. Zatímco operují všechny systémy na diferenci, na odlišování, je Bůh jednotou, nejzazším bodem, který je mimo naše rozlišení, resp. obě strany rozlišení objímá: Bůh tvoří </w:t>
      </w:r>
      <w:r w:rsidR="0018523B">
        <w:rPr>
          <w:sz w:val="24"/>
          <w:szCs w:val="24"/>
        </w:rPr>
        <w:t xml:space="preserve">svět </w:t>
      </w:r>
      <w:r w:rsidR="00995BF2">
        <w:rPr>
          <w:sz w:val="24"/>
          <w:szCs w:val="24"/>
        </w:rPr>
        <w:t>[</w:t>
      </w:r>
      <w:r>
        <w:rPr>
          <w:sz w:val="24"/>
          <w:szCs w:val="24"/>
        </w:rPr>
        <w:t>a stvoření světa můžeme chápat jako</w:t>
      </w:r>
      <w:r w:rsidR="0018523B">
        <w:rPr>
          <w:sz w:val="24"/>
          <w:szCs w:val="24"/>
        </w:rPr>
        <w:t xml:space="preserve"> (binární)</w:t>
      </w:r>
      <w:r>
        <w:rPr>
          <w:sz w:val="24"/>
          <w:szCs w:val="24"/>
        </w:rPr>
        <w:t xml:space="preserve"> rozlišení na sebe a druhé</w:t>
      </w:r>
      <w:r w:rsidR="00995BF2">
        <w:rPr>
          <w:sz w:val="24"/>
          <w:szCs w:val="24"/>
        </w:rPr>
        <w:t>]</w:t>
      </w:r>
      <w:r>
        <w:rPr>
          <w:sz w:val="24"/>
          <w:szCs w:val="24"/>
        </w:rPr>
        <w:t xml:space="preserve">, ale Bůh toto rozlišení </w:t>
      </w:r>
      <w:r w:rsidR="0084580C">
        <w:rPr>
          <w:sz w:val="24"/>
          <w:szCs w:val="24"/>
        </w:rPr>
        <w:t>(</w:t>
      </w:r>
      <w:r>
        <w:rPr>
          <w:sz w:val="24"/>
          <w:szCs w:val="24"/>
        </w:rPr>
        <w:t>na rozdíl od všech ostatních systémů</w:t>
      </w:r>
      <w:r w:rsidR="0084580C">
        <w:rPr>
          <w:sz w:val="24"/>
          <w:szCs w:val="24"/>
        </w:rPr>
        <w:t>)</w:t>
      </w:r>
      <w:r>
        <w:rPr>
          <w:sz w:val="24"/>
          <w:szCs w:val="24"/>
        </w:rPr>
        <w:t xml:space="preserve"> objímá. </w:t>
      </w:r>
      <w:r w:rsidR="00AA4383">
        <w:rPr>
          <w:sz w:val="24"/>
          <w:szCs w:val="24"/>
        </w:rPr>
        <w:t xml:space="preserve">Bůh tedy objímá své vlastní binární rozlišení </w:t>
      </w:r>
      <w:r w:rsidR="00AA4383" w:rsidRPr="00AA4383">
        <w:rPr>
          <w:b/>
          <w:sz w:val="24"/>
          <w:szCs w:val="24"/>
        </w:rPr>
        <w:t>na transcendenci a imanenci</w:t>
      </w:r>
      <w:r w:rsidR="00AA4383">
        <w:rPr>
          <w:sz w:val="24"/>
          <w:szCs w:val="24"/>
        </w:rPr>
        <w:t xml:space="preserve">. </w:t>
      </w:r>
      <w:r w:rsidRPr="00914A8E">
        <w:rPr>
          <w:b/>
          <w:sz w:val="24"/>
          <w:szCs w:val="24"/>
        </w:rPr>
        <w:t xml:space="preserve">Znakem lidské stvořenosti je </w:t>
      </w:r>
      <w:r w:rsidR="00995BF2">
        <w:rPr>
          <w:b/>
          <w:sz w:val="24"/>
          <w:szCs w:val="24"/>
        </w:rPr>
        <w:t>naopak</w:t>
      </w:r>
      <w:r w:rsidRPr="00914A8E">
        <w:rPr>
          <w:b/>
          <w:sz w:val="24"/>
          <w:szCs w:val="24"/>
        </w:rPr>
        <w:t xml:space="preserve"> neschopnost podržet v jednotě obě strany rozlišení</w:t>
      </w:r>
      <w:r w:rsidR="0084580C">
        <w:rPr>
          <w:b/>
          <w:sz w:val="24"/>
          <w:szCs w:val="24"/>
        </w:rPr>
        <w:t xml:space="preserve"> </w:t>
      </w:r>
      <w:r w:rsidR="0084580C" w:rsidRPr="0084580C">
        <w:rPr>
          <w:sz w:val="24"/>
          <w:szCs w:val="24"/>
        </w:rPr>
        <w:t>(tzn. člověk není schopen podržet v jednotě rozlišení na Já a Nejá, podobně systém práva není schopen podržet rozlišení na právo a neprávo, tj. všechny stvořené systému jsou schopny formulovat jednotu jen na p</w:t>
      </w:r>
      <w:r w:rsidR="0018523B">
        <w:rPr>
          <w:sz w:val="24"/>
          <w:szCs w:val="24"/>
        </w:rPr>
        <w:t xml:space="preserve">ozadí diference, nejsou schopny </w:t>
      </w:r>
      <w:r w:rsidR="0084580C" w:rsidRPr="0084580C">
        <w:rPr>
          <w:sz w:val="24"/>
          <w:szCs w:val="24"/>
        </w:rPr>
        <w:t>jednotu uchopit)</w:t>
      </w:r>
      <w:r w:rsidRPr="0084580C">
        <w:rPr>
          <w:sz w:val="24"/>
          <w:szCs w:val="24"/>
        </w:rPr>
        <w:t xml:space="preserve">. </w:t>
      </w:r>
      <w:r w:rsidRPr="00AA4595">
        <w:rPr>
          <w:sz w:val="24"/>
          <w:szCs w:val="24"/>
        </w:rPr>
        <w:t xml:space="preserve">Z této neschopnosti následně vyplývají slepé úhly, křehkost jednotlivých systémů i jejich </w:t>
      </w:r>
      <w:r w:rsidRPr="00914A8E">
        <w:rPr>
          <w:b/>
          <w:sz w:val="24"/>
          <w:szCs w:val="24"/>
        </w:rPr>
        <w:t>neschopnost uchopit sebe sama, neboť by k tomu bylo zapotřebí postavit se mimo svůj vlastní systém</w:t>
      </w:r>
      <w:r w:rsidRPr="00AA4595">
        <w:rPr>
          <w:sz w:val="24"/>
          <w:szCs w:val="24"/>
        </w:rPr>
        <w:t>.</w:t>
      </w:r>
    </w:p>
    <w:p w14:paraId="123823A5" w14:textId="77777777" w:rsidR="0056404E" w:rsidRDefault="0056404E" w:rsidP="0056404E">
      <w:pPr>
        <w:pStyle w:val="Zkladntext"/>
        <w:rPr>
          <w:sz w:val="24"/>
          <w:szCs w:val="24"/>
        </w:rPr>
      </w:pPr>
    </w:p>
    <w:p w14:paraId="512E37ED" w14:textId="52626F58" w:rsidR="00EC4976" w:rsidRPr="0084580C" w:rsidRDefault="00AA4383" w:rsidP="0056404E">
      <w:pPr>
        <w:pStyle w:val="Zkladntext"/>
        <w:rPr>
          <w:sz w:val="24"/>
          <w:szCs w:val="24"/>
        </w:rPr>
      </w:pPr>
      <w:r>
        <w:rPr>
          <w:sz w:val="24"/>
          <w:szCs w:val="24"/>
        </w:rPr>
        <w:t xml:space="preserve">Díky této „robustní“ straně transcendence či Boha disponuje náboženský systém nebývalou stabilitou. Všechny ostatní systémy jsou stíhány radikální kontingencí svého prostředí, které se stále proměňuje, </w:t>
      </w:r>
      <w:r w:rsidR="0018523B">
        <w:rPr>
          <w:sz w:val="24"/>
          <w:szCs w:val="24"/>
        </w:rPr>
        <w:t>což vede k tomu, že se systémy</w:t>
      </w:r>
      <w:r>
        <w:rPr>
          <w:sz w:val="24"/>
          <w:szCs w:val="24"/>
        </w:rPr>
        <w:t xml:space="preserve"> </w:t>
      </w:r>
      <w:r w:rsidR="0018523B">
        <w:rPr>
          <w:sz w:val="24"/>
          <w:szCs w:val="24"/>
        </w:rPr>
        <w:t>uzavírají</w:t>
      </w:r>
      <w:r>
        <w:rPr>
          <w:sz w:val="24"/>
          <w:szCs w:val="24"/>
        </w:rPr>
        <w:t xml:space="preserve"> do sebe sama</w:t>
      </w:r>
      <w:r w:rsidR="00DA309C">
        <w:rPr>
          <w:sz w:val="24"/>
          <w:szCs w:val="24"/>
        </w:rPr>
        <w:t xml:space="preserve"> a kladou své vlastní hodnoty, resp. kódy jako svého druhu absolutno</w:t>
      </w:r>
      <w:r>
        <w:rPr>
          <w:sz w:val="24"/>
          <w:szCs w:val="24"/>
        </w:rPr>
        <w:t xml:space="preserve">. Naopak </w:t>
      </w:r>
      <w:r w:rsidR="0018523B">
        <w:rPr>
          <w:sz w:val="24"/>
          <w:szCs w:val="24"/>
        </w:rPr>
        <w:t>systém náboženství</w:t>
      </w:r>
      <w:r>
        <w:rPr>
          <w:sz w:val="24"/>
          <w:szCs w:val="24"/>
        </w:rPr>
        <w:t xml:space="preserve"> ví, že </w:t>
      </w:r>
      <w:r w:rsidR="00995BF2">
        <w:rPr>
          <w:sz w:val="24"/>
          <w:szCs w:val="24"/>
        </w:rPr>
        <w:t>mu uz</w:t>
      </w:r>
      <w:r w:rsidR="00DA309C">
        <w:rPr>
          <w:sz w:val="24"/>
          <w:szCs w:val="24"/>
        </w:rPr>
        <w:t xml:space="preserve">avření do sebe samého nepomůže neboli ví, </w:t>
      </w:r>
      <w:r w:rsidR="00995BF2">
        <w:rPr>
          <w:sz w:val="24"/>
          <w:szCs w:val="24"/>
        </w:rPr>
        <w:t>že v sobě samém jistotu hledat nemůže</w:t>
      </w:r>
      <w:r w:rsidR="00DA309C">
        <w:rPr>
          <w:sz w:val="24"/>
          <w:szCs w:val="24"/>
        </w:rPr>
        <w:t xml:space="preserve">. Systém náboženství je tak jediným systémem, který si dokáže udržet odstup od sebe samého: </w:t>
      </w:r>
      <w:r>
        <w:rPr>
          <w:sz w:val="24"/>
          <w:szCs w:val="24"/>
        </w:rPr>
        <w:t>je schopen relativizovat všechny vezdejší události a nepropadnout jim absolutně – neboť</w:t>
      </w:r>
      <w:r w:rsidR="00DA309C">
        <w:rPr>
          <w:sz w:val="24"/>
          <w:szCs w:val="24"/>
        </w:rPr>
        <w:t xml:space="preserve"> ví, že absolutno je jinde – v transcendenci.</w:t>
      </w:r>
      <w:r>
        <w:rPr>
          <w:sz w:val="24"/>
          <w:szCs w:val="24"/>
        </w:rPr>
        <w:t xml:space="preserve"> </w:t>
      </w:r>
      <w:r w:rsidR="00DA309C">
        <w:rPr>
          <w:sz w:val="24"/>
          <w:szCs w:val="24"/>
        </w:rPr>
        <w:t>Díky tomu si</w:t>
      </w:r>
      <w:r w:rsidR="00EC4976">
        <w:rPr>
          <w:sz w:val="24"/>
          <w:szCs w:val="24"/>
        </w:rPr>
        <w:t xml:space="preserve"> náboženství </w:t>
      </w:r>
      <w:r w:rsidR="00DA309C">
        <w:rPr>
          <w:sz w:val="24"/>
          <w:szCs w:val="24"/>
        </w:rPr>
        <w:t xml:space="preserve">uchovává otevřenost a je schopno i v událostech </w:t>
      </w:r>
      <w:r w:rsidR="00EC4976" w:rsidRPr="0084580C">
        <w:rPr>
          <w:sz w:val="24"/>
          <w:szCs w:val="24"/>
        </w:rPr>
        <w:t xml:space="preserve">zpochybňující vlastní systém </w:t>
      </w:r>
      <w:r w:rsidR="00DA309C">
        <w:rPr>
          <w:sz w:val="24"/>
          <w:szCs w:val="24"/>
        </w:rPr>
        <w:t>nevidět</w:t>
      </w:r>
      <w:r w:rsidR="00EC4976" w:rsidRPr="0084580C">
        <w:rPr>
          <w:sz w:val="24"/>
          <w:szCs w:val="24"/>
        </w:rPr>
        <w:t xml:space="preserve"> prohru, </w:t>
      </w:r>
      <w:r w:rsidR="00DA309C">
        <w:rPr>
          <w:sz w:val="24"/>
          <w:szCs w:val="24"/>
        </w:rPr>
        <w:t xml:space="preserve">ale příležitost a kladný smysl: </w:t>
      </w:r>
      <w:r w:rsidR="00EC4976" w:rsidRPr="0084580C">
        <w:rPr>
          <w:sz w:val="24"/>
          <w:szCs w:val="24"/>
        </w:rPr>
        <w:t xml:space="preserve">i v sebebolestivější události či v momentu sebevětšího nezdaru nachází náboženská komunikace nové životadárné možnosti, které otvírají doposud nepřítomné perspektivy. Nakonec nejsou možnosti zmařeny ani v absolutní porážce smrti na kříži, ale naopak jsou právě v této prohře uchovány či dokonce vytvářeny. </w:t>
      </w:r>
    </w:p>
    <w:p w14:paraId="3E39F9BA" w14:textId="77777777" w:rsidR="00EC4976" w:rsidRDefault="00EC4976" w:rsidP="0056404E">
      <w:pPr>
        <w:pStyle w:val="Zkladntext"/>
        <w:rPr>
          <w:sz w:val="24"/>
          <w:szCs w:val="24"/>
        </w:rPr>
      </w:pPr>
    </w:p>
    <w:p w14:paraId="72C1287F" w14:textId="6DD5818C" w:rsidR="0056404E" w:rsidRDefault="0056404E" w:rsidP="0056404E">
      <w:pPr>
        <w:pStyle w:val="Zkladntext"/>
        <w:rPr>
          <w:sz w:val="24"/>
          <w:szCs w:val="24"/>
        </w:rPr>
      </w:pPr>
      <w:r>
        <w:rPr>
          <w:sz w:val="24"/>
          <w:szCs w:val="24"/>
        </w:rPr>
        <w:t>Proto lze tvrdit, že n</w:t>
      </w:r>
      <w:r w:rsidRPr="00AA4595">
        <w:rPr>
          <w:sz w:val="24"/>
          <w:szCs w:val="24"/>
        </w:rPr>
        <w:t>áboženský systém</w:t>
      </w:r>
      <w:r>
        <w:rPr>
          <w:sz w:val="24"/>
          <w:szCs w:val="24"/>
        </w:rPr>
        <w:t xml:space="preserve"> plní</w:t>
      </w:r>
      <w:r w:rsidRPr="00AA4595">
        <w:rPr>
          <w:sz w:val="24"/>
          <w:szCs w:val="24"/>
        </w:rPr>
        <w:t xml:space="preserve"> ještě v době moderní sekularizované společnosti tradiční roli </w:t>
      </w:r>
      <w:r w:rsidRPr="0084580C">
        <w:rPr>
          <w:b/>
          <w:sz w:val="24"/>
          <w:szCs w:val="24"/>
        </w:rPr>
        <w:t>převrácení běžných společenských hodnot</w:t>
      </w:r>
      <w:r w:rsidRPr="00AA4595">
        <w:rPr>
          <w:sz w:val="24"/>
          <w:szCs w:val="24"/>
        </w:rPr>
        <w:t xml:space="preserve"> – náboženství je v moderní </w:t>
      </w:r>
      <w:r w:rsidRPr="005A401C">
        <w:rPr>
          <w:b/>
          <w:sz w:val="24"/>
          <w:szCs w:val="24"/>
        </w:rPr>
        <w:t xml:space="preserve">společnosti </w:t>
      </w:r>
      <w:r w:rsidR="0084580C">
        <w:rPr>
          <w:b/>
          <w:sz w:val="24"/>
          <w:szCs w:val="24"/>
        </w:rPr>
        <w:t>„</w:t>
      </w:r>
      <w:r w:rsidRPr="005A401C">
        <w:rPr>
          <w:b/>
          <w:sz w:val="24"/>
          <w:szCs w:val="24"/>
        </w:rPr>
        <w:t>institucionalizovaným karnevalem</w:t>
      </w:r>
      <w:r w:rsidR="0084580C">
        <w:rPr>
          <w:b/>
          <w:sz w:val="24"/>
          <w:szCs w:val="24"/>
        </w:rPr>
        <w:t>“</w:t>
      </w:r>
      <w:r w:rsidRPr="00AA4595">
        <w:rPr>
          <w:sz w:val="24"/>
          <w:szCs w:val="24"/>
        </w:rPr>
        <w:t xml:space="preserve">. Jinými slovy uchovává náboženská komunikace i v sekulární společnosti tradiční náboženský </w:t>
      </w:r>
      <w:r w:rsidR="003144AA">
        <w:rPr>
          <w:sz w:val="24"/>
          <w:szCs w:val="24"/>
        </w:rPr>
        <w:t>motiv</w:t>
      </w:r>
      <w:r w:rsidRPr="00AA4595">
        <w:rPr>
          <w:sz w:val="24"/>
          <w:szCs w:val="24"/>
        </w:rPr>
        <w:t xml:space="preserve"> </w:t>
      </w:r>
      <w:r w:rsidR="00EC4976">
        <w:rPr>
          <w:sz w:val="24"/>
          <w:szCs w:val="24"/>
        </w:rPr>
        <w:t>„</w:t>
      </w:r>
      <w:r w:rsidRPr="003144AA">
        <w:rPr>
          <w:b/>
          <w:sz w:val="24"/>
          <w:szCs w:val="24"/>
        </w:rPr>
        <w:t>převraceného světa</w:t>
      </w:r>
      <w:r w:rsidR="00EC4976">
        <w:rPr>
          <w:sz w:val="24"/>
          <w:szCs w:val="24"/>
        </w:rPr>
        <w:t>“</w:t>
      </w:r>
      <w:r w:rsidR="003144AA">
        <w:rPr>
          <w:sz w:val="24"/>
          <w:szCs w:val="24"/>
        </w:rPr>
        <w:t xml:space="preserve"> ve smyslu </w:t>
      </w:r>
      <w:r w:rsidR="00DA309C">
        <w:rPr>
          <w:sz w:val="24"/>
          <w:szCs w:val="24"/>
        </w:rPr>
        <w:t>„</w:t>
      </w:r>
      <w:r w:rsidR="003144AA">
        <w:rPr>
          <w:sz w:val="24"/>
          <w:szCs w:val="24"/>
        </w:rPr>
        <w:t>první budou poslední, poslední první</w:t>
      </w:r>
      <w:r w:rsidR="00DA309C">
        <w:rPr>
          <w:sz w:val="24"/>
          <w:szCs w:val="24"/>
        </w:rPr>
        <w:t>“</w:t>
      </w:r>
      <w:r w:rsidR="003144AA">
        <w:rPr>
          <w:sz w:val="24"/>
          <w:szCs w:val="24"/>
        </w:rPr>
        <w:t xml:space="preserve">. </w:t>
      </w:r>
    </w:p>
    <w:p w14:paraId="6E93A0DD" w14:textId="77777777" w:rsidR="0056404E" w:rsidRPr="00B3146E" w:rsidRDefault="0056404E" w:rsidP="00C478A4">
      <w:pPr>
        <w:rPr>
          <w:rFonts w:ascii="Times" w:hAnsi="Times"/>
        </w:rPr>
      </w:pPr>
    </w:p>
    <w:sectPr w:rsidR="0056404E" w:rsidRPr="00B3146E" w:rsidSect="0021038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06F18" w14:textId="77777777" w:rsidR="004C46E8" w:rsidRDefault="004C46E8" w:rsidP="0056404E">
      <w:r>
        <w:separator/>
      </w:r>
    </w:p>
  </w:endnote>
  <w:endnote w:type="continuationSeparator" w:id="0">
    <w:p w14:paraId="019A76B0" w14:textId="77777777" w:rsidR="004C46E8" w:rsidRDefault="004C46E8" w:rsidP="0056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CE">
    <w:panose1 w:val="020B0600040502020204"/>
    <w:charset w:val="58"/>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74381" w14:textId="77777777" w:rsidR="004C46E8" w:rsidRDefault="004C46E8" w:rsidP="0056404E">
      <w:r>
        <w:separator/>
      </w:r>
    </w:p>
  </w:footnote>
  <w:footnote w:type="continuationSeparator" w:id="0">
    <w:p w14:paraId="27019690" w14:textId="77777777" w:rsidR="004C46E8" w:rsidRDefault="004C46E8" w:rsidP="00564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46E"/>
    <w:rsid w:val="001504E8"/>
    <w:rsid w:val="0018523B"/>
    <w:rsid w:val="001F2978"/>
    <w:rsid w:val="0021038C"/>
    <w:rsid w:val="003144AA"/>
    <w:rsid w:val="004C46E8"/>
    <w:rsid w:val="00502A86"/>
    <w:rsid w:val="005231B6"/>
    <w:rsid w:val="0056404E"/>
    <w:rsid w:val="005F5C2D"/>
    <w:rsid w:val="00621EBD"/>
    <w:rsid w:val="0084580C"/>
    <w:rsid w:val="00851F2F"/>
    <w:rsid w:val="008E3163"/>
    <w:rsid w:val="00995BF2"/>
    <w:rsid w:val="00AA4383"/>
    <w:rsid w:val="00AF6C61"/>
    <w:rsid w:val="00B3146E"/>
    <w:rsid w:val="00C478A4"/>
    <w:rsid w:val="00DA309C"/>
    <w:rsid w:val="00EC497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728CB"/>
  <w14:defaultImageDpi w14:val="300"/>
  <w15:docId w15:val="{BC61CE04-F0C7-9A43-9C0E-25A26425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C478A4"/>
    <w:pPr>
      <w:keepNext/>
      <w:spacing w:before="240" w:after="60"/>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autoRedefine/>
    <w:uiPriority w:val="99"/>
    <w:unhideWhenUsed/>
    <w:rsid w:val="008E3163"/>
    <w:pPr>
      <w:jc w:val="both"/>
    </w:pPr>
    <w:rPr>
      <w:rFonts w:ascii="Times" w:hAnsi="Times"/>
      <w:sz w:val="20"/>
    </w:rPr>
  </w:style>
  <w:style w:type="character" w:customStyle="1" w:styleId="TextpoznpodarouChar">
    <w:name w:val="Text pozn. pod čarou Char"/>
    <w:basedOn w:val="Standardnpsmoodstavce"/>
    <w:link w:val="Textpoznpodarou"/>
    <w:uiPriority w:val="99"/>
    <w:rsid w:val="008E3163"/>
    <w:rPr>
      <w:rFonts w:ascii="Times" w:hAnsi="Times"/>
      <w:sz w:val="20"/>
    </w:rPr>
  </w:style>
  <w:style w:type="paragraph" w:styleId="Zkladntext">
    <w:name w:val="Body Text"/>
    <w:basedOn w:val="Normln"/>
    <w:link w:val="ZkladntextChar"/>
    <w:uiPriority w:val="99"/>
    <w:semiHidden/>
    <w:rsid w:val="00B3146E"/>
    <w:pPr>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semiHidden/>
    <w:rsid w:val="00B3146E"/>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rsid w:val="00C478A4"/>
    <w:rPr>
      <w:rFonts w:ascii="Cambria" w:eastAsia="Times New Roman" w:hAnsi="Cambria" w:cs="Times New Roman"/>
      <w:b/>
      <w:bCs/>
      <w:sz w:val="26"/>
      <w:szCs w:val="26"/>
      <w:lang w:eastAsia="cs-CZ"/>
    </w:rPr>
  </w:style>
  <w:style w:type="paragraph" w:styleId="Textvysvtlivek">
    <w:name w:val="endnote text"/>
    <w:basedOn w:val="Normln"/>
    <w:link w:val="TextvysvtlivekChar"/>
    <w:uiPriority w:val="99"/>
    <w:unhideWhenUsed/>
    <w:rsid w:val="0056404E"/>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56404E"/>
    <w:rPr>
      <w:rFonts w:ascii="Times New Roman" w:eastAsia="Times New Roman" w:hAnsi="Times New Roman" w:cs="Times New Roman"/>
      <w:sz w:val="20"/>
      <w:szCs w:val="20"/>
      <w:lang w:eastAsia="cs-CZ"/>
    </w:rPr>
  </w:style>
  <w:style w:type="character" w:styleId="Odkaznavysvtlivky">
    <w:name w:val="endnote reference"/>
    <w:uiPriority w:val="99"/>
    <w:semiHidden/>
    <w:unhideWhenUsed/>
    <w:rsid w:val="0056404E"/>
    <w:rPr>
      <w:vertAlign w:val="superscript"/>
    </w:rPr>
  </w:style>
  <w:style w:type="paragraph" w:styleId="Textbubliny">
    <w:name w:val="Balloon Text"/>
    <w:basedOn w:val="Normln"/>
    <w:link w:val="TextbublinyChar"/>
    <w:uiPriority w:val="99"/>
    <w:semiHidden/>
    <w:unhideWhenUsed/>
    <w:rsid w:val="003144AA"/>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3144AA"/>
    <w:rPr>
      <w:rFonts w:ascii="Lucida Grande CE" w:hAnsi="Lucida Grande CE"/>
      <w:sz w:val="18"/>
      <w:szCs w:val="18"/>
    </w:rPr>
  </w:style>
  <w:style w:type="paragraph" w:styleId="Zhlav">
    <w:name w:val="header"/>
    <w:basedOn w:val="Normln"/>
    <w:link w:val="ZhlavChar"/>
    <w:uiPriority w:val="99"/>
    <w:unhideWhenUsed/>
    <w:rsid w:val="005231B6"/>
    <w:pPr>
      <w:tabs>
        <w:tab w:val="center" w:pos="4536"/>
        <w:tab w:val="right" w:pos="9072"/>
      </w:tabs>
    </w:pPr>
    <w:rPr>
      <w:rFonts w:eastAsiaTheme="minorHAnsi"/>
      <w:sz w:val="22"/>
      <w:szCs w:val="22"/>
    </w:rPr>
  </w:style>
  <w:style w:type="character" w:customStyle="1" w:styleId="ZhlavChar">
    <w:name w:val="Záhlaví Char"/>
    <w:basedOn w:val="Standardnpsmoodstavce"/>
    <w:link w:val="Zhlav"/>
    <w:uiPriority w:val="99"/>
    <w:rsid w:val="005231B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1831</Words>
  <Characters>10804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9</cp:revision>
  <dcterms:created xsi:type="dcterms:W3CDTF">2016-03-19T17:38:00Z</dcterms:created>
  <dcterms:modified xsi:type="dcterms:W3CDTF">2019-11-11T20:42:00Z</dcterms:modified>
</cp:coreProperties>
</file>