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EA" w:rsidRPr="009147DA" w:rsidRDefault="00EA5B91">
      <w:pPr>
        <w:pBdr>
          <w:bottom w:val="single" w:sz="6" w:space="1" w:color="auto"/>
        </w:pBdr>
        <w:rPr>
          <w:b/>
        </w:rPr>
      </w:pPr>
      <w:r w:rsidRPr="009147DA">
        <w:rPr>
          <w:b/>
        </w:rPr>
        <w:t xml:space="preserve">Komunikační systémy ve vzdělávání neslyšící – </w:t>
      </w:r>
      <w:r w:rsidR="00774886" w:rsidRPr="009147DA">
        <w:rPr>
          <w:b/>
        </w:rPr>
        <w:t xml:space="preserve">Mgr. Andrea </w:t>
      </w:r>
      <w:r w:rsidRPr="009147DA">
        <w:rPr>
          <w:b/>
        </w:rPr>
        <w:t>Hudáková – 31.</w:t>
      </w:r>
      <w:r w:rsidR="009147DA" w:rsidRPr="009147DA">
        <w:rPr>
          <w:b/>
        </w:rPr>
        <w:t xml:space="preserve"> </w:t>
      </w:r>
      <w:r w:rsidRPr="009147DA">
        <w:rPr>
          <w:b/>
        </w:rPr>
        <w:t>10.</w:t>
      </w:r>
      <w:r w:rsidR="009147DA" w:rsidRPr="009147DA">
        <w:rPr>
          <w:b/>
        </w:rPr>
        <w:t xml:space="preserve"> </w:t>
      </w:r>
      <w:r w:rsidRPr="009147DA">
        <w:rPr>
          <w:b/>
        </w:rPr>
        <w:t>19</w:t>
      </w:r>
    </w:p>
    <w:p w:rsidR="00EA5B91" w:rsidRDefault="00EA5B91">
      <w:r>
        <w:t>Příští týden výuka není – místo toho 11.</w:t>
      </w:r>
      <w:r w:rsidR="009147DA">
        <w:t xml:space="preserve"> </w:t>
      </w:r>
      <w:r>
        <w:t>11. 2019 exkurze</w:t>
      </w:r>
      <w:r w:rsidR="009147DA">
        <w:t xml:space="preserve"> do škol pro sluchově postižené v Českých Budějovicích</w:t>
      </w:r>
      <w:r>
        <w:t>, 14.</w:t>
      </w:r>
      <w:r w:rsidR="009147DA">
        <w:t xml:space="preserve"> </w:t>
      </w:r>
      <w:r>
        <w:t xml:space="preserve">11. opět </w:t>
      </w:r>
      <w:r w:rsidR="009147DA">
        <w:t xml:space="preserve">standardní </w:t>
      </w:r>
      <w:r>
        <w:t>výuka</w:t>
      </w:r>
      <w:r w:rsidR="009147DA">
        <w:t xml:space="preserve"> </w:t>
      </w:r>
    </w:p>
    <w:p w:rsidR="00EA5B91" w:rsidRDefault="00EA5B91">
      <w:r>
        <w:t xml:space="preserve">Vloni na podzim nám </w:t>
      </w:r>
      <w:r w:rsidR="00774886">
        <w:t xml:space="preserve">profesorka </w:t>
      </w:r>
      <w:r>
        <w:t>Macu</w:t>
      </w:r>
      <w:r w:rsidR="00774886">
        <w:t>rová</w:t>
      </w:r>
      <w:r>
        <w:t xml:space="preserve"> říkala, že můžeme jet prezentovat o našem oboru na střední </w:t>
      </w:r>
      <w:r w:rsidR="00774886">
        <w:t>školu</w:t>
      </w:r>
      <w:r>
        <w:t xml:space="preserve">– kdo bude chtít </w:t>
      </w:r>
      <w:r>
        <w:sym w:font="Wingdings" w:char="F0E0"/>
      </w:r>
      <w:r>
        <w:t xml:space="preserve"> řekne si </w:t>
      </w:r>
      <w:r w:rsidR="00502FA2">
        <w:t xml:space="preserve">dr. </w:t>
      </w:r>
      <w:r>
        <w:t>Okrouhl</w:t>
      </w:r>
      <w:r w:rsidR="00502FA2">
        <w:t>í</w:t>
      </w:r>
      <w:r>
        <w:t>kové</w:t>
      </w:r>
    </w:p>
    <w:p w:rsidR="00EA5B91" w:rsidRDefault="00EA5B91" w:rsidP="00EA5B91">
      <w:pPr>
        <w:pStyle w:val="Odstavecseseznamem"/>
        <w:numPr>
          <w:ilvl w:val="0"/>
          <w:numId w:val="1"/>
        </w:numPr>
      </w:pPr>
      <w:r>
        <w:t xml:space="preserve">Můžeme na to dostat stipendium, </w:t>
      </w:r>
      <w:r w:rsidR="009147DA">
        <w:t xml:space="preserve">dr. Okrouhlíková nám </w:t>
      </w:r>
      <w:r>
        <w:t>dá brožurky a letáčky, případně pomůže připravit výstup prezentace</w:t>
      </w:r>
    </w:p>
    <w:p w:rsidR="00EA5B91" w:rsidRDefault="00EA5B91" w:rsidP="00EA5B91">
      <w:pPr>
        <w:pStyle w:val="Odstavecseseznamem"/>
        <w:numPr>
          <w:ilvl w:val="0"/>
          <w:numId w:val="1"/>
        </w:numPr>
      </w:pPr>
      <w:r>
        <w:t>Obrátit se na ni co nejdříve</w:t>
      </w:r>
    </w:p>
    <w:p w:rsidR="00EA5B91" w:rsidRDefault="00EA5B91" w:rsidP="00EA5B91"/>
    <w:p w:rsidR="00EA5B91" w:rsidRDefault="00EA5B91" w:rsidP="00EA5B91">
      <w:r w:rsidRPr="00502FA2">
        <w:rPr>
          <w:u w:val="single"/>
        </w:rPr>
        <w:t>Co jsme dělali minule</w:t>
      </w:r>
      <w:r>
        <w:t>? Dívali jsme se na dokument</w:t>
      </w:r>
      <w:r w:rsidR="009147DA">
        <w:t xml:space="preserve"> o škole pro neslyšící v Prešově</w:t>
      </w:r>
      <w:r>
        <w:t xml:space="preserve">, povídali si o něm a dělali jsme si </w:t>
      </w:r>
      <w:r w:rsidR="009147DA">
        <w:t xml:space="preserve">myšlenkové </w:t>
      </w:r>
      <w:r>
        <w:t xml:space="preserve">mapy </w:t>
      </w:r>
      <w:r w:rsidR="009147DA">
        <w:t>a schémata:</w:t>
      </w:r>
      <w:r>
        <w:t xml:space="preserve"> situace v bývalém Československu a porovnání se současností, práce ve dvojicích, trojicích</w:t>
      </w:r>
    </w:p>
    <w:p w:rsidR="00EA5B91" w:rsidRPr="009147DA" w:rsidRDefault="00EA5B91" w:rsidP="009147DA">
      <w:pPr>
        <w:pStyle w:val="Odstavecseseznamem"/>
        <w:numPr>
          <w:ilvl w:val="0"/>
          <w:numId w:val="4"/>
        </w:numPr>
        <w:rPr>
          <w:i/>
          <w:iCs/>
        </w:rPr>
      </w:pPr>
      <w:r w:rsidRPr="009147DA">
        <w:rPr>
          <w:i/>
          <w:iCs/>
        </w:rPr>
        <w:t>Ve skupině si odpovíme na otázku: „Jak film a „práce okolo něj“ změnil naše představy o „vzdělávání neslyšících“ u nás v 70. letech 20. století?</w:t>
      </w:r>
    </w:p>
    <w:p w:rsidR="00EA5B91" w:rsidRDefault="00F94A9A" w:rsidP="00EA5B91">
      <w:r>
        <w:t>Mysleli jsme si, že v tehdejších školách probíhala pouze striktní výuka mluveného jazyka – a v mluveném jazyce – a překvapila ná</w:t>
      </w:r>
      <w:r w:rsidR="006429A7">
        <w:t xml:space="preserve">s přítomnost tzv. „daktylu“ (PA, </w:t>
      </w:r>
      <w:r>
        <w:t>prstová abeceda</w:t>
      </w:r>
      <w:r w:rsidR="006429A7">
        <w:t>) a pomocný</w:t>
      </w:r>
      <w:r w:rsidR="009147DA">
        <w:t>ch artikulačních znaků</w:t>
      </w:r>
      <w:r>
        <w:t xml:space="preserve">, stejně jako </w:t>
      </w:r>
      <w:r w:rsidR="009147DA">
        <w:t>sluchový trénink</w:t>
      </w:r>
      <w:r>
        <w:t xml:space="preserve"> pomocí hudebních nástrojů a výu</w:t>
      </w:r>
      <w:r w:rsidR="009147DA">
        <w:t>ka „pasivní řeči“ = čtení</w:t>
      </w:r>
      <w:r>
        <w:t>.</w:t>
      </w:r>
    </w:p>
    <w:p w:rsidR="00F94A9A" w:rsidRPr="009147DA" w:rsidRDefault="00F94A9A" w:rsidP="009147DA">
      <w:pPr>
        <w:pStyle w:val="Odstavecseseznamem"/>
        <w:numPr>
          <w:ilvl w:val="0"/>
          <w:numId w:val="4"/>
        </w:numPr>
        <w:rPr>
          <w:i/>
          <w:iCs/>
        </w:rPr>
      </w:pPr>
      <w:r w:rsidRPr="009147DA">
        <w:rPr>
          <w:i/>
          <w:iCs/>
        </w:rPr>
        <w:t>Jak film a „práce okolo něj“ změnil naše představy o „vzdělávání neslyšících“ obecně? Co jsme pochopili? Co jsme se naučili?</w:t>
      </w:r>
    </w:p>
    <w:p w:rsidR="00F94A9A" w:rsidRDefault="00A40E1E" w:rsidP="00F94A9A">
      <w:r w:rsidRPr="00774886">
        <w:rPr>
          <w:u w:val="single"/>
        </w:rPr>
        <w:t>Další postřehy</w:t>
      </w:r>
      <w:r>
        <w:t xml:space="preserve">: </w:t>
      </w:r>
      <w:r w:rsidR="00774886">
        <w:t>Holky p</w:t>
      </w:r>
      <w:r>
        <w:t xml:space="preserve">řekvapeny nebyly, ale překvapilo je, že </w:t>
      </w:r>
      <w:r w:rsidRPr="006429A7">
        <w:rPr>
          <w:b/>
        </w:rPr>
        <w:t xml:space="preserve">se </w:t>
      </w:r>
      <w:r w:rsidR="009147DA" w:rsidRPr="006429A7">
        <w:rPr>
          <w:b/>
        </w:rPr>
        <w:t xml:space="preserve">v dokumentu děti </w:t>
      </w:r>
      <w:r w:rsidRPr="006429A7">
        <w:rPr>
          <w:b/>
        </w:rPr>
        <w:t>intenz</w:t>
      </w:r>
      <w:r w:rsidR="009147DA" w:rsidRPr="006429A7">
        <w:rPr>
          <w:b/>
        </w:rPr>
        <w:t xml:space="preserve">ivně učily i na internátě a že </w:t>
      </w:r>
      <w:r w:rsidRPr="006429A7">
        <w:rPr>
          <w:b/>
        </w:rPr>
        <w:t xml:space="preserve">výuka </w:t>
      </w:r>
      <w:r w:rsidR="009147DA" w:rsidRPr="006429A7">
        <w:rPr>
          <w:b/>
        </w:rPr>
        <w:t xml:space="preserve">(při vyučování i na internátě) </w:t>
      </w:r>
      <w:r w:rsidRPr="006429A7">
        <w:rPr>
          <w:b/>
        </w:rPr>
        <w:t>byla pomalá.</w:t>
      </w:r>
      <w:r>
        <w:t xml:space="preserve"> Děti mezi sebou stejně za zády učitele </w:t>
      </w:r>
      <w:r w:rsidR="009147DA">
        <w:t>„</w:t>
      </w:r>
      <w:r>
        <w:t>znakovaly</w:t>
      </w:r>
      <w:r w:rsidR="009147DA">
        <w:t>“</w:t>
      </w:r>
      <w:r>
        <w:t xml:space="preserve"> </w:t>
      </w:r>
      <w:r w:rsidR="009147DA">
        <w:t xml:space="preserve">(resp. používaly kromě mluveného jazyka/artikulace/odezírání také nějaké vizuálně motorické komunikační prostředky) </w:t>
      </w:r>
      <w:r>
        <w:t xml:space="preserve">– jednodušší. </w:t>
      </w:r>
      <w:r w:rsidR="009147DA">
        <w:t xml:space="preserve">To že je stále učili komunikovat v mluveném jazyce, velmi zdržovalo výuku + děti neměly s učiteli společný hodnotný komunikační kód – proto se toho celkově naučily velmi málo (proto pracovaly podle tzv. redukovaných osnov). Výsledkem byla </w:t>
      </w:r>
      <w:r>
        <w:t>nižší úroveň vzdělání.</w:t>
      </w:r>
    </w:p>
    <w:p w:rsidR="00A40E1E" w:rsidRDefault="009147DA" w:rsidP="00A40E1E">
      <w:pPr>
        <w:pStyle w:val="Odstavecseseznamem"/>
        <w:numPr>
          <w:ilvl w:val="0"/>
          <w:numId w:val="1"/>
        </w:numPr>
      </w:pPr>
      <w:r>
        <w:t>A</w:t>
      </w:r>
      <w:r w:rsidR="00A40E1E">
        <w:t xml:space="preserve">bsolventi </w:t>
      </w:r>
      <w:r>
        <w:t>školy pak měli nižší rozhled, znalosti, vzdělání…</w:t>
      </w:r>
    </w:p>
    <w:p w:rsidR="00A40E1E" w:rsidRDefault="00A40E1E" w:rsidP="00A40E1E">
      <w:pPr>
        <w:pStyle w:val="Odstavecseseznamem"/>
        <w:numPr>
          <w:ilvl w:val="0"/>
          <w:numId w:val="1"/>
        </w:numPr>
      </w:pPr>
      <w:r>
        <w:t>Neefektivní výuka? Co je cílem vzdělávání?</w:t>
      </w:r>
    </w:p>
    <w:p w:rsidR="00A40E1E" w:rsidRDefault="009147DA" w:rsidP="00A40E1E">
      <w:pPr>
        <w:pStyle w:val="Odstavecseseznamem"/>
        <w:numPr>
          <w:ilvl w:val="0"/>
          <w:numId w:val="1"/>
        </w:numPr>
      </w:pPr>
      <w:r>
        <w:t>Cyklus 11 dní</w:t>
      </w:r>
      <w:r w:rsidR="00A40E1E">
        <w:t xml:space="preserve"> </w:t>
      </w:r>
      <w:r>
        <w:t xml:space="preserve">ve škole a na internátě a 3 dny </w:t>
      </w:r>
      <w:r w:rsidR="00A40E1E">
        <w:t>doma</w:t>
      </w:r>
      <w:r>
        <w:t xml:space="preserve"> (11 + 3) – nejezdili domů každý víkend</w:t>
      </w:r>
    </w:p>
    <w:p w:rsidR="00A40E1E" w:rsidRDefault="009E0587" w:rsidP="00A40E1E">
      <w:r w:rsidRPr="006429A7">
        <w:rPr>
          <w:b/>
        </w:rPr>
        <w:t>Děti mě</w:t>
      </w:r>
      <w:r w:rsidR="009147DA" w:rsidRPr="006429A7">
        <w:rPr>
          <w:b/>
        </w:rPr>
        <w:t>ly hrozně omezené představy, měly i velmi omezené</w:t>
      </w:r>
      <w:r w:rsidRPr="006429A7">
        <w:rPr>
          <w:b/>
        </w:rPr>
        <w:t xml:space="preserve"> komunikační vzor</w:t>
      </w:r>
      <w:r w:rsidR="009147DA" w:rsidRPr="006429A7">
        <w:rPr>
          <w:b/>
        </w:rPr>
        <w:t>y:</w:t>
      </w:r>
      <w:r w:rsidR="009147DA">
        <w:t xml:space="preserve"> v podstatě mohly napodobovat jen komunikaci učitelů a vychovatelů (žádné jiné komunikační vzory neměly, protože </w:t>
      </w:r>
      <w:r w:rsidR="006429A7">
        <w:t>žily jen uzavřené ve škole a na internátě):</w:t>
      </w:r>
      <w:r>
        <w:t xml:space="preserve"> </w:t>
      </w:r>
      <w:r w:rsidR="006429A7">
        <w:t xml:space="preserve">napodobovaly </w:t>
      </w:r>
      <w:r>
        <w:t>uč</w:t>
      </w:r>
      <w:r w:rsidR="006429A7">
        <w:t>itele i v tom, jak u toho mluvení vypadají</w:t>
      </w:r>
      <w:r>
        <w:t xml:space="preserve">. Frustrace na obou stranách – děti deprivované a učitelé také a ti to řešili tím, že přitlačili na pilu. </w:t>
      </w:r>
      <w:r>
        <w:sym w:font="Wingdings" w:char="F0E0"/>
      </w:r>
      <w:r>
        <w:t xml:space="preserve"> Agresivita v</w:t>
      </w:r>
      <w:r w:rsidR="006429A7">
        <w:t> </w:t>
      </w:r>
      <w:r>
        <w:t>projevu</w:t>
      </w:r>
      <w:r w:rsidR="006429A7">
        <w:t xml:space="preserve"> učitelů – toto mohly od učitelů „odkoukat“ žáci, žáci se pak „chovali agresivně“</w:t>
      </w:r>
    </w:p>
    <w:p w:rsidR="009E0587" w:rsidRDefault="009E0587" w:rsidP="00A40E1E">
      <w:r w:rsidRPr="006429A7">
        <w:rPr>
          <w:b/>
        </w:rPr>
        <w:t xml:space="preserve">Proč si </w:t>
      </w:r>
      <w:r w:rsidR="00052F85" w:rsidRPr="006429A7">
        <w:rPr>
          <w:b/>
        </w:rPr>
        <w:t>všichni</w:t>
      </w:r>
      <w:r w:rsidRPr="006429A7">
        <w:rPr>
          <w:b/>
        </w:rPr>
        <w:t xml:space="preserve"> mysleli, že je </w:t>
      </w:r>
      <w:r w:rsidR="006429A7" w:rsidRPr="006429A7">
        <w:rPr>
          <w:b/>
        </w:rPr>
        <w:t xml:space="preserve">nutné děti učit komunikovat v mluveném jazyce (v mluvené, následně v psané podobě) a v mluveném jazyce </w:t>
      </w:r>
      <w:r w:rsidR="006429A7" w:rsidRPr="006429A7">
        <w:rPr>
          <w:b/>
        </w:rPr>
        <w:t>(v mluvené, následně v psané podobě)</w:t>
      </w:r>
      <w:r w:rsidR="006429A7" w:rsidRPr="006429A7">
        <w:rPr>
          <w:b/>
        </w:rPr>
        <w:t xml:space="preserve"> i vést výuku</w:t>
      </w:r>
      <w:r w:rsidRPr="006429A7">
        <w:rPr>
          <w:b/>
        </w:rPr>
        <w:t>?</w:t>
      </w:r>
      <w:r>
        <w:t xml:space="preserve"> Protože </w:t>
      </w:r>
      <w:r w:rsidR="006429A7">
        <w:t>nebylo známo, že znakové jazyk jsou přirozené jazyky a plní všechny funkce jako jazyky mluvené. To dokázal až Stokoe v r. 1960 na ASL. V tehdejší ČSSR v</w:t>
      </w:r>
      <w:r>
        <w:t>šechnu vizuálně-motorickou komunikaci považovali jen za vedlejší doplněk mluveného jazyka.</w:t>
      </w:r>
    </w:p>
    <w:p w:rsidR="006429A7" w:rsidRDefault="006429A7" w:rsidP="00A40E1E">
      <w:r w:rsidRPr="006429A7">
        <w:rPr>
          <w:b/>
        </w:rPr>
        <w:lastRenderedPageBreak/>
        <w:t>Proč chtěli, aby děti komunikovaly v přirozeném plnohodnotném jazyce?</w:t>
      </w:r>
      <w:r>
        <w:t xml:space="preserve"> Aby mohly myslet.</w:t>
      </w:r>
    </w:p>
    <w:p w:rsidR="009E0587" w:rsidRDefault="006429A7" w:rsidP="00A40E1E">
      <w:r w:rsidRPr="006429A7">
        <w:rPr>
          <w:b/>
        </w:rPr>
        <w:t>Proč děti proti tomuto způsobu vzdělávání neprotestovaly?</w:t>
      </w:r>
      <w:r>
        <w:t xml:space="preserve"> P</w:t>
      </w:r>
      <w:r w:rsidR="009E0587">
        <w:t xml:space="preserve">rotože neměly srovnání, nevěděly, že </w:t>
      </w:r>
      <w:r>
        <w:t>někde jinde vypadá škola jinak;</w:t>
      </w:r>
      <w:r w:rsidR="009E0587">
        <w:t xml:space="preserve"> malé neslyšící děti si zároveň často myslely, že „neslyšení“ je jen vývojové stadium – děti neslyší</w:t>
      </w:r>
      <w:r w:rsidR="00052F85">
        <w:t>, ale dospělí už ano</w:t>
      </w:r>
      <w:r>
        <w:t>.</w:t>
      </w:r>
    </w:p>
    <w:p w:rsidR="00052F85" w:rsidRPr="00052F85" w:rsidRDefault="006429A7" w:rsidP="00A40E1E">
      <w:pPr>
        <w:rPr>
          <w:u w:val="single"/>
        </w:rPr>
      </w:pPr>
      <w:r>
        <w:rPr>
          <w:u w:val="single"/>
        </w:rPr>
        <w:t>„</w:t>
      </w:r>
      <w:r w:rsidR="00052F85" w:rsidRPr="00052F85">
        <w:rPr>
          <w:u w:val="single"/>
        </w:rPr>
        <w:t>Daktyl</w:t>
      </w:r>
      <w:r>
        <w:rPr>
          <w:u w:val="single"/>
        </w:rPr>
        <w:t>“</w:t>
      </w:r>
      <w:r w:rsidR="00052F85" w:rsidRPr="00052F85">
        <w:rPr>
          <w:u w:val="single"/>
        </w:rPr>
        <w:t xml:space="preserve"> vs</w:t>
      </w:r>
      <w:r>
        <w:rPr>
          <w:u w:val="single"/>
        </w:rPr>
        <w:t>.</w:t>
      </w:r>
      <w:r w:rsidR="00052F85" w:rsidRPr="00052F85">
        <w:rPr>
          <w:u w:val="single"/>
        </w:rPr>
        <w:t xml:space="preserve"> pomocné artikulační znaky?</w:t>
      </w:r>
    </w:p>
    <w:p w:rsidR="00052F85" w:rsidRDefault="006429A7" w:rsidP="00052F85">
      <w:pPr>
        <w:ind w:firstLine="708"/>
      </w:pPr>
      <w:r>
        <w:t>„</w:t>
      </w:r>
      <w:r w:rsidR="00052F85">
        <w:t>Daktyl</w:t>
      </w:r>
      <w:r>
        <w:t>“</w:t>
      </w:r>
      <w:r w:rsidR="00052F85">
        <w:t>: znaky znázorňující písmena</w:t>
      </w:r>
    </w:p>
    <w:p w:rsidR="00052F85" w:rsidRDefault="006429A7" w:rsidP="00052F85">
      <w:pPr>
        <w:ind w:left="708"/>
      </w:pPr>
      <w:r>
        <w:t>PAZ: slouží</w:t>
      </w:r>
      <w:r w:rsidR="00052F85">
        <w:t xml:space="preserve"> k „cítění“ mluvení, zvukové</w:t>
      </w:r>
      <w:r>
        <w:t xml:space="preserve">ho ústrojí – pří výslovnosti dítě pomocí PAZ </w:t>
      </w:r>
      <w:r w:rsidR="00052F85">
        <w:t xml:space="preserve">cítí vibrace, studený/teplý </w:t>
      </w:r>
      <w:r>
        <w:t xml:space="preserve">výdechový </w:t>
      </w:r>
      <w:r w:rsidR="00052F85">
        <w:t>proud vzduchu, jeho směr atp.</w:t>
      </w:r>
    </w:p>
    <w:p w:rsidR="00052F85" w:rsidRDefault="006429A7" w:rsidP="00052F85">
      <w:pPr>
        <w:pStyle w:val="Odstavecseseznamem"/>
        <w:numPr>
          <w:ilvl w:val="1"/>
          <w:numId w:val="1"/>
        </w:numPr>
      </w:pPr>
      <w:r>
        <w:t>Podporuje to výslovnost mluveného</w:t>
      </w:r>
      <w:r w:rsidR="00052F85">
        <w:t xml:space="preserve"> jazyk</w:t>
      </w:r>
      <w:r>
        <w:t>a, kopíruje jej to –</w:t>
      </w:r>
      <w:r w:rsidR="00052F85">
        <w:t xml:space="preserve"> je to vizuálně-motorické, ale patří to k mluvenému jazyku</w:t>
      </w:r>
    </w:p>
    <w:p w:rsidR="00052F85" w:rsidRDefault="007E07C5" w:rsidP="00052F85">
      <w:r w:rsidRPr="006429A7">
        <w:rPr>
          <w:b/>
        </w:rPr>
        <w:t>Pasivní vs</w:t>
      </w:r>
      <w:r w:rsidR="006429A7" w:rsidRPr="006429A7">
        <w:rPr>
          <w:b/>
        </w:rPr>
        <w:t>.</w:t>
      </w:r>
      <w:r w:rsidRPr="006429A7">
        <w:rPr>
          <w:b/>
        </w:rPr>
        <w:t xml:space="preserve"> aktivní řeč:</w:t>
      </w:r>
      <w:r>
        <w:t xml:space="preserve"> pasivní slovní zásoba</w:t>
      </w:r>
      <w:r w:rsidR="006429A7">
        <w:t xml:space="preserve"> = čemu rozumím x aktivní slovní zásoba= co sám aktivně používám, produkuju; </w:t>
      </w:r>
      <w:r>
        <w:t xml:space="preserve">Učitelé </w:t>
      </w:r>
      <w:r w:rsidR="006429A7">
        <w:t>chtěli, aby děti měly stejnou „aktivní řeč“ jako „pasivní řeč“. To je ale psychololingvistický nesmysl – každý člověk vždy více rozumí, než aktivně užívá (každý máme mnohem větší pasivní slovní zásobu než aktivní slovní zásobu; rozumíme více gramatickým konstrukcím , než jsme schopni produkovat atd.)</w:t>
      </w:r>
    </w:p>
    <w:p w:rsidR="007E07C5" w:rsidRDefault="007E07C5" w:rsidP="00052F85">
      <w:r w:rsidRPr="002B5589">
        <w:rPr>
          <w:b/>
        </w:rPr>
        <w:t xml:space="preserve">Pomalá výuka: </w:t>
      </w:r>
      <w:r w:rsidR="002B5589" w:rsidRPr="002B5589">
        <w:rPr>
          <w:b/>
        </w:rPr>
        <w:t>„</w:t>
      </w:r>
      <w:r w:rsidRPr="002B5589">
        <w:rPr>
          <w:b/>
        </w:rPr>
        <w:t>redukované osnovy</w:t>
      </w:r>
      <w:r w:rsidR="002B5589" w:rsidRPr="002B5589">
        <w:rPr>
          <w:b/>
        </w:rPr>
        <w:t>“</w:t>
      </w:r>
      <w:r w:rsidR="002B5589">
        <w:t xml:space="preserve"> (je to neoficiální termín)</w:t>
      </w:r>
    </w:p>
    <w:p w:rsidR="007E07C5" w:rsidRDefault="007E07C5" w:rsidP="007E07C5">
      <w:pPr>
        <w:pStyle w:val="Odstavecseseznamem"/>
        <w:numPr>
          <w:ilvl w:val="0"/>
          <w:numId w:val="3"/>
        </w:numPr>
      </w:pPr>
      <w:r>
        <w:t>Výsledkem tohoto vzdělávání byli „retardovaní“ jedinci, neschopní, méně vzdělaní, bez kompetencí</w:t>
      </w:r>
    </w:p>
    <w:p w:rsidR="00052F85" w:rsidRDefault="007E07C5" w:rsidP="00A40E1E">
      <w:r w:rsidRPr="002B5589">
        <w:rPr>
          <w:b/>
        </w:rPr>
        <w:t>Cílem škol HVP</w:t>
      </w:r>
      <w:r w:rsidR="002B5589">
        <w:t xml:space="preserve"> bylo naučit ty žáky fakta, předat jim „znalosti o světě“</w:t>
      </w:r>
      <w:r>
        <w:t>, aby si poradili v životě</w:t>
      </w:r>
    </w:p>
    <w:p w:rsidR="00052F85" w:rsidRDefault="002B5589" w:rsidP="002B5589">
      <w:r>
        <w:rPr>
          <w:b/>
        </w:rPr>
        <w:t>Cílem škol pro sluchově postižené</w:t>
      </w:r>
      <w:r w:rsidR="007E07C5">
        <w:t xml:space="preserve"> bylo naučit je mluvit – a vynechávaly se kompetence, softskills</w:t>
      </w:r>
    </w:p>
    <w:p w:rsidR="002B5589" w:rsidRDefault="002B5589" w:rsidP="002B5589"/>
    <w:p w:rsidR="007E07C5" w:rsidRDefault="00427BB2" w:rsidP="00EA5B91">
      <w:r w:rsidRPr="002B5589">
        <w:rPr>
          <w:b/>
        </w:rPr>
        <w:t>Proč je důležitá orientace jak to vypadalo v Prešove v 70. letech</w:t>
      </w:r>
      <w:r w:rsidR="002B5589" w:rsidRPr="002B5589">
        <w:rPr>
          <w:b/>
        </w:rPr>
        <w:t xml:space="preserve"> 20. století</w:t>
      </w:r>
      <w:r w:rsidRPr="002B5589">
        <w:rPr>
          <w:b/>
        </w:rPr>
        <w:t>?</w:t>
      </w:r>
      <w:r w:rsidR="002B5589">
        <w:t xml:space="preserve"> </w:t>
      </w:r>
      <w:r>
        <w:t>Pro</w:t>
      </w:r>
      <w:r w:rsidR="002B5589">
        <w:t xml:space="preserve">tože tehdy jsme byli jeden stát, tzn. je to ukázka toho, jak to tehdy vypadalo i u nás. Můžeme srovnávat s tím, co víme o současném vzdělávání neslyšících dětí. </w:t>
      </w:r>
    </w:p>
    <w:p w:rsidR="00427BB2" w:rsidRPr="00774886" w:rsidRDefault="00427BB2" w:rsidP="00EA5B91">
      <w:pPr>
        <w:rPr>
          <w:color w:val="FF0000"/>
        </w:rPr>
      </w:pPr>
      <w:r w:rsidRPr="00774886">
        <w:rPr>
          <w:color w:val="FF0000"/>
        </w:rPr>
        <w:t xml:space="preserve">DÚ: podívat se na </w:t>
      </w:r>
      <w:r w:rsidR="002B5589">
        <w:rPr>
          <w:color w:val="FF0000"/>
        </w:rPr>
        <w:t xml:space="preserve">Moodle na </w:t>
      </w:r>
      <w:r w:rsidRPr="00774886">
        <w:rPr>
          <w:color w:val="FF0000"/>
        </w:rPr>
        <w:t>Postavení češtiny a dalších jazyků ve vzdělávání neslyšících dětí – prezentace</w:t>
      </w:r>
      <w:r w:rsidR="002B5589">
        <w:rPr>
          <w:color w:val="FF0000"/>
        </w:rPr>
        <w:t xml:space="preserve"> </w:t>
      </w:r>
      <w:r w:rsidRPr="00774886">
        <w:rPr>
          <w:color w:val="FF0000"/>
        </w:rPr>
        <w:t xml:space="preserve">+ článek </w:t>
      </w:r>
      <w:r w:rsidR="002B5589">
        <w:rPr>
          <w:color w:val="FF0000"/>
        </w:rPr>
        <w:t xml:space="preserve">A. </w:t>
      </w:r>
      <w:r w:rsidRPr="00774886">
        <w:rPr>
          <w:color w:val="FF0000"/>
        </w:rPr>
        <w:t>Hudákové o Milánském kongresu</w:t>
      </w:r>
    </w:p>
    <w:p w:rsidR="00427BB2" w:rsidRDefault="00427BB2" w:rsidP="00EA5B91"/>
    <w:p w:rsidR="00427BB2" w:rsidRPr="002B5589" w:rsidRDefault="00427BB2" w:rsidP="00EA5B91">
      <w:pPr>
        <w:rPr>
          <w:b/>
        </w:rPr>
      </w:pPr>
      <w:r w:rsidRPr="002B5589">
        <w:rPr>
          <w:b/>
        </w:rPr>
        <w:t>Prezentace: „Přístup, metoda, systém ve vzdělávání neslyšících dětí“</w:t>
      </w:r>
      <w:r w:rsidR="002B5589">
        <w:rPr>
          <w:b/>
        </w:rPr>
        <w:t xml:space="preserve"> – viz Moodle</w:t>
      </w:r>
    </w:p>
    <w:p w:rsidR="00405C81" w:rsidRDefault="002B5589" w:rsidP="00405C81">
      <w:r w:rsidRPr="002B5589">
        <w:rPr>
          <w:b/>
        </w:rPr>
        <w:t>„</w:t>
      </w:r>
      <w:r w:rsidR="00405C81" w:rsidRPr="002B5589">
        <w:rPr>
          <w:b/>
        </w:rPr>
        <w:t>Orální metoda</w:t>
      </w:r>
      <w:r w:rsidRPr="002B5589">
        <w:rPr>
          <w:b/>
        </w:rPr>
        <w:t>“</w:t>
      </w:r>
      <w:r>
        <w:t xml:space="preserve"> – nepříliš vhodný termín: důvody, proč to není vhodný termín: 1. neexistuje jedna orální metoda, ale mnoho orálních metod; 2. některé orální metody nekladou důraz na komunikaci v mluveném jazyce, ale na práci s textem; 3. každý autor používá termín orální metoda podle svého – není jasné, co pod tím myslí…</w:t>
      </w:r>
    </w:p>
    <w:p w:rsidR="00405C81" w:rsidRPr="00EA5B91" w:rsidRDefault="00405C81" w:rsidP="00405C81">
      <w:r w:rsidRPr="002B5589">
        <w:rPr>
          <w:b/>
        </w:rPr>
        <w:t>Monolingvální a monokulturní přístup</w:t>
      </w:r>
      <w:r w:rsidR="002B5589" w:rsidRPr="002B5589">
        <w:rPr>
          <w:b/>
        </w:rPr>
        <w:t xml:space="preserve"> – pouze ZJ a komunita neslyšící?</w:t>
      </w:r>
      <w:r>
        <w:t xml:space="preserve"> Diskuze proč ano, proč ne – nefungovalo by to, velká komunikační bariéra, </w:t>
      </w:r>
      <w:r w:rsidR="00502FA2">
        <w:t xml:space="preserve">znakový jazyk nemá psanou podobu – </w:t>
      </w:r>
      <w:r w:rsidR="002B5589">
        <w:t xml:space="preserve">tito lidé by nebyli </w:t>
      </w:r>
      <w:r w:rsidR="00502FA2">
        <w:t>schopni číst, napsat si poznámku, že mají přijít do školy v 8, neschopnost domluvit se na úřadě apod. Celkově psaná komunikace je velmi důležitá</w:t>
      </w:r>
      <w:r w:rsidR="002B5589">
        <w:t xml:space="preserve"> i pro intrakulturní komunikaci (pochopitelně i pro interkulturní)</w:t>
      </w:r>
      <w:bookmarkStart w:id="0" w:name="_GoBack"/>
      <w:bookmarkEnd w:id="0"/>
      <w:r w:rsidR="002B5589">
        <w:t>.</w:t>
      </w:r>
    </w:p>
    <w:sectPr w:rsidR="00405C81" w:rsidRPr="00EA5B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01" w:rsidRDefault="00514401" w:rsidP="009147DA">
      <w:pPr>
        <w:spacing w:after="0" w:line="240" w:lineRule="auto"/>
      </w:pPr>
      <w:r>
        <w:separator/>
      </w:r>
    </w:p>
  </w:endnote>
  <w:endnote w:type="continuationSeparator" w:id="0">
    <w:p w:rsidR="00514401" w:rsidRDefault="00514401" w:rsidP="0091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1846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147DA" w:rsidRPr="009147DA" w:rsidRDefault="009147DA">
        <w:pPr>
          <w:pStyle w:val="Zpat"/>
          <w:jc w:val="right"/>
          <w:rPr>
            <w:sz w:val="16"/>
            <w:szCs w:val="16"/>
          </w:rPr>
        </w:pPr>
        <w:r w:rsidRPr="009147DA">
          <w:rPr>
            <w:sz w:val="16"/>
            <w:szCs w:val="16"/>
          </w:rPr>
          <w:fldChar w:fldCharType="begin"/>
        </w:r>
        <w:r w:rsidRPr="009147DA">
          <w:rPr>
            <w:sz w:val="16"/>
            <w:szCs w:val="16"/>
          </w:rPr>
          <w:instrText>PAGE   \* MERGEFORMAT</w:instrText>
        </w:r>
        <w:r w:rsidRPr="009147DA">
          <w:rPr>
            <w:sz w:val="16"/>
            <w:szCs w:val="16"/>
          </w:rPr>
          <w:fldChar w:fldCharType="separate"/>
        </w:r>
        <w:r w:rsidR="002B5589">
          <w:rPr>
            <w:noProof/>
            <w:sz w:val="16"/>
            <w:szCs w:val="16"/>
          </w:rPr>
          <w:t>2</w:t>
        </w:r>
        <w:r w:rsidRPr="009147DA">
          <w:rPr>
            <w:sz w:val="16"/>
            <w:szCs w:val="16"/>
          </w:rPr>
          <w:fldChar w:fldCharType="end"/>
        </w:r>
      </w:p>
    </w:sdtContent>
  </w:sdt>
  <w:p w:rsidR="009147DA" w:rsidRDefault="009147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01" w:rsidRDefault="00514401" w:rsidP="009147DA">
      <w:pPr>
        <w:spacing w:after="0" w:line="240" w:lineRule="auto"/>
      </w:pPr>
      <w:r>
        <w:separator/>
      </w:r>
    </w:p>
  </w:footnote>
  <w:footnote w:type="continuationSeparator" w:id="0">
    <w:p w:rsidR="00514401" w:rsidRDefault="00514401" w:rsidP="0091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DA" w:rsidRPr="009147DA" w:rsidRDefault="009147DA" w:rsidP="009147DA">
    <w:pPr>
      <w:pBdr>
        <w:bottom w:val="single" w:sz="6" w:space="1" w:color="auto"/>
      </w:pBdr>
      <w:jc w:val="right"/>
      <w:rPr>
        <w:sz w:val="16"/>
        <w:szCs w:val="16"/>
      </w:rPr>
    </w:pPr>
    <w:r w:rsidRPr="009147DA">
      <w:rPr>
        <w:sz w:val="16"/>
        <w:szCs w:val="16"/>
      </w:rPr>
      <w:t>Komunikační sy</w:t>
    </w:r>
    <w:r>
      <w:rPr>
        <w:sz w:val="16"/>
        <w:szCs w:val="16"/>
      </w:rPr>
      <w:t>stémy ve vzdělávání neslyšící – vyučující</w:t>
    </w:r>
    <w:r w:rsidRPr="009147DA">
      <w:rPr>
        <w:sz w:val="16"/>
        <w:szCs w:val="16"/>
      </w:rPr>
      <w:t xml:space="preserve"> A</w:t>
    </w:r>
    <w:r>
      <w:rPr>
        <w:sz w:val="16"/>
        <w:szCs w:val="16"/>
      </w:rPr>
      <w:t xml:space="preserve">. </w:t>
    </w:r>
    <w:r w:rsidRPr="009147DA">
      <w:rPr>
        <w:sz w:val="16"/>
        <w:szCs w:val="16"/>
      </w:rPr>
      <w:t>Hudáková – 31. 10. 19</w:t>
    </w:r>
    <w:r>
      <w:rPr>
        <w:sz w:val="16"/>
        <w:szCs w:val="16"/>
      </w:rPr>
      <w:t>; 4. hodina; zapsala A. Martínková</w:t>
    </w:r>
  </w:p>
  <w:p w:rsidR="009147DA" w:rsidRDefault="009147DA">
    <w:pPr>
      <w:pStyle w:val="Zhlav"/>
    </w:pPr>
  </w:p>
  <w:p w:rsidR="009147DA" w:rsidRDefault="009147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9E5"/>
    <w:multiLevelType w:val="hybridMultilevel"/>
    <w:tmpl w:val="2834C510"/>
    <w:lvl w:ilvl="0" w:tplc="8354D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375A"/>
    <w:multiLevelType w:val="hybridMultilevel"/>
    <w:tmpl w:val="F4063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01C"/>
    <w:multiLevelType w:val="hybridMultilevel"/>
    <w:tmpl w:val="3AB0C716"/>
    <w:lvl w:ilvl="0" w:tplc="6CEE77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F6C22"/>
    <w:multiLevelType w:val="hybridMultilevel"/>
    <w:tmpl w:val="0E96EABE"/>
    <w:lvl w:ilvl="0" w:tplc="26C01DF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91"/>
    <w:rsid w:val="00052F85"/>
    <w:rsid w:val="002B5589"/>
    <w:rsid w:val="00405C81"/>
    <w:rsid w:val="00427BB2"/>
    <w:rsid w:val="00502FA2"/>
    <w:rsid w:val="00514401"/>
    <w:rsid w:val="006429A7"/>
    <w:rsid w:val="007626EA"/>
    <w:rsid w:val="00774886"/>
    <w:rsid w:val="007E07C5"/>
    <w:rsid w:val="009147DA"/>
    <w:rsid w:val="009E0587"/>
    <w:rsid w:val="00A40E1E"/>
    <w:rsid w:val="00EA5B91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F208"/>
  <w15:chartTrackingRefBased/>
  <w15:docId w15:val="{8FA65620-2707-4AE6-ABFE-28E6E387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5B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47DA"/>
  </w:style>
  <w:style w:type="paragraph" w:styleId="Zpat">
    <w:name w:val="footer"/>
    <w:basedOn w:val="Normln"/>
    <w:link w:val="ZpatChar"/>
    <w:uiPriority w:val="99"/>
    <w:unhideWhenUsed/>
    <w:rsid w:val="0091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D2"/>
    <w:rsid w:val="000D37D2"/>
    <w:rsid w:val="0010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0548983A2D24C4D929CC4E6E95B1DAE">
    <w:name w:val="60548983A2D24C4D929CC4E6E95B1DAE"/>
    <w:rsid w:val="000D3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Martínková</dc:creator>
  <cp:keywords/>
  <dc:description/>
  <cp:lastModifiedBy>Windows User</cp:lastModifiedBy>
  <cp:revision>2</cp:revision>
  <dcterms:created xsi:type="dcterms:W3CDTF">2019-11-14T05:53:00Z</dcterms:created>
  <dcterms:modified xsi:type="dcterms:W3CDTF">2019-11-14T05:53:00Z</dcterms:modified>
</cp:coreProperties>
</file>