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A7B7E" w:rsidRDefault="00702636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zápis č. 2 (8.10.2019) - Úvod do studia jazyka - zapisoval: Daniel Škrip</w:t>
      </w:r>
    </w:p>
    <w:p w14:paraId="00000002" w14:textId="77777777" w:rsidR="003A7B7E" w:rsidRDefault="003A7B7E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3" w14:textId="6B1A0891" w:rsidR="003A7B7E" w:rsidRDefault="00702636">
      <w:pPr>
        <w:spacing w:after="160" w:line="259" w:lineRule="auto"/>
        <w:rPr>
          <w:rFonts w:ascii="Calibri" w:eastAsia="Calibri" w:hAnsi="Calibri" w:cs="Calibri"/>
          <w:b/>
          <w:color w:val="3C78D8"/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color w:val="3C78D8"/>
          <w:sz w:val="24"/>
          <w:szCs w:val="24"/>
        </w:rPr>
        <w:t>Co se naučit v tomto semestru</w:t>
      </w:r>
      <w:r w:rsidR="003D285E">
        <w:rPr>
          <w:rFonts w:ascii="Calibri" w:eastAsia="Calibri" w:hAnsi="Calibri" w:cs="Calibri"/>
          <w:b/>
          <w:color w:val="3C78D8"/>
          <w:sz w:val="24"/>
          <w:szCs w:val="24"/>
          <w:lang w:val="cs-CZ"/>
        </w:rPr>
        <w:t xml:space="preserve"> (mimo jiné):</w:t>
      </w:r>
    </w:p>
    <w:p w14:paraId="24CE1023" w14:textId="07E85BE4" w:rsidR="003D285E" w:rsidRDefault="003D285E">
      <w:pPr>
        <w:spacing w:after="160" w:line="259" w:lineRule="auto"/>
        <w:rPr>
          <w:rFonts w:ascii="Calibri" w:eastAsia="Calibri" w:hAnsi="Calibri" w:cs="Calibri"/>
          <w:b/>
          <w:color w:val="3C78D8"/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color w:val="3C78D8"/>
          <w:sz w:val="24"/>
          <w:szCs w:val="24"/>
          <w:lang w:val="cs-CZ"/>
        </w:rPr>
        <w:t xml:space="preserve">TERMINOLOGIE – kde a čím začít (viz minulý terminologický test – je též v prezentaci 1 na </w:t>
      </w:r>
      <w:proofErr w:type="spellStart"/>
      <w:r>
        <w:rPr>
          <w:rFonts w:ascii="Calibri" w:eastAsia="Calibri" w:hAnsi="Calibri" w:cs="Calibri"/>
          <w:b/>
          <w:color w:val="3C78D8"/>
          <w:sz w:val="24"/>
          <w:szCs w:val="24"/>
          <w:lang w:val="cs-CZ"/>
        </w:rPr>
        <w:t>Moodlu</w:t>
      </w:r>
      <w:proofErr w:type="spellEnd"/>
      <w:r>
        <w:rPr>
          <w:rFonts w:ascii="Calibri" w:eastAsia="Calibri" w:hAnsi="Calibri" w:cs="Calibri"/>
          <w:b/>
          <w:color w:val="3C78D8"/>
          <w:sz w:val="24"/>
          <w:szCs w:val="24"/>
          <w:lang w:val="cs-CZ"/>
        </w:rPr>
        <w:t>):</w:t>
      </w:r>
    </w:p>
    <w:p w14:paraId="35C186D2" w14:textId="7375B511" w:rsidR="003D285E" w:rsidRPr="003D285E" w:rsidRDefault="003D285E">
      <w:pPr>
        <w:spacing w:after="160" w:line="259" w:lineRule="auto"/>
        <w:rPr>
          <w:rFonts w:ascii="Calibri" w:eastAsia="Calibri" w:hAnsi="Calibri" w:cs="Calibri"/>
          <w:b/>
          <w:color w:val="3C78D8"/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color w:val="3C78D8"/>
          <w:sz w:val="24"/>
          <w:szCs w:val="24"/>
          <w:lang w:val="cs-CZ"/>
        </w:rPr>
        <w:t>Je třeba znát český a mezinárodní (obvykle latinský) ekvivalent, rozumět podstatě</w:t>
      </w:r>
    </w:p>
    <w:p w14:paraId="00000004" w14:textId="55F1A6DE" w:rsidR="003A7B7E" w:rsidRPr="003D285E" w:rsidRDefault="003D285E" w:rsidP="003D285E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s-CZ"/>
        </w:rPr>
        <w:t>studovat podle jednotlivých položek v testu – najít si širší kontext: všechny p</w:t>
      </w:r>
      <w:r w:rsidR="00702636">
        <w:rPr>
          <w:rFonts w:ascii="Calibri" w:eastAsia="Calibri" w:hAnsi="Calibri" w:cs="Calibri"/>
          <w:sz w:val="24"/>
          <w:szCs w:val="24"/>
        </w:rPr>
        <w:t>ády</w:t>
      </w:r>
      <w:r>
        <w:rPr>
          <w:rFonts w:ascii="Calibri" w:eastAsia="Calibri" w:hAnsi="Calibri" w:cs="Calibri"/>
          <w:sz w:val="24"/>
          <w:szCs w:val="24"/>
          <w:lang w:val="cs-CZ"/>
        </w:rPr>
        <w:t xml:space="preserve">, všechny slovní druhy, všechny gramatické kategorie slovesa, substantiva apod., </w:t>
      </w:r>
      <w:r>
        <w:rPr>
          <w:rFonts w:ascii="Calibri" w:eastAsia="Calibri" w:hAnsi="Calibri" w:cs="Calibri"/>
          <w:sz w:val="24"/>
          <w:szCs w:val="24"/>
        </w:rPr>
        <w:t xml:space="preserve">lingvistické disciplíny (znát termín i to, čím se disciplína </w:t>
      </w:r>
      <w:proofErr w:type="gramStart"/>
      <w:r>
        <w:rPr>
          <w:rFonts w:ascii="Calibri" w:eastAsia="Calibri" w:hAnsi="Calibri" w:cs="Calibri"/>
          <w:sz w:val="24"/>
          <w:szCs w:val="24"/>
        </w:rPr>
        <w:t>zabývá)</w:t>
      </w:r>
      <w:r>
        <w:rPr>
          <w:rFonts w:ascii="Calibri" w:eastAsia="Calibri" w:hAnsi="Calibri" w:cs="Calibri"/>
          <w:sz w:val="24"/>
          <w:szCs w:val="24"/>
          <w:lang w:val="cs-CZ"/>
        </w:rPr>
        <w:t>…</w:t>
      </w:r>
      <w:proofErr w:type="gramEnd"/>
    </w:p>
    <w:p w14:paraId="62A2A3D4" w14:textId="77777777" w:rsidR="00FD097B" w:rsidRDefault="00702636" w:rsidP="00FD097B">
      <w:pPr>
        <w:numPr>
          <w:ilvl w:val="0"/>
          <w:numId w:val="4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obecná terminologie </w:t>
      </w:r>
    </w:p>
    <w:p w14:paraId="3609AD53" w14:textId="233788DD" w:rsidR="003D285E" w:rsidRPr="00FD097B" w:rsidRDefault="003D285E" w:rsidP="00FD097B">
      <w:pPr>
        <w:spacing w:line="259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s-CZ"/>
        </w:rPr>
        <w:t xml:space="preserve">1) </w:t>
      </w:r>
      <w:r w:rsidR="00FD097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cs-CZ"/>
        </w:rPr>
        <w:t xml:space="preserve">podle abecedy </w:t>
      </w:r>
      <w:r w:rsidR="00FD097B">
        <w:rPr>
          <w:rFonts w:ascii="Calibri" w:eastAsia="Calibri" w:hAnsi="Calibri" w:cs="Calibri"/>
          <w:sz w:val="24"/>
          <w:szCs w:val="24"/>
          <w:lang w:val="cs-CZ"/>
        </w:rPr>
        <w:t xml:space="preserve">– </w:t>
      </w:r>
      <w:proofErr w:type="gramStart"/>
      <w:r w:rsidR="00702636" w:rsidRPr="00FD097B">
        <w:rPr>
          <w:rFonts w:ascii="Calibri" w:eastAsia="Calibri" w:hAnsi="Calibri" w:cs="Calibri"/>
          <w:sz w:val="24"/>
          <w:szCs w:val="24"/>
        </w:rPr>
        <w:t>Hrbáček - termíny</w:t>
      </w:r>
      <w:proofErr w:type="gramEnd"/>
      <w:r w:rsidR="00702636" w:rsidRPr="00FD097B">
        <w:rPr>
          <w:rFonts w:ascii="Calibri" w:eastAsia="Calibri" w:hAnsi="Calibri" w:cs="Calibri"/>
          <w:sz w:val="24"/>
          <w:szCs w:val="24"/>
        </w:rPr>
        <w:t xml:space="preserve"> s černým puntíkem </w:t>
      </w:r>
      <w:r w:rsidRPr="00FD097B">
        <w:rPr>
          <w:rFonts w:ascii="Calibri" w:eastAsia="Calibri" w:hAnsi="Calibri" w:cs="Calibri"/>
          <w:sz w:val="24"/>
          <w:szCs w:val="24"/>
        </w:rPr>
        <w:t>–</w:t>
      </w:r>
      <w:r w:rsidRPr="00FD097B">
        <w:rPr>
          <w:rFonts w:ascii="Calibri" w:eastAsia="Calibri" w:hAnsi="Calibri" w:cs="Calibri"/>
          <w:sz w:val="24"/>
          <w:szCs w:val="24"/>
          <w:lang w:val="cs-CZ"/>
        </w:rPr>
        <w:t xml:space="preserve"> </w:t>
      </w:r>
    </w:p>
    <w:p w14:paraId="523CC548" w14:textId="7B1CBCBB" w:rsidR="00FD097B" w:rsidRPr="00FD097B" w:rsidRDefault="003D285E" w:rsidP="003D285E">
      <w:pPr>
        <w:pStyle w:val="Odstavecseseznamem"/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s-CZ"/>
        </w:rPr>
        <w:t xml:space="preserve">podle abecedy i podle věcné souvislosti </w:t>
      </w:r>
      <w:r w:rsidR="00FD097B">
        <w:rPr>
          <w:rFonts w:ascii="Calibri" w:eastAsia="Calibri" w:hAnsi="Calibri" w:cs="Calibri"/>
          <w:sz w:val="24"/>
          <w:szCs w:val="24"/>
          <w:lang w:val="cs-CZ"/>
        </w:rPr>
        <w:t>– Adam (v závěru knihy dva soupisy termínů)</w:t>
      </w:r>
    </w:p>
    <w:p w14:paraId="188147B9" w14:textId="38671D59" w:rsidR="00FD097B" w:rsidRPr="00FD097B" w:rsidRDefault="00FD097B" w:rsidP="00FD097B">
      <w:pPr>
        <w:pStyle w:val="Odstavecseseznamem"/>
        <w:spacing w:line="259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eastAsia="Calibri" w:hAnsi="Calibri" w:cs="Calibri"/>
          <w:sz w:val="24"/>
          <w:szCs w:val="24"/>
          <w:lang w:val="cs-CZ"/>
        </w:rPr>
        <w:t>propojit si při studiu oba zdroje</w:t>
      </w:r>
    </w:p>
    <w:p w14:paraId="00000007" w14:textId="0EDEBB90" w:rsidR="003A7B7E" w:rsidRPr="00FD097B" w:rsidRDefault="003D285E" w:rsidP="00FD097B">
      <w:pPr>
        <w:spacing w:line="259" w:lineRule="auto"/>
        <w:ind w:left="360"/>
        <w:rPr>
          <w:rFonts w:ascii="Calibri" w:eastAsia="Calibri" w:hAnsi="Calibri" w:cs="Calibri"/>
          <w:sz w:val="24"/>
          <w:szCs w:val="24"/>
        </w:rPr>
      </w:pPr>
      <w:r w:rsidRPr="00FD097B">
        <w:rPr>
          <w:rFonts w:ascii="Calibri" w:eastAsia="Calibri" w:hAnsi="Calibri" w:cs="Calibri"/>
          <w:sz w:val="24"/>
          <w:szCs w:val="24"/>
          <w:lang w:val="cs-CZ"/>
        </w:rPr>
        <w:t>(</w:t>
      </w:r>
      <w:r w:rsidR="00FD097B">
        <w:rPr>
          <w:rFonts w:ascii="Calibri" w:eastAsia="Calibri" w:hAnsi="Calibri" w:cs="Calibri"/>
          <w:sz w:val="24"/>
          <w:szCs w:val="24"/>
          <w:lang w:val="cs-CZ"/>
        </w:rPr>
        <w:t>vše</w:t>
      </w:r>
      <w:r w:rsidR="00702636" w:rsidRPr="00FD097B">
        <w:rPr>
          <w:rFonts w:ascii="Calibri" w:eastAsia="Calibri" w:hAnsi="Calibri" w:cs="Calibri"/>
          <w:sz w:val="24"/>
          <w:szCs w:val="24"/>
        </w:rPr>
        <w:t xml:space="preserve"> k nalezení v MOODLE)</w:t>
      </w:r>
    </w:p>
    <w:p w14:paraId="28600D3B" w14:textId="77777777" w:rsidR="003D285E" w:rsidRPr="003D285E" w:rsidRDefault="003D285E" w:rsidP="00FD097B">
      <w:pPr>
        <w:spacing w:line="259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08" w14:textId="58DFB4B1" w:rsidR="003A7B7E" w:rsidRPr="00FD097B" w:rsidRDefault="00702636">
      <w:pPr>
        <w:spacing w:after="160" w:line="259" w:lineRule="auto"/>
        <w:rPr>
          <w:rFonts w:ascii="Calibri" w:eastAsia="Calibri" w:hAnsi="Calibri" w:cs="Calibri"/>
          <w:b/>
          <w:color w:val="3C78D8"/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color w:val="3C78D8"/>
          <w:sz w:val="24"/>
          <w:szCs w:val="24"/>
        </w:rPr>
        <w:t>Český etymologický slovník</w:t>
      </w:r>
      <w:r w:rsidR="00FD097B">
        <w:rPr>
          <w:rFonts w:ascii="Calibri" w:eastAsia="Calibri" w:hAnsi="Calibri" w:cs="Calibri"/>
          <w:b/>
          <w:color w:val="3C78D8"/>
          <w:sz w:val="24"/>
          <w:szCs w:val="24"/>
          <w:lang w:val="cs-CZ"/>
        </w:rPr>
        <w:t xml:space="preserve"> – prezentace 1 v </w:t>
      </w:r>
      <w:proofErr w:type="spellStart"/>
      <w:r w:rsidR="00FD097B">
        <w:rPr>
          <w:rFonts w:ascii="Calibri" w:eastAsia="Calibri" w:hAnsi="Calibri" w:cs="Calibri"/>
          <w:b/>
          <w:color w:val="3C78D8"/>
          <w:sz w:val="24"/>
          <w:szCs w:val="24"/>
          <w:lang w:val="cs-CZ"/>
        </w:rPr>
        <w:t>Moodlu</w:t>
      </w:r>
      <w:proofErr w:type="spellEnd"/>
    </w:p>
    <w:p w14:paraId="00000009" w14:textId="07BBC7FC" w:rsidR="003A7B7E" w:rsidRDefault="00702636">
      <w:pPr>
        <w:numPr>
          <w:ilvl w:val="0"/>
          <w:numId w:val="6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zkoumá původ</w:t>
      </w:r>
      <w:r>
        <w:rPr>
          <w:rFonts w:ascii="Calibri" w:eastAsia="Calibri" w:hAnsi="Calibri" w:cs="Calibri"/>
          <w:sz w:val="24"/>
          <w:szCs w:val="24"/>
        </w:rPr>
        <w:t xml:space="preserve"> slov</w:t>
      </w:r>
    </w:p>
    <w:p w14:paraId="0000000A" w14:textId="09669705" w:rsidR="003A7B7E" w:rsidRDefault="00702636" w:rsidP="00FD097B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jak se v průběhu let slovo měnilo</w:t>
      </w:r>
      <w:r w:rsidR="00FD097B">
        <w:rPr>
          <w:rFonts w:ascii="Calibri" w:eastAsia="Calibri" w:hAnsi="Calibri" w:cs="Calibri"/>
          <w:sz w:val="24"/>
          <w:szCs w:val="24"/>
          <w:lang w:val="cs-CZ"/>
        </w:rPr>
        <w:t xml:space="preserve"> (z hlediska formy i významu)</w:t>
      </w:r>
    </w:p>
    <w:p w14:paraId="0000000B" w14:textId="1923C591" w:rsidR="003A7B7E" w:rsidRPr="00FD097B" w:rsidRDefault="00702636" w:rsidP="00FD097B">
      <w:pPr>
        <w:numPr>
          <w:ilvl w:val="0"/>
          <w:numId w:val="6"/>
        </w:numPr>
        <w:spacing w:after="1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slovo v různých ja</w:t>
      </w:r>
      <w:r>
        <w:rPr>
          <w:rFonts w:ascii="Calibri" w:eastAsia="Calibri" w:hAnsi="Calibri" w:cs="Calibri"/>
          <w:sz w:val="24"/>
          <w:szCs w:val="24"/>
        </w:rPr>
        <w:t>zycích</w:t>
      </w:r>
      <w:r w:rsidR="00FD097B">
        <w:rPr>
          <w:rFonts w:ascii="Calibri" w:eastAsia="Calibri" w:hAnsi="Calibri" w:cs="Calibri"/>
          <w:sz w:val="24"/>
          <w:szCs w:val="24"/>
          <w:lang w:val="cs-CZ"/>
        </w:rPr>
        <w:t xml:space="preserve"> (formální i významové souvislosti)</w:t>
      </w:r>
    </w:p>
    <w:p w14:paraId="0C5F084C" w14:textId="29A8EB74" w:rsidR="00FD097B" w:rsidRDefault="00FD097B" w:rsidP="00FD097B">
      <w:pPr>
        <w:numPr>
          <w:ilvl w:val="0"/>
          <w:numId w:val="6"/>
        </w:numPr>
        <w:spacing w:after="1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s-CZ"/>
        </w:rPr>
        <w:t>dvě stránky z Českého etymologického slovníku J. Rejzka (příklady – hluchý, hloupý, hlídat</w:t>
      </w:r>
    </w:p>
    <w:p w14:paraId="0000000C" w14:textId="77777777" w:rsidR="003A7B7E" w:rsidRDefault="003A7B7E">
      <w:pPr>
        <w:spacing w:after="160" w:line="259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0D" w14:textId="28DA155D" w:rsidR="003A7B7E" w:rsidRPr="00FD097B" w:rsidRDefault="00702636">
      <w:pPr>
        <w:spacing w:after="160" w:line="259" w:lineRule="auto"/>
        <w:jc w:val="center"/>
        <w:rPr>
          <w:rFonts w:ascii="Calibri" w:eastAsia="Calibri" w:hAnsi="Calibri" w:cs="Calibri"/>
          <w:color w:val="2E75B5"/>
          <w:sz w:val="40"/>
          <w:szCs w:val="40"/>
          <w:lang w:val="cs-CZ"/>
        </w:rPr>
      </w:pPr>
      <w:r>
        <w:rPr>
          <w:rFonts w:ascii="Calibri" w:eastAsia="Calibri" w:hAnsi="Calibri" w:cs="Calibri"/>
          <w:color w:val="2E75B5"/>
          <w:sz w:val="40"/>
          <w:szCs w:val="40"/>
        </w:rPr>
        <w:t>Sémiotika</w:t>
      </w:r>
      <w:r w:rsidR="00FD097B">
        <w:rPr>
          <w:rFonts w:ascii="Calibri" w:eastAsia="Calibri" w:hAnsi="Calibri" w:cs="Calibri"/>
          <w:color w:val="2E75B5"/>
          <w:sz w:val="40"/>
          <w:szCs w:val="40"/>
          <w:lang w:val="cs-CZ"/>
        </w:rPr>
        <w:t xml:space="preserve"> (</w:t>
      </w:r>
      <w:proofErr w:type="spellStart"/>
      <w:r w:rsidR="00FD097B">
        <w:rPr>
          <w:rFonts w:ascii="Calibri" w:eastAsia="Calibri" w:hAnsi="Calibri" w:cs="Calibri"/>
          <w:color w:val="2E75B5"/>
          <w:sz w:val="40"/>
          <w:szCs w:val="40"/>
          <w:lang w:val="cs-CZ"/>
        </w:rPr>
        <w:t>Moodle</w:t>
      </w:r>
      <w:proofErr w:type="spellEnd"/>
      <w:r w:rsidR="00FD097B">
        <w:rPr>
          <w:rFonts w:ascii="Calibri" w:eastAsia="Calibri" w:hAnsi="Calibri" w:cs="Calibri"/>
          <w:color w:val="2E75B5"/>
          <w:sz w:val="40"/>
          <w:szCs w:val="40"/>
          <w:lang w:val="cs-CZ"/>
        </w:rPr>
        <w:t>, prezentace 1)</w:t>
      </w:r>
    </w:p>
    <w:p w14:paraId="0000000E" w14:textId="77777777" w:rsidR="003A7B7E" w:rsidRDefault="003A7B7E">
      <w:pPr>
        <w:spacing w:after="160" w:line="259" w:lineRule="auto"/>
        <w:rPr>
          <w:rFonts w:ascii="Calibri" w:eastAsia="Calibri" w:hAnsi="Calibri" w:cs="Calibri"/>
          <w:color w:val="2E75B5"/>
          <w:sz w:val="24"/>
          <w:szCs w:val="24"/>
        </w:rPr>
      </w:pPr>
    </w:p>
    <w:p w14:paraId="0000000F" w14:textId="77777777" w:rsidR="003A7B7E" w:rsidRDefault="0070263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= věda o znacích a znakových systémech</w:t>
      </w:r>
    </w:p>
    <w:p w14:paraId="00000010" w14:textId="77777777" w:rsidR="003A7B7E" w:rsidRDefault="00702636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Začátek studia nového jazyka &gt; slovník a učebnice gramatiky &gt; </w:t>
      </w:r>
      <w:r>
        <w:rPr>
          <w:rFonts w:ascii="Calibri" w:eastAsia="Calibri" w:hAnsi="Calibri" w:cs="Calibri"/>
          <w:b/>
          <w:color w:val="2E75B5"/>
          <w:sz w:val="24"/>
          <w:szCs w:val="24"/>
        </w:rPr>
        <w:t>lexikologie a gramatika</w:t>
      </w:r>
    </w:p>
    <w:p w14:paraId="00000011" w14:textId="77777777" w:rsidR="003A7B7E" w:rsidRDefault="00702636">
      <w:pPr>
        <w:spacing w:after="160" w:line="259" w:lineRule="auto"/>
        <w:rPr>
          <w:rFonts w:ascii="Calibri" w:eastAsia="Calibri" w:hAnsi="Calibri" w:cs="Calibri"/>
          <w:b/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Dělení gramatiky</w:t>
      </w:r>
    </w:p>
    <w:p w14:paraId="00000012" w14:textId="77777777" w:rsidR="003A7B7E" w:rsidRDefault="00702636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Modifikace slov (tvarosloví = morfologie)</w:t>
      </w:r>
    </w:p>
    <w:p w14:paraId="00000013" w14:textId="77777777" w:rsidR="003A7B7E" w:rsidRDefault="00702636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Spojování slov (skladba = syntax)</w:t>
      </w:r>
    </w:p>
    <w:p w14:paraId="00000014" w14:textId="77777777" w:rsidR="003A7B7E" w:rsidRDefault="003A7B7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3A7B7E" w:rsidRDefault="0070263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Zabývá se i nadřazenějšímu jazykům &gt;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6D9EEB"/>
          <w:sz w:val="24"/>
          <w:szCs w:val="24"/>
        </w:rPr>
        <w:t xml:space="preserve">ZNAK </w:t>
      </w:r>
      <w:r>
        <w:rPr>
          <w:rFonts w:ascii="Calibri" w:eastAsia="Calibri" w:hAnsi="Calibri" w:cs="Calibri"/>
          <w:sz w:val="24"/>
          <w:szCs w:val="24"/>
        </w:rPr>
        <w:t>(i dopravní značky)</w:t>
      </w:r>
    </w:p>
    <w:p w14:paraId="00000016" w14:textId="77777777" w:rsidR="003A7B7E" w:rsidRDefault="00702636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D9EEB"/>
          <w:sz w:val="24"/>
          <w:szCs w:val="24"/>
        </w:rPr>
        <w:t>Znak</w:t>
      </w:r>
      <w:r>
        <w:rPr>
          <w:rFonts w:ascii="Calibri" w:eastAsia="Calibri" w:hAnsi="Calibri" w:cs="Calibri"/>
          <w:color w:val="6D9EEB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 A - co zastupuje / B - co znamená / C - někdo, kdo si vztah (A / B) uvědomuje</w:t>
      </w:r>
    </w:p>
    <w:p w14:paraId="00000017" w14:textId="77777777" w:rsidR="003A7B7E" w:rsidRDefault="00702636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D9EEB"/>
          <w:sz w:val="24"/>
          <w:szCs w:val="24"/>
        </w:rPr>
        <w:lastRenderedPageBreak/>
        <w:t>nejde jen o znaky jazykové, ale i neverbální</w:t>
      </w:r>
      <w:r>
        <w:rPr>
          <w:rFonts w:ascii="Calibri" w:eastAsia="Calibri" w:hAnsi="Calibri" w:cs="Calibri"/>
          <w:sz w:val="24"/>
          <w:szCs w:val="24"/>
        </w:rPr>
        <w:t>, např. jazyk módy, znaky v umění, náboženská symbolika</w:t>
      </w:r>
    </w:p>
    <w:p w14:paraId="00000018" w14:textId="77777777" w:rsidR="003A7B7E" w:rsidRDefault="00702636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D9EEB"/>
          <w:sz w:val="24"/>
          <w:szCs w:val="24"/>
        </w:rPr>
        <w:t>Člověk</w:t>
      </w:r>
      <w:r>
        <w:rPr>
          <w:rFonts w:ascii="Calibri" w:eastAsia="Calibri" w:hAnsi="Calibri" w:cs="Calibri"/>
          <w:color w:val="6D9EEB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- homo semioticus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color w:val="6D9EEB"/>
          <w:sz w:val="24"/>
          <w:szCs w:val="24"/>
        </w:rPr>
        <w:t>člověk znakový</w:t>
      </w:r>
      <w:r>
        <w:rPr>
          <w:rFonts w:ascii="Calibri" w:eastAsia="Calibri" w:hAnsi="Calibri" w:cs="Calibri"/>
          <w:sz w:val="24"/>
          <w:szCs w:val="24"/>
        </w:rPr>
        <w:t>, který žije ve světě znaků úplně c</w:t>
      </w:r>
      <w:r>
        <w:rPr>
          <w:rFonts w:ascii="Calibri" w:eastAsia="Calibri" w:hAnsi="Calibri" w:cs="Calibri"/>
          <w:sz w:val="24"/>
          <w:szCs w:val="24"/>
        </w:rPr>
        <w:t>elý den (loga, reklamy, jízdní řády, znělky, cedule)</w:t>
      </w:r>
    </w:p>
    <w:p w14:paraId="00000019" w14:textId="77777777" w:rsidR="003A7B7E" w:rsidRDefault="003A7B7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3A7B7E" w:rsidRDefault="00702636">
      <w:pPr>
        <w:spacing w:after="160" w:line="259" w:lineRule="auto"/>
        <w:rPr>
          <w:rFonts w:ascii="Calibri" w:eastAsia="Calibri" w:hAnsi="Calibri" w:cs="Calibri"/>
          <w:b/>
          <w:color w:val="6D9EEB"/>
          <w:sz w:val="24"/>
          <w:szCs w:val="24"/>
        </w:rPr>
      </w:pPr>
      <w:r>
        <w:rPr>
          <w:rFonts w:ascii="Calibri" w:eastAsia="Calibri" w:hAnsi="Calibri" w:cs="Calibri"/>
          <w:b/>
          <w:color w:val="6D9EEB"/>
          <w:sz w:val="24"/>
          <w:szCs w:val="24"/>
        </w:rPr>
        <w:t>Znak</w:t>
      </w:r>
    </w:p>
    <w:p w14:paraId="0000001B" w14:textId="3CA276BB" w:rsidR="003A7B7E" w:rsidRDefault="00702636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- </w:t>
      </w:r>
      <w:r>
        <w:rPr>
          <w:rFonts w:ascii="Calibri" w:eastAsia="Calibri" w:hAnsi="Calibri" w:cs="Calibri"/>
          <w:b/>
          <w:color w:val="2E75B5"/>
          <w:sz w:val="24"/>
          <w:szCs w:val="24"/>
        </w:rPr>
        <w:t xml:space="preserve">označované </w:t>
      </w:r>
      <w:r>
        <w:rPr>
          <w:rFonts w:ascii="Calibri" w:eastAsia="Calibri" w:hAnsi="Calibri" w:cs="Calibri"/>
          <w:sz w:val="24"/>
          <w:szCs w:val="24"/>
        </w:rPr>
        <w:t xml:space="preserve">(signatum, referent, signifié) - </w:t>
      </w:r>
      <w:r w:rsidR="00FD097B">
        <w:rPr>
          <w:rFonts w:ascii="Calibri" w:eastAsia="Calibri" w:hAnsi="Calibri" w:cs="Calibri"/>
          <w:sz w:val="24"/>
          <w:szCs w:val="24"/>
          <w:lang w:val="cs-CZ"/>
        </w:rPr>
        <w:t>označovaná</w:t>
      </w:r>
      <w:r>
        <w:rPr>
          <w:rFonts w:ascii="Calibri" w:eastAsia="Calibri" w:hAnsi="Calibri" w:cs="Calibri"/>
          <w:sz w:val="24"/>
          <w:szCs w:val="24"/>
        </w:rPr>
        <w:t xml:space="preserve"> skutečnost</w:t>
      </w:r>
      <w:r w:rsidR="00FD097B">
        <w:rPr>
          <w:rFonts w:ascii="Calibri" w:eastAsia="Calibri" w:hAnsi="Calibri" w:cs="Calibri"/>
          <w:sz w:val="24"/>
          <w:szCs w:val="24"/>
          <w:lang w:val="cs-CZ"/>
        </w:rPr>
        <w:t>, věc</w:t>
      </w:r>
    </w:p>
    <w:p w14:paraId="0000001C" w14:textId="0D3605E4" w:rsidR="003A7B7E" w:rsidRDefault="00702636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 - </w:t>
      </w:r>
      <w:r>
        <w:rPr>
          <w:rFonts w:ascii="Calibri" w:eastAsia="Calibri" w:hAnsi="Calibri" w:cs="Calibri"/>
          <w:b/>
          <w:color w:val="2E75B5"/>
          <w:sz w:val="24"/>
          <w:szCs w:val="24"/>
        </w:rPr>
        <w:t xml:space="preserve">označující </w:t>
      </w:r>
      <w:r>
        <w:rPr>
          <w:rFonts w:ascii="Calibri" w:eastAsia="Calibri" w:hAnsi="Calibri" w:cs="Calibri"/>
          <w:sz w:val="24"/>
          <w:szCs w:val="24"/>
        </w:rPr>
        <w:t xml:space="preserve">(signans, signifiant, vehiculum) - forma smyslově přístupná, </w:t>
      </w:r>
      <w:r w:rsidR="00FD097B">
        <w:rPr>
          <w:rFonts w:ascii="Calibri" w:eastAsia="Calibri" w:hAnsi="Calibri" w:cs="Calibri"/>
          <w:sz w:val="24"/>
          <w:szCs w:val="24"/>
          <w:lang w:val="cs-CZ"/>
        </w:rPr>
        <w:t>materiální nositel znaku</w:t>
      </w:r>
    </w:p>
    <w:p w14:paraId="0000001E" w14:textId="782E4113" w:rsidR="003A7B7E" w:rsidRPr="00FD097B" w:rsidRDefault="00702636" w:rsidP="00FD097B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 - </w:t>
      </w:r>
      <w:r>
        <w:rPr>
          <w:rFonts w:ascii="Calibri" w:eastAsia="Calibri" w:hAnsi="Calibri" w:cs="Calibri"/>
          <w:b/>
          <w:color w:val="2E75B5"/>
          <w:sz w:val="24"/>
          <w:szCs w:val="24"/>
        </w:rPr>
        <w:t xml:space="preserve">člověk </w:t>
      </w:r>
      <w:r>
        <w:rPr>
          <w:rFonts w:ascii="Calibri" w:eastAsia="Calibri" w:hAnsi="Calibri" w:cs="Calibri"/>
          <w:sz w:val="24"/>
          <w:szCs w:val="24"/>
        </w:rPr>
        <w:t xml:space="preserve">(interpretans) - lidé, </w:t>
      </w:r>
      <w:r w:rsidR="00FD097B">
        <w:rPr>
          <w:rFonts w:ascii="Calibri" w:eastAsia="Calibri" w:hAnsi="Calibri" w:cs="Calibri"/>
          <w:sz w:val="24"/>
          <w:szCs w:val="24"/>
          <w:lang w:val="cs-CZ"/>
        </w:rPr>
        <w:t>kteří</w:t>
      </w:r>
      <w:r>
        <w:rPr>
          <w:rFonts w:ascii="Calibri" w:eastAsia="Calibri" w:hAnsi="Calibri" w:cs="Calibri"/>
          <w:sz w:val="24"/>
          <w:szCs w:val="24"/>
        </w:rPr>
        <w:t xml:space="preserve"> označovánému a označujícícmu </w:t>
      </w:r>
      <w:r w:rsidR="00FD097B">
        <w:rPr>
          <w:rFonts w:ascii="Calibri" w:eastAsia="Calibri" w:hAnsi="Calibri" w:cs="Calibri"/>
          <w:sz w:val="24"/>
          <w:szCs w:val="24"/>
          <w:lang w:val="cs-CZ"/>
        </w:rPr>
        <w:t xml:space="preserve">(jejich vztahu) </w:t>
      </w:r>
      <w:r>
        <w:rPr>
          <w:rFonts w:ascii="Calibri" w:eastAsia="Calibri" w:hAnsi="Calibri" w:cs="Calibri"/>
          <w:sz w:val="24"/>
          <w:szCs w:val="24"/>
        </w:rPr>
        <w:t xml:space="preserve">rozumí; není to samozřejmé, člověk musí pochopit souvislost mezi skutečností a </w:t>
      </w:r>
      <w:r w:rsidR="00FD097B">
        <w:rPr>
          <w:rFonts w:ascii="Calibri" w:eastAsia="Calibri" w:hAnsi="Calibri" w:cs="Calibri"/>
          <w:sz w:val="24"/>
          <w:szCs w:val="24"/>
          <w:lang w:val="cs-CZ"/>
        </w:rPr>
        <w:t xml:space="preserve">znakem – a fenomén „znamenání“ </w:t>
      </w:r>
      <w:r>
        <w:rPr>
          <w:rFonts w:ascii="Calibri" w:eastAsia="Calibri" w:hAnsi="Calibri" w:cs="Calibri"/>
          <w:sz w:val="24"/>
          <w:szCs w:val="24"/>
        </w:rPr>
        <w:t>(Příběh Heleny Keller</w:t>
      </w:r>
      <w:r>
        <w:rPr>
          <w:rFonts w:ascii="Calibri" w:eastAsia="Calibri" w:hAnsi="Calibri" w:cs="Calibri"/>
          <w:sz w:val="24"/>
          <w:szCs w:val="24"/>
        </w:rPr>
        <w:t>ové)</w:t>
      </w:r>
    </w:p>
    <w:p w14:paraId="0000001F" w14:textId="77777777" w:rsidR="003A7B7E" w:rsidRDefault="0070263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Podle vztahu mezi označovaným a označujícím dělíme </w:t>
      </w:r>
      <w:r>
        <w:rPr>
          <w:rFonts w:ascii="Calibri" w:eastAsia="Calibri" w:hAnsi="Calibri" w:cs="Calibri"/>
          <w:b/>
          <w:color w:val="2E75B5"/>
          <w:sz w:val="24"/>
          <w:szCs w:val="24"/>
        </w:rPr>
        <w:t>znaky do 3 skupin</w:t>
      </w:r>
      <w:r>
        <w:rPr>
          <w:rFonts w:ascii="Calibri" w:eastAsia="Calibri" w:hAnsi="Calibri" w:cs="Calibri"/>
          <w:sz w:val="24"/>
          <w:szCs w:val="24"/>
        </w:rPr>
        <w:t xml:space="preserve"> (Charles Sanders Pierce, 1839 - 1914)</w:t>
      </w:r>
    </w:p>
    <w:p w14:paraId="00000020" w14:textId="77777777" w:rsidR="003A7B7E" w:rsidRDefault="00702636">
      <w:pPr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Index</w:t>
      </w:r>
      <w:r>
        <w:rPr>
          <w:rFonts w:ascii="Calibri" w:eastAsia="Calibri" w:hAnsi="Calibri" w:cs="Calibri"/>
          <w:color w:val="2E75B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(symptom) - věcná nebo příčinná souvislost (kouř - víme, že je tam oheň, ukazující prst, stopa zvířete - víme, že tudy prošlo)</w:t>
      </w:r>
    </w:p>
    <w:p w14:paraId="00000021" w14:textId="77777777" w:rsidR="003A7B7E" w:rsidRDefault="00702636">
      <w:pPr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 xml:space="preserve">Ikon </w:t>
      </w:r>
      <w:r>
        <w:rPr>
          <w:rFonts w:ascii="Calibri" w:eastAsia="Calibri" w:hAnsi="Calibri" w:cs="Calibri"/>
          <w:sz w:val="24"/>
          <w:szCs w:val="24"/>
        </w:rPr>
        <w:t>- pod</w:t>
      </w:r>
      <w:r>
        <w:rPr>
          <w:rFonts w:ascii="Calibri" w:eastAsia="Calibri" w:hAnsi="Calibri" w:cs="Calibri"/>
          <w:sz w:val="24"/>
          <w:szCs w:val="24"/>
        </w:rPr>
        <w:t>obnost mezi znakem a realitou (označovaným a označujícím) (fotografie, socha, obraz, mapa, graf, projektuje se do znakového jazyka)</w:t>
      </w:r>
    </w:p>
    <w:p w14:paraId="34FB8661" w14:textId="425A74D4" w:rsidR="00FD097B" w:rsidRPr="00FD097B" w:rsidRDefault="00702636" w:rsidP="00FD097B">
      <w:pPr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Symbol</w:t>
      </w:r>
      <w:r>
        <w:rPr>
          <w:rFonts w:ascii="Calibri" w:eastAsia="Calibri" w:hAnsi="Calibri" w:cs="Calibri"/>
          <w:color w:val="2E75B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vztah založen na konvenci (lidé se domluvili na významu, například slovo ,,kočka” opravdu symbolizuje to zvíře, mat</w:t>
      </w:r>
      <w:r>
        <w:rPr>
          <w:rFonts w:ascii="Calibri" w:eastAsia="Calibri" w:hAnsi="Calibri" w:cs="Calibri"/>
          <w:sz w:val="24"/>
          <w:szCs w:val="24"/>
        </w:rPr>
        <w:t>ematické symboly</w:t>
      </w:r>
      <w:r>
        <w:rPr>
          <w:rFonts w:ascii="Calibri" w:eastAsia="Calibri" w:hAnsi="Calibri" w:cs="Calibri"/>
          <w:sz w:val="24"/>
          <w:szCs w:val="24"/>
        </w:rPr>
        <w:t>, abeceda)</w:t>
      </w:r>
      <w:r w:rsidR="00FD097B">
        <w:rPr>
          <w:rFonts w:ascii="Calibri" w:eastAsia="Calibri" w:hAnsi="Calibri" w:cs="Calibri"/>
          <w:sz w:val="24"/>
          <w:szCs w:val="24"/>
          <w:lang w:val="cs-CZ"/>
        </w:rPr>
        <w:t>; arbitrárnost</w:t>
      </w:r>
    </w:p>
    <w:p w14:paraId="00000024" w14:textId="65097B1C" w:rsidR="003A7B7E" w:rsidRPr="00FD097B" w:rsidRDefault="00702636">
      <w:pPr>
        <w:spacing w:after="160" w:line="259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eastAsia="Calibri" w:hAnsi="Calibri" w:cs="Calibri"/>
          <w:sz w:val="24"/>
          <w:szCs w:val="24"/>
        </w:rPr>
        <w:t xml:space="preserve">Ne </w:t>
      </w:r>
      <w:r w:rsidR="00FD097B">
        <w:rPr>
          <w:rFonts w:ascii="Calibri" w:eastAsia="Calibri" w:hAnsi="Calibri" w:cs="Calibri"/>
          <w:sz w:val="24"/>
          <w:szCs w:val="24"/>
          <w:lang w:val="cs-CZ"/>
        </w:rPr>
        <w:t>každý</w:t>
      </w:r>
      <w:r>
        <w:rPr>
          <w:rFonts w:ascii="Calibri" w:eastAsia="Calibri" w:hAnsi="Calibri" w:cs="Calibri"/>
          <w:sz w:val="24"/>
          <w:szCs w:val="24"/>
        </w:rPr>
        <w:t xml:space="preserve"> znak</w:t>
      </w:r>
      <w:r>
        <w:rPr>
          <w:rFonts w:ascii="Calibri" w:eastAsia="Calibri" w:hAnsi="Calibri" w:cs="Calibri"/>
          <w:sz w:val="24"/>
          <w:szCs w:val="24"/>
        </w:rPr>
        <w:t xml:space="preserve"> musí </w:t>
      </w:r>
      <w:r w:rsidR="00FD097B">
        <w:rPr>
          <w:rFonts w:ascii="Calibri" w:eastAsia="Calibri" w:hAnsi="Calibri" w:cs="Calibri"/>
          <w:sz w:val="24"/>
          <w:szCs w:val="24"/>
          <w:lang w:val="cs-CZ"/>
        </w:rPr>
        <w:t>„</w:t>
      </w:r>
      <w:r>
        <w:rPr>
          <w:rFonts w:ascii="Calibri" w:eastAsia="Calibri" w:hAnsi="Calibri" w:cs="Calibri"/>
          <w:sz w:val="24"/>
          <w:szCs w:val="24"/>
        </w:rPr>
        <w:t>patřit</w:t>
      </w:r>
      <w:r w:rsidR="00FD097B">
        <w:rPr>
          <w:rFonts w:ascii="Calibri" w:eastAsia="Calibri" w:hAnsi="Calibri" w:cs="Calibri"/>
          <w:sz w:val="24"/>
          <w:szCs w:val="24"/>
          <w:lang w:val="cs-CZ"/>
        </w:rPr>
        <w:t>“</w:t>
      </w:r>
      <w:r>
        <w:rPr>
          <w:rFonts w:ascii="Calibri" w:eastAsia="Calibri" w:hAnsi="Calibri" w:cs="Calibri"/>
          <w:sz w:val="24"/>
          <w:szCs w:val="24"/>
        </w:rPr>
        <w:t xml:space="preserve"> jen do jedné skupiny, mohou patřit do více skupin</w:t>
      </w:r>
      <w:r w:rsidR="00FD097B">
        <w:rPr>
          <w:rFonts w:ascii="Calibri" w:eastAsia="Calibri" w:hAnsi="Calibri" w:cs="Calibri"/>
          <w:sz w:val="24"/>
          <w:szCs w:val="24"/>
          <w:lang w:val="cs-CZ"/>
        </w:rPr>
        <w:t xml:space="preserve"> (z jistého hlediska odpovídají těm i těm kritériím: symbol kombinovaný s </w:t>
      </w:r>
      <w:proofErr w:type="spellStart"/>
      <w:r w:rsidR="00FD097B">
        <w:rPr>
          <w:rFonts w:ascii="Calibri" w:eastAsia="Calibri" w:hAnsi="Calibri" w:cs="Calibri"/>
          <w:sz w:val="24"/>
          <w:szCs w:val="24"/>
          <w:lang w:val="cs-CZ"/>
        </w:rPr>
        <w:t>ikonem</w:t>
      </w:r>
      <w:bookmarkStart w:id="0" w:name="_GoBack"/>
      <w:bookmarkEnd w:id="0"/>
      <w:proofErr w:type="spellEnd"/>
      <w:r w:rsidR="00FD097B">
        <w:rPr>
          <w:rFonts w:ascii="Calibri" w:eastAsia="Calibri" w:hAnsi="Calibri" w:cs="Calibri"/>
          <w:sz w:val="24"/>
          <w:szCs w:val="24"/>
          <w:lang w:val="cs-CZ"/>
        </w:rPr>
        <w:t>)</w:t>
      </w:r>
    </w:p>
    <w:p w14:paraId="00000025" w14:textId="77777777" w:rsidR="003A7B7E" w:rsidRDefault="00702636">
      <w:pPr>
        <w:spacing w:after="160" w:line="259" w:lineRule="auto"/>
        <w:rPr>
          <w:rFonts w:ascii="Calibri" w:eastAsia="Calibri" w:hAnsi="Calibri" w:cs="Calibri"/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Písemný úkol na 15. 10.</w:t>
      </w:r>
    </w:p>
    <w:p w14:paraId="00000026" w14:textId="77777777" w:rsidR="003A7B7E" w:rsidRDefault="0070263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Uveďte prosím po jednom VLASTNÍM příkladu znaku indexikálního, ikonického a symbolického, a to</w:t>
      </w:r>
    </w:p>
    <w:p w14:paraId="00000027" w14:textId="77777777" w:rsidR="003A7B7E" w:rsidRDefault="0070263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 z oblasti če</w:t>
      </w:r>
      <w:r>
        <w:rPr>
          <w:rFonts w:ascii="Calibri" w:eastAsia="Calibri" w:hAnsi="Calibri" w:cs="Calibri"/>
          <w:sz w:val="24"/>
          <w:szCs w:val="24"/>
        </w:rPr>
        <w:t>štiny</w:t>
      </w:r>
    </w:p>
    <w:p w14:paraId="00000028" w14:textId="77777777" w:rsidR="003A7B7E" w:rsidRDefault="0070263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 českého znakového jazyka</w:t>
      </w:r>
    </w:p>
    <w:p w14:paraId="00000029" w14:textId="77777777" w:rsidR="003A7B7E" w:rsidRDefault="0070263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c) z oblasti mimo přirozené jazyky</w:t>
      </w:r>
    </w:p>
    <w:p w14:paraId="0000002A" w14:textId="77777777" w:rsidR="003A7B7E" w:rsidRDefault="0070263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(příkladů bude celkem 9, tj. 3 x 3)</w:t>
      </w:r>
    </w:p>
    <w:p w14:paraId="0000002B" w14:textId="77777777" w:rsidR="003A7B7E" w:rsidRDefault="0070263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Zaslat do pondělí 14. 10. 10.00 mailem na adresu: irena.vankova@ff.cuni.cz, v předmětu zprávy ať je „úkol USJ_1“</w:t>
      </w:r>
    </w:p>
    <w:p w14:paraId="0000002C" w14:textId="77777777" w:rsidR="003A7B7E" w:rsidRDefault="003A7B7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0000002D" w14:textId="77777777" w:rsidR="003A7B7E" w:rsidRDefault="00702636">
      <w:pPr>
        <w:spacing w:after="160" w:line="259" w:lineRule="auto"/>
        <w:rPr>
          <w:rFonts w:ascii="Calibri" w:eastAsia="Calibri" w:hAnsi="Calibri" w:cs="Calibri"/>
          <w:b/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Úkol na 22. 10.</w:t>
      </w:r>
    </w:p>
    <w:p w14:paraId="0000002E" w14:textId="77777777" w:rsidR="003A7B7E" w:rsidRDefault="0070263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Četba – viz Moodle – sken části knihy:</w:t>
      </w:r>
    </w:p>
    <w:p w14:paraId="0000002F" w14:textId="77777777" w:rsidR="003A7B7E" w:rsidRDefault="00702636">
      <w:pPr>
        <w:spacing w:after="160" w:line="259" w:lineRule="auto"/>
        <w:rPr>
          <w:rFonts w:ascii="Calibri" w:eastAsia="Calibri" w:hAnsi="Calibri" w:cs="Calibri"/>
          <w:color w:val="2E75B5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Dirven, René – Verspoor, Marjolijn, eds. (1998): </w:t>
      </w:r>
      <w:r>
        <w:rPr>
          <w:rFonts w:ascii="Calibri" w:eastAsia="Calibri" w:hAnsi="Calibri" w:cs="Calibri"/>
          <w:b/>
          <w:color w:val="2E75B5"/>
          <w:sz w:val="24"/>
          <w:szCs w:val="24"/>
        </w:rPr>
        <w:t>Cognitive Exploration of Language and Linguistics. Amsterdam – Philadelphia</w:t>
      </w:r>
    </w:p>
    <w:p w14:paraId="00000030" w14:textId="77777777" w:rsidR="003A7B7E" w:rsidRDefault="003A7B7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00000031" w14:textId="77777777" w:rsidR="003A7B7E" w:rsidRDefault="0070263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1) Prostudovat: Kapitola 1) The cognitive basis of language: Language and thought 1-- 1.0 Overview 1-- 1.1 Introduction:</w:t>
      </w:r>
    </w:p>
    <w:p w14:paraId="00000032" w14:textId="77777777" w:rsidR="003A7B7E" w:rsidRDefault="0070263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 systems 1-- 1.2 Structuring principles in language, s. 1-13</w:t>
      </w:r>
    </w:p>
    <w:p w14:paraId="00000033" w14:textId="77777777" w:rsidR="003A7B7E" w:rsidRDefault="003A7B7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00000034" w14:textId="77777777" w:rsidR="003A7B7E" w:rsidRDefault="0070263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2) Ve dvojicích zpracovat písemně (na základě přečteného textu):</w:t>
      </w:r>
    </w:p>
    <w:p w14:paraId="00000035" w14:textId="77777777" w:rsidR="003A7B7E" w:rsidRDefault="0070263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 S</w:t>
      </w:r>
      <w:r>
        <w:rPr>
          <w:rFonts w:ascii="Calibri" w:eastAsia="Calibri" w:hAnsi="Calibri" w:cs="Calibri"/>
          <w:sz w:val="24"/>
          <w:szCs w:val="24"/>
        </w:rPr>
        <w:t>tručné poznámky z každé subkapitolky</w:t>
      </w:r>
    </w:p>
    <w:p w14:paraId="00000036" w14:textId="77777777" w:rsidR="003A7B7E" w:rsidRDefault="00702636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 úkoly 1, 2, 3 na s. 22–23</w:t>
      </w:r>
    </w:p>
    <w:p w14:paraId="00000037" w14:textId="77777777" w:rsidR="003A7B7E" w:rsidRDefault="003A7B7E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00000038" w14:textId="77777777" w:rsidR="003A7B7E" w:rsidRDefault="00702636">
      <w:pPr>
        <w:spacing w:after="160" w:line="259" w:lineRule="auto"/>
      </w:pPr>
      <w:r>
        <w:rPr>
          <w:rFonts w:ascii="Calibri" w:eastAsia="Calibri" w:hAnsi="Calibri" w:cs="Calibri"/>
          <w:sz w:val="24"/>
          <w:szCs w:val="24"/>
        </w:rPr>
        <w:t>Zaslat do pondělka 21. 10. 10.00 mailem na adresu: irena.vankova@ff.cuni.cz, v předmětu zprávy ať je „úkol ÚSJ_2“</w:t>
      </w:r>
    </w:p>
    <w:sectPr w:rsidR="003A7B7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6CB"/>
    <w:multiLevelType w:val="multilevel"/>
    <w:tmpl w:val="45E49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463BCD"/>
    <w:multiLevelType w:val="multilevel"/>
    <w:tmpl w:val="B9B00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93188E"/>
    <w:multiLevelType w:val="multilevel"/>
    <w:tmpl w:val="7BB08A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007E98"/>
    <w:multiLevelType w:val="multilevel"/>
    <w:tmpl w:val="C170788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34154C"/>
    <w:multiLevelType w:val="multilevel"/>
    <w:tmpl w:val="7E7E1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651E34"/>
    <w:multiLevelType w:val="hybridMultilevel"/>
    <w:tmpl w:val="2ED4E54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1715"/>
    <w:multiLevelType w:val="multilevel"/>
    <w:tmpl w:val="7518A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5C3747"/>
    <w:multiLevelType w:val="hybridMultilevel"/>
    <w:tmpl w:val="0F7A1356"/>
    <w:lvl w:ilvl="0" w:tplc="B216AB1E">
      <w:start w:val="2"/>
      <w:numFmt w:val="decimal"/>
      <w:lvlText w:val="%1)"/>
      <w:lvlJc w:val="left"/>
      <w:pPr>
        <w:ind w:left="4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30" w:hanging="360"/>
      </w:pPr>
    </w:lvl>
    <w:lvl w:ilvl="2" w:tplc="0405001B" w:tentative="1">
      <w:start w:val="1"/>
      <w:numFmt w:val="lowerRoman"/>
      <w:lvlText w:val="%3."/>
      <w:lvlJc w:val="right"/>
      <w:pPr>
        <w:ind w:left="6150" w:hanging="180"/>
      </w:pPr>
    </w:lvl>
    <w:lvl w:ilvl="3" w:tplc="0405000F" w:tentative="1">
      <w:start w:val="1"/>
      <w:numFmt w:val="decimal"/>
      <w:lvlText w:val="%4."/>
      <w:lvlJc w:val="left"/>
      <w:pPr>
        <w:ind w:left="6870" w:hanging="360"/>
      </w:pPr>
    </w:lvl>
    <w:lvl w:ilvl="4" w:tplc="04050019" w:tentative="1">
      <w:start w:val="1"/>
      <w:numFmt w:val="lowerLetter"/>
      <w:lvlText w:val="%5."/>
      <w:lvlJc w:val="left"/>
      <w:pPr>
        <w:ind w:left="7590" w:hanging="360"/>
      </w:pPr>
    </w:lvl>
    <w:lvl w:ilvl="5" w:tplc="0405001B" w:tentative="1">
      <w:start w:val="1"/>
      <w:numFmt w:val="lowerRoman"/>
      <w:lvlText w:val="%6."/>
      <w:lvlJc w:val="right"/>
      <w:pPr>
        <w:ind w:left="8310" w:hanging="180"/>
      </w:pPr>
    </w:lvl>
    <w:lvl w:ilvl="6" w:tplc="0405000F" w:tentative="1">
      <w:start w:val="1"/>
      <w:numFmt w:val="decimal"/>
      <w:lvlText w:val="%7."/>
      <w:lvlJc w:val="left"/>
      <w:pPr>
        <w:ind w:left="9030" w:hanging="360"/>
      </w:pPr>
    </w:lvl>
    <w:lvl w:ilvl="7" w:tplc="04050019" w:tentative="1">
      <w:start w:val="1"/>
      <w:numFmt w:val="lowerLetter"/>
      <w:lvlText w:val="%8."/>
      <w:lvlJc w:val="left"/>
      <w:pPr>
        <w:ind w:left="9750" w:hanging="360"/>
      </w:pPr>
    </w:lvl>
    <w:lvl w:ilvl="8" w:tplc="0405001B" w:tentative="1">
      <w:start w:val="1"/>
      <w:numFmt w:val="lowerRoman"/>
      <w:lvlText w:val="%9."/>
      <w:lvlJc w:val="right"/>
      <w:pPr>
        <w:ind w:left="1047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7E"/>
    <w:rsid w:val="003A7B7E"/>
    <w:rsid w:val="003D285E"/>
    <w:rsid w:val="00702636"/>
    <w:rsid w:val="00F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5EC8"/>
  <w15:docId w15:val="{D493893A-13EB-4F58-9498-46ADD6CA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D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Allinone</dc:creator>
  <cp:lastModifiedBy>Lenovo Allinone</cp:lastModifiedBy>
  <cp:revision>2</cp:revision>
  <dcterms:created xsi:type="dcterms:W3CDTF">2019-10-10T10:54:00Z</dcterms:created>
  <dcterms:modified xsi:type="dcterms:W3CDTF">2019-10-10T10:54:00Z</dcterms:modified>
</cp:coreProperties>
</file>