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D8" w:rsidRDefault="001D18AF" w:rsidP="00F76AAE">
      <w:pPr>
        <w:pStyle w:val="Nadpis1"/>
      </w:pPr>
      <w:r w:rsidRPr="001D18AF">
        <w:t>Komunikační přístupy ve vzdělávání neslyšících</w:t>
      </w:r>
    </w:p>
    <w:p w:rsidR="00530D01" w:rsidRDefault="00530D01" w:rsidP="00F76AAE">
      <w:pPr>
        <w:spacing w:after="0"/>
        <w:rPr>
          <w:b/>
          <w:color w:val="E36C0A" w:themeColor="accent6" w:themeShade="BF"/>
          <w:sz w:val="28"/>
        </w:rPr>
      </w:pPr>
    </w:p>
    <w:p w:rsidR="001D18AF" w:rsidRPr="0065360D" w:rsidRDefault="001D18AF" w:rsidP="00F76AAE">
      <w:pPr>
        <w:spacing w:after="0"/>
        <w:rPr>
          <w:b/>
          <w:color w:val="E36C0A" w:themeColor="accent6" w:themeShade="BF"/>
          <w:sz w:val="28"/>
        </w:rPr>
      </w:pPr>
      <w:r w:rsidRPr="0065360D">
        <w:rPr>
          <w:b/>
          <w:color w:val="E36C0A" w:themeColor="accent6" w:themeShade="BF"/>
          <w:sz w:val="28"/>
        </w:rPr>
        <w:t>Organizační informace</w:t>
      </w:r>
    </w:p>
    <w:p w:rsidR="00AE17FE" w:rsidRDefault="00AE17FE" w:rsidP="001D18AF">
      <w:pPr>
        <w:pStyle w:val="Odstavecseseznamem"/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vyučující: Mgr. Andrea Hudáková, Ph. D. (e-mail: </w:t>
      </w:r>
      <w:hyperlink r:id="rId7" w:history="1">
        <w:r w:rsidR="00F76AAE" w:rsidRPr="00137A0A">
          <w:rPr>
            <w:rStyle w:val="Hypertextovodkaz"/>
            <w:sz w:val="24"/>
          </w:rPr>
          <w:t>andrea.hudakova@ff.cuni.cz</w:t>
        </w:r>
      </w:hyperlink>
      <w:r>
        <w:rPr>
          <w:color w:val="000000" w:themeColor="text1"/>
          <w:sz w:val="24"/>
        </w:rPr>
        <w:t>)</w:t>
      </w:r>
      <w:r w:rsidR="00F76AAE">
        <w:rPr>
          <w:color w:val="000000" w:themeColor="text1"/>
          <w:sz w:val="24"/>
        </w:rPr>
        <w:t xml:space="preserve"> </w:t>
      </w:r>
    </w:p>
    <w:p w:rsidR="001D18AF" w:rsidRDefault="001D18AF" w:rsidP="001D18AF">
      <w:pPr>
        <w:pStyle w:val="Odstavecseseznamem"/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tlumočnice:  Mgr. Naďa Hynková Dingová, Ph.D.</w:t>
      </w:r>
      <w:r w:rsidR="00AE17FE">
        <w:rPr>
          <w:color w:val="000000" w:themeColor="text1"/>
          <w:sz w:val="24"/>
        </w:rPr>
        <w:t xml:space="preserve"> (e-mail: </w:t>
      </w:r>
      <w:hyperlink r:id="rId8" w:history="1">
        <w:r w:rsidR="00F76AAE" w:rsidRPr="00137A0A">
          <w:rPr>
            <w:rStyle w:val="Hypertextovodkaz"/>
            <w:sz w:val="24"/>
          </w:rPr>
          <w:t>nada.dingova@ff.cuni.cz</w:t>
        </w:r>
      </w:hyperlink>
      <w:r w:rsidR="00AE17FE">
        <w:rPr>
          <w:color w:val="000000" w:themeColor="text1"/>
          <w:sz w:val="24"/>
        </w:rPr>
        <w:t>)</w:t>
      </w:r>
      <w:r w:rsidR="00F76AAE">
        <w:rPr>
          <w:color w:val="000000" w:themeColor="text1"/>
          <w:sz w:val="24"/>
        </w:rPr>
        <w:t xml:space="preserve"> </w:t>
      </w:r>
    </w:p>
    <w:p w:rsidR="001D18AF" w:rsidRDefault="001D18AF" w:rsidP="001D18AF">
      <w:pPr>
        <w:pStyle w:val="Odstavecseseznamem"/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přepisovatel: Bc. Tomáš Portych</w:t>
      </w:r>
      <w:r w:rsidR="00AE17FE">
        <w:rPr>
          <w:color w:val="000000" w:themeColor="text1"/>
          <w:sz w:val="24"/>
        </w:rPr>
        <w:t xml:space="preserve"> (e-mail: </w:t>
      </w:r>
      <w:hyperlink r:id="rId9" w:history="1">
        <w:r w:rsidR="00F76AAE" w:rsidRPr="00137A0A">
          <w:rPr>
            <w:rStyle w:val="Hypertextovodkaz"/>
            <w:sz w:val="24"/>
          </w:rPr>
          <w:t>portych.t@gmail.com</w:t>
        </w:r>
      </w:hyperlink>
      <w:r w:rsidR="00AE17FE">
        <w:rPr>
          <w:color w:val="000000" w:themeColor="text1"/>
          <w:sz w:val="24"/>
        </w:rPr>
        <w:t>)</w:t>
      </w:r>
    </w:p>
    <w:p w:rsidR="00F76AAE" w:rsidRDefault="00F76AAE" w:rsidP="001D18AF">
      <w:pPr>
        <w:pStyle w:val="Odstavecseseznamem"/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zapisovatelky: Anežka Hornychová (</w:t>
      </w:r>
      <w:hyperlink r:id="rId10" w:history="1">
        <w:r w:rsidRPr="00137A0A">
          <w:rPr>
            <w:rStyle w:val="Hypertextovodkaz"/>
            <w:sz w:val="24"/>
          </w:rPr>
          <w:t>anezka.hornyhova</w:t>
        </w:r>
        <w:r w:rsidRPr="00137A0A">
          <w:rPr>
            <w:rStyle w:val="Hypertextovodkaz"/>
            <w:rFonts w:cstheme="minorHAnsi"/>
            <w:sz w:val="24"/>
          </w:rPr>
          <w:t>@</w:t>
        </w:r>
        <w:r w:rsidRPr="00137A0A">
          <w:rPr>
            <w:rStyle w:val="Hypertextovodkaz"/>
            <w:sz w:val="24"/>
          </w:rPr>
          <w:t>seznam.cz</w:t>
        </w:r>
      </w:hyperlink>
      <w:r>
        <w:rPr>
          <w:color w:val="000000" w:themeColor="text1"/>
          <w:sz w:val="24"/>
        </w:rPr>
        <w:t>)</w:t>
      </w:r>
      <w:r w:rsidR="00530D01">
        <w:rPr>
          <w:color w:val="000000" w:themeColor="text1"/>
          <w:sz w:val="24"/>
        </w:rPr>
        <w:t xml:space="preserve">, </w:t>
      </w:r>
      <w:bookmarkStart w:id="0" w:name="_GoBack"/>
      <w:r w:rsidR="00530D01">
        <w:rPr>
          <w:color w:val="000000" w:themeColor="text1"/>
          <w:sz w:val="24"/>
        </w:rPr>
        <w:t>Anna Martínková (</w:t>
      </w:r>
      <w:hyperlink r:id="rId11" w:history="1">
        <w:r w:rsidR="00530D01" w:rsidRPr="003F257A">
          <w:rPr>
            <w:rStyle w:val="Hypertextovodkaz"/>
            <w:sz w:val="24"/>
          </w:rPr>
          <w:t>anna.martanka</w:t>
        </w:r>
        <w:r w:rsidR="00530D01" w:rsidRPr="003F257A">
          <w:rPr>
            <w:rStyle w:val="Hypertextovodkaz"/>
            <w:rFonts w:cstheme="minorHAnsi"/>
            <w:sz w:val="24"/>
          </w:rPr>
          <w:t>@</w:t>
        </w:r>
        <w:r w:rsidR="00530D01" w:rsidRPr="003F257A">
          <w:rPr>
            <w:rStyle w:val="Hypertextovodkaz"/>
            <w:sz w:val="24"/>
          </w:rPr>
          <w:t>email.cz</w:t>
        </w:r>
      </w:hyperlink>
      <w:r w:rsidR="00530D01">
        <w:rPr>
          <w:color w:val="000000" w:themeColor="text1"/>
          <w:sz w:val="24"/>
        </w:rPr>
        <w:t xml:space="preserve">)  </w:t>
      </w:r>
    </w:p>
    <w:bookmarkEnd w:id="0"/>
    <w:p w:rsidR="001D18AF" w:rsidRDefault="001D18AF" w:rsidP="00F76AAE">
      <w:pPr>
        <w:spacing w:after="0"/>
        <w:rPr>
          <w:color w:val="000000" w:themeColor="text1"/>
          <w:sz w:val="24"/>
        </w:rPr>
      </w:pPr>
    </w:p>
    <w:p w:rsidR="001D18AF" w:rsidRPr="001D18AF" w:rsidRDefault="001D18AF" w:rsidP="001D18AF">
      <w:pPr>
        <w:pStyle w:val="Odstavecseseznamem"/>
        <w:numPr>
          <w:ilvl w:val="0"/>
          <w:numId w:val="1"/>
        </w:numPr>
        <w:rPr>
          <w:color w:val="000000" w:themeColor="text1"/>
          <w:sz w:val="24"/>
        </w:rPr>
      </w:pPr>
      <w:r w:rsidRPr="001D18AF">
        <w:rPr>
          <w:b/>
          <w:color w:val="000000" w:themeColor="text1"/>
          <w:sz w:val="24"/>
        </w:rPr>
        <w:t>MOODLE</w:t>
      </w:r>
      <w:r>
        <w:rPr>
          <w:color w:val="000000" w:themeColor="text1"/>
          <w:sz w:val="24"/>
        </w:rPr>
        <w:t>: Komunikační přístupy ve vzdělávání neslyšících 2019/2020</w:t>
      </w:r>
    </w:p>
    <w:p w:rsidR="001D18AF" w:rsidRDefault="001D18AF" w:rsidP="001D18AF">
      <w:pPr>
        <w:pStyle w:val="Odstavecseseznamem"/>
        <w:rPr>
          <w:sz w:val="24"/>
        </w:rPr>
      </w:pPr>
      <w:r>
        <w:rPr>
          <w:color w:val="000000" w:themeColor="text1"/>
          <w:sz w:val="24"/>
        </w:rPr>
        <w:t>heslo</w:t>
      </w:r>
      <w:r w:rsidRPr="001D18AF">
        <w:rPr>
          <w:sz w:val="24"/>
        </w:rPr>
        <w:t>:</w:t>
      </w:r>
      <w:r>
        <w:rPr>
          <w:sz w:val="24"/>
        </w:rPr>
        <w:t xml:space="preserve">  KPVN2019 (popřípadě jen KPVN)</w:t>
      </w:r>
    </w:p>
    <w:p w:rsidR="001D18AF" w:rsidRDefault="001D18AF" w:rsidP="00F76AAE">
      <w:pPr>
        <w:spacing w:after="0"/>
        <w:rPr>
          <w:sz w:val="24"/>
        </w:rPr>
      </w:pPr>
    </w:p>
    <w:p w:rsidR="001D18AF" w:rsidRDefault="001D18AF" w:rsidP="001D18AF">
      <w:pPr>
        <w:pStyle w:val="Odstavecseseznamem"/>
        <w:numPr>
          <w:ilvl w:val="0"/>
          <w:numId w:val="4"/>
        </w:numPr>
        <w:rPr>
          <w:sz w:val="24"/>
        </w:rPr>
      </w:pPr>
      <w:r w:rsidRPr="0065360D">
        <w:rPr>
          <w:b/>
          <w:sz w:val="24"/>
        </w:rPr>
        <w:t>zápočet</w:t>
      </w:r>
      <w:r>
        <w:rPr>
          <w:sz w:val="24"/>
        </w:rPr>
        <w:t>: námi psaný odborný text</w:t>
      </w:r>
      <w:r w:rsidR="00E20012">
        <w:rPr>
          <w:sz w:val="24"/>
        </w:rPr>
        <w:t xml:space="preserve"> (esej, reflexe)</w:t>
      </w:r>
      <w:r>
        <w:rPr>
          <w:sz w:val="24"/>
        </w:rPr>
        <w:t>, který bude obsahovat:</w:t>
      </w:r>
    </w:p>
    <w:p w:rsidR="001D18AF" w:rsidRDefault="001D18AF" w:rsidP="001D18AF">
      <w:pPr>
        <w:pStyle w:val="Odstavecseseznamem"/>
        <w:numPr>
          <w:ilvl w:val="0"/>
          <w:numId w:val="8"/>
        </w:numPr>
        <w:rPr>
          <w:sz w:val="24"/>
        </w:rPr>
      </w:pPr>
      <w:r>
        <w:rPr>
          <w:sz w:val="24"/>
        </w:rPr>
        <w:t>všechny tematické okruhy (viz sylabus)</w:t>
      </w:r>
    </w:p>
    <w:p w:rsidR="001D18AF" w:rsidRDefault="001D18AF" w:rsidP="001D18AF">
      <w:pPr>
        <w:pStyle w:val="Odstavecseseznamem"/>
        <w:numPr>
          <w:ilvl w:val="0"/>
          <w:numId w:val="8"/>
        </w:numPr>
        <w:rPr>
          <w:sz w:val="24"/>
        </w:rPr>
      </w:pPr>
      <w:r>
        <w:rPr>
          <w:sz w:val="24"/>
        </w:rPr>
        <w:t>náš pohled/názor na problematiku</w:t>
      </w:r>
    </w:p>
    <w:p w:rsidR="001D18AF" w:rsidRDefault="001D18AF" w:rsidP="001D18AF">
      <w:pPr>
        <w:pStyle w:val="Odstavecseseznamem"/>
        <w:numPr>
          <w:ilvl w:val="0"/>
          <w:numId w:val="8"/>
        </w:numPr>
        <w:rPr>
          <w:sz w:val="24"/>
        </w:rPr>
      </w:pPr>
      <w:r>
        <w:rPr>
          <w:sz w:val="24"/>
        </w:rPr>
        <w:t>prostudov</w:t>
      </w:r>
      <w:r w:rsidR="0065360D">
        <w:rPr>
          <w:sz w:val="24"/>
        </w:rPr>
        <w:t>anou literaturu (zdroje, citace, seznam literatury)</w:t>
      </w:r>
    </w:p>
    <w:p w:rsidR="00F76AAE" w:rsidRDefault="00F76AAE" w:rsidP="001D18AF">
      <w:pPr>
        <w:pStyle w:val="Odstavecseseznamem"/>
        <w:numPr>
          <w:ilvl w:val="0"/>
          <w:numId w:val="8"/>
        </w:numPr>
        <w:rPr>
          <w:sz w:val="24"/>
        </w:rPr>
      </w:pPr>
      <w:r>
        <w:rPr>
          <w:sz w:val="24"/>
        </w:rPr>
        <w:t>náš pohled/názor na organizaci, průběh, cíl… semináře</w:t>
      </w:r>
    </w:p>
    <w:p w:rsidR="0065360D" w:rsidRDefault="00595632" w:rsidP="00595632">
      <w:pPr>
        <w:ind w:left="1080"/>
        <w:rPr>
          <w:b/>
          <w:color w:val="FF0000"/>
          <w:sz w:val="32"/>
        </w:rPr>
      </w:pPr>
      <w:r w:rsidRPr="00595632">
        <w:rPr>
          <w:b/>
          <w:color w:val="FF0000"/>
          <w:sz w:val="32"/>
        </w:rPr>
        <w:t xml:space="preserve">!!! </w:t>
      </w:r>
      <w:r w:rsidRPr="00595632">
        <w:rPr>
          <w:color w:val="FF0000"/>
          <w:sz w:val="24"/>
        </w:rPr>
        <w:t xml:space="preserve">Povinná literatura není, pouze doporučená (viz sylabus), je na nás, z čeho budeme čerpat, co budeme číst k tématu </w:t>
      </w:r>
      <w:r w:rsidRPr="00595632">
        <w:rPr>
          <w:b/>
          <w:color w:val="FF0000"/>
          <w:sz w:val="32"/>
        </w:rPr>
        <w:t>!!!</w:t>
      </w:r>
    </w:p>
    <w:p w:rsidR="00AE17FE" w:rsidRPr="00AE17FE" w:rsidRDefault="00AE17FE" w:rsidP="00AE17FE">
      <w:pPr>
        <w:pStyle w:val="Odstavecseseznamem"/>
        <w:numPr>
          <w:ilvl w:val="0"/>
          <w:numId w:val="4"/>
        </w:numPr>
        <w:rPr>
          <w:b/>
          <w:color w:val="FF0000"/>
          <w:sz w:val="24"/>
        </w:rPr>
      </w:pPr>
      <w:r w:rsidRPr="00AE17FE">
        <w:rPr>
          <w:b/>
          <w:sz w:val="24"/>
        </w:rPr>
        <w:t>exkurze</w:t>
      </w:r>
      <w:r>
        <w:rPr>
          <w:sz w:val="24"/>
        </w:rPr>
        <w:t xml:space="preserve">: nejspíše 2 exkurze do </w:t>
      </w:r>
      <w:r w:rsidR="00F76AAE">
        <w:rPr>
          <w:sz w:val="24"/>
        </w:rPr>
        <w:t>„</w:t>
      </w:r>
      <w:r>
        <w:rPr>
          <w:sz w:val="24"/>
        </w:rPr>
        <w:t>škol</w:t>
      </w:r>
      <w:r w:rsidR="00F76AAE">
        <w:rPr>
          <w:sz w:val="24"/>
        </w:rPr>
        <w:t xml:space="preserve"> pro sluchově postižené“</w:t>
      </w:r>
      <w:r>
        <w:rPr>
          <w:sz w:val="24"/>
        </w:rPr>
        <w:t xml:space="preserve">, jedna v pondělí, jedna v pátek, </w:t>
      </w:r>
      <w:r w:rsidRPr="00AE17FE">
        <w:rPr>
          <w:b/>
          <w:color w:val="FF0000"/>
          <w:sz w:val="24"/>
        </w:rPr>
        <w:t>info bude upřesněno</w:t>
      </w:r>
    </w:p>
    <w:p w:rsidR="00AE17FE" w:rsidRDefault="00AE17FE" w:rsidP="00AE17FE">
      <w:pPr>
        <w:pStyle w:val="Odstavecseseznamem"/>
        <w:numPr>
          <w:ilvl w:val="0"/>
          <w:numId w:val="13"/>
        </w:numPr>
        <w:rPr>
          <w:sz w:val="24"/>
        </w:rPr>
      </w:pPr>
      <w:r>
        <w:rPr>
          <w:sz w:val="24"/>
        </w:rPr>
        <w:t>České Budějovice</w:t>
      </w:r>
    </w:p>
    <w:p w:rsidR="00AE17FE" w:rsidRPr="00AE17FE" w:rsidRDefault="00AE17FE" w:rsidP="00AE17FE">
      <w:pPr>
        <w:pStyle w:val="Odstavecseseznamem"/>
        <w:numPr>
          <w:ilvl w:val="0"/>
          <w:numId w:val="13"/>
        </w:numPr>
        <w:rPr>
          <w:sz w:val="24"/>
        </w:rPr>
      </w:pPr>
      <w:r>
        <w:rPr>
          <w:sz w:val="24"/>
        </w:rPr>
        <w:t>škola ve Výmolově ulici</w:t>
      </w:r>
    </w:p>
    <w:p w:rsidR="00595632" w:rsidRDefault="00595632" w:rsidP="00C71BD5">
      <w:pPr>
        <w:spacing w:after="0"/>
        <w:rPr>
          <w:b/>
          <w:color w:val="E36C0A" w:themeColor="accent6" w:themeShade="BF"/>
          <w:sz w:val="28"/>
        </w:rPr>
      </w:pPr>
      <w:r w:rsidRPr="00595632">
        <w:rPr>
          <w:b/>
          <w:color w:val="E36C0A" w:themeColor="accent6" w:themeShade="BF"/>
          <w:sz w:val="28"/>
        </w:rPr>
        <w:t>O čem se budeme učit?</w:t>
      </w:r>
    </w:p>
    <w:p w:rsidR="00595632" w:rsidRDefault="00595632" w:rsidP="00595632">
      <w:pPr>
        <w:pStyle w:val="Odstavecseseznamem"/>
        <w:numPr>
          <w:ilvl w:val="0"/>
          <w:numId w:val="4"/>
        </w:numPr>
        <w:rPr>
          <w:sz w:val="24"/>
        </w:rPr>
      </w:pPr>
      <w:r w:rsidRPr="000E1F0E">
        <w:rPr>
          <w:b/>
          <w:sz w:val="24"/>
        </w:rPr>
        <w:t>cíl předmětu</w:t>
      </w:r>
      <w:r>
        <w:rPr>
          <w:sz w:val="24"/>
        </w:rPr>
        <w:t xml:space="preserve">: pochopení podstaty skrytých souvislostí – vztahy </w:t>
      </w:r>
      <w:r w:rsidR="00C71BD5">
        <w:rPr>
          <w:sz w:val="24"/>
        </w:rPr>
        <w:t>mezi pohledy na hluchotu – přístupy k neslyšícím lidem – přístupy k jejich vzdělávání – metodami vzdělávání a systémy – metodami a systémy komunikace</w:t>
      </w:r>
    </w:p>
    <w:p w:rsidR="00AE17FE" w:rsidRDefault="00C71BD5" w:rsidP="00595632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+ </w:t>
      </w:r>
      <w:r w:rsidR="00AE17FE">
        <w:rPr>
          <w:sz w:val="24"/>
        </w:rPr>
        <w:t xml:space="preserve">potencionálně se na sobě učíme, jak se jako budoucí pedagogové máme chovat k dětem &lt; </w:t>
      </w:r>
      <w:r>
        <w:rPr>
          <w:sz w:val="24"/>
        </w:rPr>
        <w:t>někdy nám může připadat</w:t>
      </w:r>
      <w:r w:rsidR="00AE17FE">
        <w:rPr>
          <w:sz w:val="24"/>
        </w:rPr>
        <w:t xml:space="preserve">, že se k nám paní Hudáková chová jako k malým &gt; zkoušíme si tím </w:t>
      </w:r>
      <w:r>
        <w:rPr>
          <w:sz w:val="24"/>
        </w:rPr>
        <w:t xml:space="preserve">různé pedagogické </w:t>
      </w:r>
      <w:r w:rsidR="00AE17FE">
        <w:rPr>
          <w:sz w:val="24"/>
        </w:rPr>
        <w:t>postupy na nás samých</w:t>
      </w:r>
      <w:r>
        <w:rPr>
          <w:sz w:val="24"/>
        </w:rPr>
        <w:t>, abycho měli nejen teoretické pedagogické znalosti, ale také své osobní zážitky „na vlastní kůži“</w:t>
      </w:r>
      <w:r w:rsidR="00AE17FE">
        <w:rPr>
          <w:sz w:val="24"/>
        </w:rPr>
        <w:t xml:space="preserve"> (př. někdo se přihlašuje na začátku hodiny do Moo</w:t>
      </w:r>
      <w:r>
        <w:rPr>
          <w:sz w:val="24"/>
        </w:rPr>
        <w:t>dle, každý si jde sám pro papír</w:t>
      </w:r>
      <w:r w:rsidR="00AE17FE">
        <w:rPr>
          <w:sz w:val="24"/>
        </w:rPr>
        <w:t>...)</w:t>
      </w:r>
    </w:p>
    <w:p w:rsidR="000E1F0E" w:rsidRDefault="000E1F0E" w:rsidP="000E1F0E">
      <w:pPr>
        <w:pStyle w:val="Odstavecseseznamem"/>
        <w:rPr>
          <w:sz w:val="24"/>
        </w:rPr>
      </w:pPr>
    </w:p>
    <w:p w:rsidR="00595632" w:rsidRDefault="00595632" w:rsidP="00595632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práce ve sk. – </w:t>
      </w:r>
      <w:r w:rsidRPr="00E20012">
        <w:rPr>
          <w:sz w:val="24"/>
          <w:u w:val="single"/>
        </w:rPr>
        <w:t xml:space="preserve">myšlenkové </w:t>
      </w:r>
      <w:r w:rsidR="00E20012" w:rsidRPr="00E20012">
        <w:rPr>
          <w:sz w:val="24"/>
          <w:u w:val="single"/>
        </w:rPr>
        <w:t>mapy</w:t>
      </w:r>
      <w:r w:rsidR="00E20012">
        <w:rPr>
          <w:sz w:val="24"/>
        </w:rPr>
        <w:t xml:space="preserve"> (</w:t>
      </w:r>
      <w:r>
        <w:rPr>
          <w:sz w:val="24"/>
        </w:rPr>
        <w:t xml:space="preserve">o čem si myslíme, že předmět bude) </w:t>
      </w:r>
    </w:p>
    <w:p w:rsidR="00595632" w:rsidRDefault="00595632" w:rsidP="00595632">
      <w:pPr>
        <w:pStyle w:val="Odstavecseseznamem"/>
        <w:numPr>
          <w:ilvl w:val="0"/>
          <w:numId w:val="10"/>
        </w:numPr>
        <w:rPr>
          <w:sz w:val="24"/>
        </w:rPr>
      </w:pPr>
      <w:r>
        <w:rPr>
          <w:sz w:val="24"/>
        </w:rPr>
        <w:lastRenderedPageBreak/>
        <w:t>legislativa</w:t>
      </w:r>
    </w:p>
    <w:p w:rsidR="00595632" w:rsidRDefault="00595632" w:rsidP="00595632">
      <w:pPr>
        <w:pStyle w:val="Odstavecseseznamem"/>
        <w:numPr>
          <w:ilvl w:val="0"/>
          <w:numId w:val="10"/>
        </w:numPr>
        <w:rPr>
          <w:sz w:val="24"/>
        </w:rPr>
      </w:pPr>
      <w:r>
        <w:rPr>
          <w:sz w:val="24"/>
        </w:rPr>
        <w:t>monokulturní/monolingvální vs. bikulturní/biling</w:t>
      </w:r>
      <w:r w:rsidR="00E20012">
        <w:rPr>
          <w:sz w:val="24"/>
        </w:rPr>
        <w:t>vální přístupy ve vzdělávání N</w:t>
      </w:r>
      <w:r w:rsidR="0047766B">
        <w:rPr>
          <w:sz w:val="24"/>
        </w:rPr>
        <w:t>/neslyšících</w:t>
      </w:r>
    </w:p>
    <w:p w:rsidR="00E20012" w:rsidRDefault="00E20012" w:rsidP="00595632">
      <w:pPr>
        <w:pStyle w:val="Odstavecseseznamem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totální komunikace, ZJ, </w:t>
      </w:r>
      <w:r w:rsidR="0047766B">
        <w:rPr>
          <w:sz w:val="24"/>
        </w:rPr>
        <w:t>„</w:t>
      </w:r>
      <w:r>
        <w:rPr>
          <w:sz w:val="24"/>
        </w:rPr>
        <w:t>znakovaná čeština</w:t>
      </w:r>
      <w:r w:rsidR="0047766B">
        <w:rPr>
          <w:sz w:val="24"/>
        </w:rPr>
        <w:t>“ = znakovaný národní jazyk</w:t>
      </w:r>
      <w:r>
        <w:rPr>
          <w:sz w:val="24"/>
        </w:rPr>
        <w:t xml:space="preserve">, </w:t>
      </w:r>
      <w:r w:rsidR="0047766B">
        <w:rPr>
          <w:sz w:val="24"/>
        </w:rPr>
        <w:t>„</w:t>
      </w:r>
      <w:r>
        <w:rPr>
          <w:sz w:val="24"/>
        </w:rPr>
        <w:t>oralismus</w:t>
      </w:r>
      <w:r w:rsidR="0047766B">
        <w:rPr>
          <w:sz w:val="24"/>
        </w:rPr>
        <w:t>“</w:t>
      </w:r>
    </w:p>
    <w:p w:rsidR="00E20012" w:rsidRDefault="00E20012" w:rsidP="00595632">
      <w:pPr>
        <w:pStyle w:val="Odstavecseseznamem"/>
        <w:numPr>
          <w:ilvl w:val="0"/>
          <w:numId w:val="10"/>
        </w:numPr>
        <w:rPr>
          <w:sz w:val="24"/>
        </w:rPr>
      </w:pPr>
      <w:r>
        <w:rPr>
          <w:sz w:val="24"/>
        </w:rPr>
        <w:t>pohledy na hluchotu</w:t>
      </w:r>
    </w:p>
    <w:p w:rsidR="0047766B" w:rsidRDefault="0047766B" w:rsidP="00595632">
      <w:pPr>
        <w:pStyle w:val="Odstavecseseznamem"/>
        <w:numPr>
          <w:ilvl w:val="0"/>
          <w:numId w:val="10"/>
        </w:numPr>
        <w:rPr>
          <w:sz w:val="24"/>
        </w:rPr>
      </w:pPr>
      <w:r>
        <w:rPr>
          <w:sz w:val="24"/>
        </w:rPr>
        <w:t>a dále</w:t>
      </w:r>
    </w:p>
    <w:p w:rsidR="00E20012" w:rsidRDefault="0047766B" w:rsidP="00595632">
      <w:pPr>
        <w:pStyle w:val="Odstavecseseznamem"/>
        <w:numPr>
          <w:ilvl w:val="0"/>
          <w:numId w:val="10"/>
        </w:numPr>
        <w:rPr>
          <w:sz w:val="24"/>
        </w:rPr>
      </w:pPr>
      <w:r>
        <w:rPr>
          <w:sz w:val="24"/>
        </w:rPr>
        <w:t>to vše i z historické perspektivy</w:t>
      </w:r>
    </w:p>
    <w:p w:rsidR="00AE17FE" w:rsidRPr="00AE17FE" w:rsidRDefault="0047766B" w:rsidP="00AE17FE">
      <w:pPr>
        <w:pStyle w:val="Odstavecseseznamem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to vše výběrově </w:t>
      </w:r>
      <w:r w:rsidR="00E20012">
        <w:rPr>
          <w:sz w:val="24"/>
        </w:rPr>
        <w:t>v ČR vs. zahranič</w:t>
      </w:r>
      <w:r w:rsidR="00AE17FE">
        <w:rPr>
          <w:sz w:val="24"/>
        </w:rPr>
        <w:t>í</w:t>
      </w:r>
    </w:p>
    <w:p w:rsidR="00E20012" w:rsidRDefault="00E20012" w:rsidP="00E20012">
      <w:pPr>
        <w:pStyle w:val="Odstavecseseznamem"/>
        <w:numPr>
          <w:ilvl w:val="0"/>
          <w:numId w:val="12"/>
        </w:numPr>
        <w:rPr>
          <w:sz w:val="24"/>
        </w:rPr>
      </w:pPr>
      <w:r w:rsidRPr="00E20012">
        <w:rPr>
          <w:b/>
          <w:sz w:val="24"/>
        </w:rPr>
        <w:t xml:space="preserve">etnocentrismus </w:t>
      </w:r>
      <w:r>
        <w:rPr>
          <w:sz w:val="24"/>
        </w:rPr>
        <w:t xml:space="preserve">= </w:t>
      </w:r>
      <w:r w:rsidRPr="00E20012">
        <w:rPr>
          <w:b/>
          <w:sz w:val="24"/>
        </w:rPr>
        <w:t>my</w:t>
      </w:r>
      <w:r>
        <w:rPr>
          <w:sz w:val="24"/>
        </w:rPr>
        <w:t xml:space="preserve">/ naše skupina, </w:t>
      </w:r>
      <w:r w:rsidRPr="00E20012">
        <w:rPr>
          <w:b/>
          <w:sz w:val="24"/>
        </w:rPr>
        <w:t>kultura</w:t>
      </w:r>
      <w:r>
        <w:rPr>
          <w:sz w:val="24"/>
        </w:rPr>
        <w:t xml:space="preserve"> nadřazená, </w:t>
      </w:r>
      <w:r w:rsidR="00AE17FE">
        <w:rPr>
          <w:sz w:val="24"/>
        </w:rPr>
        <w:t xml:space="preserve">stojíme </w:t>
      </w:r>
      <w:r w:rsidR="0047766B">
        <w:rPr>
          <w:sz w:val="24"/>
        </w:rPr>
        <w:t>„</w:t>
      </w:r>
      <w:r>
        <w:rPr>
          <w:sz w:val="24"/>
        </w:rPr>
        <w:t>uprostřed</w:t>
      </w:r>
      <w:r w:rsidR="0047766B">
        <w:rPr>
          <w:sz w:val="24"/>
        </w:rPr>
        <w:t>“ a ostatní (jejich kulturu, zvyky, jazyk...) posuzujeme podle sebe – dělá nevědomě (</w:t>
      </w:r>
      <w:r w:rsidR="00AE17FE">
        <w:rPr>
          <w:sz w:val="24"/>
        </w:rPr>
        <w:t>i vědomě) každý z</w:t>
      </w:r>
      <w:r w:rsidR="0047766B">
        <w:rPr>
          <w:sz w:val="24"/>
        </w:rPr>
        <w:t> </w:t>
      </w:r>
      <w:r w:rsidR="00AE17FE">
        <w:rPr>
          <w:sz w:val="24"/>
        </w:rPr>
        <w:t>nás</w:t>
      </w:r>
    </w:p>
    <w:p w:rsidR="0047766B" w:rsidRDefault="0047766B" w:rsidP="00E20012">
      <w:pPr>
        <w:pStyle w:val="Odstavecseseznamem"/>
        <w:numPr>
          <w:ilvl w:val="0"/>
          <w:numId w:val="12"/>
        </w:numPr>
        <w:rPr>
          <w:sz w:val="24"/>
        </w:rPr>
      </w:pPr>
      <w:r>
        <w:rPr>
          <w:b/>
          <w:sz w:val="24"/>
        </w:rPr>
        <w:t xml:space="preserve">sylaby: </w:t>
      </w:r>
      <w:hyperlink r:id="rId12" w:history="1">
        <w:r>
          <w:rPr>
            <w:rStyle w:val="Hypertextovodkaz"/>
          </w:rPr>
          <w:t>https://is.cuni.cz/studium/predmety/index.php?do=search&amp;nazev=komunika%C4%8Dn%C3%AD+p%C5%99%C3%ADstupy&amp;kod=acn&amp;match=substring&amp;srch_nazev=0&amp;srch_nazev=1&amp;fak=11000&amp;ustav=&amp;sekce=&amp;trida=&amp;klas=&amp;ujmeno=hud%C3%A1kov%C3%A1&amp;utyp=3&amp;pvyjazyk=&amp;sem=&amp;pocet=20&amp;b=Hledej</w:t>
        </w:r>
      </w:hyperlink>
    </w:p>
    <w:p w:rsidR="00AE17FE" w:rsidRDefault="00AE17FE" w:rsidP="00214C29">
      <w:pPr>
        <w:spacing w:after="0"/>
        <w:ind w:left="357"/>
        <w:rPr>
          <w:sz w:val="24"/>
        </w:rPr>
      </w:pPr>
    </w:p>
    <w:p w:rsidR="00AE17FE" w:rsidRDefault="00AE17FE" w:rsidP="0047766B">
      <w:pPr>
        <w:spacing w:after="0"/>
        <w:rPr>
          <w:b/>
          <w:color w:val="E36C0A" w:themeColor="accent6" w:themeShade="BF"/>
          <w:sz w:val="28"/>
        </w:rPr>
      </w:pPr>
      <w:r w:rsidRPr="00AE17FE">
        <w:rPr>
          <w:b/>
          <w:color w:val="E36C0A" w:themeColor="accent6" w:themeShade="BF"/>
          <w:sz w:val="28"/>
        </w:rPr>
        <w:t>Informace pro ty, co uvažují o pedagogickém modulu</w:t>
      </w:r>
    </w:p>
    <w:p w:rsidR="00AE17FE" w:rsidRPr="000C111C" w:rsidRDefault="00AE17FE" w:rsidP="000C111C">
      <w:pPr>
        <w:pStyle w:val="Odstavecseseznamem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před začátkem LS </w:t>
      </w:r>
      <w:r w:rsidRPr="000C111C">
        <w:rPr>
          <w:b/>
          <w:sz w:val="24"/>
        </w:rPr>
        <w:t>týdenní exkurze</w:t>
      </w:r>
      <w:r>
        <w:rPr>
          <w:sz w:val="24"/>
        </w:rPr>
        <w:t xml:space="preserve"> (asi Polsko, Slovensko</w:t>
      </w:r>
      <w:r w:rsidR="0047766B">
        <w:rPr>
          <w:sz w:val="24"/>
        </w:rPr>
        <w:t>, Morava?</w:t>
      </w:r>
      <w:r>
        <w:rPr>
          <w:sz w:val="24"/>
        </w:rPr>
        <w:t xml:space="preserve">) – </w:t>
      </w:r>
      <w:r w:rsidRPr="00AE17FE">
        <w:rPr>
          <w:b/>
          <w:color w:val="FF0000"/>
          <w:sz w:val="24"/>
        </w:rPr>
        <w:t>podmínka k</w:t>
      </w:r>
      <w:r w:rsidR="0047766B">
        <w:rPr>
          <w:b/>
          <w:color w:val="FF0000"/>
          <w:sz w:val="24"/>
        </w:rPr>
        <w:t> </w:t>
      </w:r>
      <w:r w:rsidRPr="00AE17FE">
        <w:rPr>
          <w:b/>
          <w:color w:val="FF0000"/>
          <w:sz w:val="24"/>
        </w:rPr>
        <w:t>zápočtu</w:t>
      </w:r>
      <w:r w:rsidR="0047766B">
        <w:rPr>
          <w:b/>
          <w:color w:val="FF0000"/>
          <w:sz w:val="24"/>
        </w:rPr>
        <w:t xml:space="preserve"> k MK1, který bude vyučován v LS</w:t>
      </w:r>
      <w:r w:rsidRPr="00AE17FE">
        <w:rPr>
          <w:b/>
          <w:color w:val="FF0000"/>
          <w:sz w:val="24"/>
        </w:rPr>
        <w:t>!!!</w:t>
      </w:r>
    </w:p>
    <w:p w:rsidR="000C111C" w:rsidRDefault="000C111C" w:rsidP="0047766B">
      <w:pPr>
        <w:spacing w:after="0"/>
        <w:rPr>
          <w:b/>
          <w:color w:val="984806" w:themeColor="accent6" w:themeShade="80"/>
          <w:sz w:val="28"/>
        </w:rPr>
      </w:pPr>
      <w:r w:rsidRPr="000C111C">
        <w:rPr>
          <w:b/>
          <w:color w:val="984806" w:themeColor="accent6" w:themeShade="80"/>
          <w:sz w:val="28"/>
        </w:rPr>
        <w:t>Nevíme, na jaký modul jít?</w:t>
      </w:r>
    </w:p>
    <w:p w:rsidR="000C111C" w:rsidRDefault="0047766B" w:rsidP="000C111C">
      <w:pPr>
        <w:pStyle w:val="Odstavecseseznamem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prozkoumat </w:t>
      </w:r>
      <w:r w:rsidR="000C111C">
        <w:rPr>
          <w:sz w:val="24"/>
        </w:rPr>
        <w:t xml:space="preserve">předměty </w:t>
      </w:r>
      <w:r>
        <w:rPr>
          <w:sz w:val="24"/>
        </w:rPr>
        <w:t xml:space="preserve">jednotlivých modulů </w:t>
      </w:r>
      <w:r w:rsidR="000C111C">
        <w:rPr>
          <w:sz w:val="24"/>
        </w:rPr>
        <w:t xml:space="preserve">v SIS </w:t>
      </w:r>
    </w:p>
    <w:p w:rsidR="000C111C" w:rsidRDefault="0047766B" w:rsidP="000C111C">
      <w:pPr>
        <w:pStyle w:val="Odstavecseseznamem"/>
        <w:numPr>
          <w:ilvl w:val="0"/>
          <w:numId w:val="12"/>
        </w:numPr>
        <w:rPr>
          <w:sz w:val="24"/>
        </w:rPr>
      </w:pPr>
      <w:r>
        <w:rPr>
          <w:sz w:val="24"/>
        </w:rPr>
        <w:t>zeptat</w:t>
      </w:r>
      <w:r w:rsidR="000C111C">
        <w:rPr>
          <w:sz w:val="24"/>
        </w:rPr>
        <w:t xml:space="preserve"> se starších studentů </w:t>
      </w:r>
      <w:r>
        <w:rPr>
          <w:sz w:val="24"/>
        </w:rPr>
        <w:t>a/</w:t>
      </w:r>
      <w:r w:rsidR="000C111C">
        <w:rPr>
          <w:sz w:val="24"/>
        </w:rPr>
        <w:t>či vyučujících</w:t>
      </w:r>
      <w:r>
        <w:rPr>
          <w:sz w:val="24"/>
        </w:rPr>
        <w:t xml:space="preserve"> jednotlivých modulů</w:t>
      </w:r>
    </w:p>
    <w:p w:rsidR="000C111C" w:rsidRPr="000C111C" w:rsidRDefault="000C111C" w:rsidP="000C111C">
      <w:pPr>
        <w:pStyle w:val="Odstavecseseznamem"/>
        <w:numPr>
          <w:ilvl w:val="0"/>
          <w:numId w:val="12"/>
        </w:numPr>
        <w:rPr>
          <w:color w:val="FF0000"/>
          <w:sz w:val="24"/>
        </w:rPr>
      </w:pPr>
      <w:r w:rsidRPr="000C111C">
        <w:rPr>
          <w:color w:val="FF0000"/>
          <w:sz w:val="24"/>
        </w:rPr>
        <w:t>K</w:t>
      </w:r>
      <w:r w:rsidR="0047766B">
        <w:rPr>
          <w:color w:val="FF0000"/>
          <w:sz w:val="24"/>
        </w:rPr>
        <w:t>AŽDÝ SI MUSÍ ZVOLIT JEDEN POVINNÝ</w:t>
      </w:r>
      <w:r w:rsidRPr="000C111C">
        <w:rPr>
          <w:color w:val="FF0000"/>
          <w:sz w:val="24"/>
        </w:rPr>
        <w:t xml:space="preserve"> MODUL</w:t>
      </w:r>
      <w:r>
        <w:rPr>
          <w:color w:val="FF0000"/>
          <w:sz w:val="24"/>
        </w:rPr>
        <w:t xml:space="preserve"> (</w:t>
      </w:r>
      <w:r w:rsidR="0047766B">
        <w:rPr>
          <w:color w:val="FF0000"/>
          <w:sz w:val="24"/>
        </w:rPr>
        <w:t xml:space="preserve">3x </w:t>
      </w:r>
      <w:r>
        <w:rPr>
          <w:color w:val="FF0000"/>
          <w:sz w:val="24"/>
        </w:rPr>
        <w:t>předmět Z</w:t>
      </w:r>
      <w:r w:rsidR="0047766B">
        <w:rPr>
          <w:color w:val="FF0000"/>
          <w:sz w:val="24"/>
        </w:rPr>
        <w:t xml:space="preserve"> </w:t>
      </w:r>
      <w:r>
        <w:rPr>
          <w:color w:val="FF0000"/>
          <w:sz w:val="24"/>
        </w:rPr>
        <w:t>+</w:t>
      </w:r>
      <w:r w:rsidR="0047766B">
        <w:rPr>
          <w:color w:val="FF0000"/>
          <w:sz w:val="24"/>
        </w:rPr>
        <w:t xml:space="preserve"> </w:t>
      </w:r>
      <w:r>
        <w:rPr>
          <w:color w:val="FF0000"/>
          <w:sz w:val="24"/>
        </w:rPr>
        <w:t>Zk = 6 kreditů</w:t>
      </w:r>
      <w:r w:rsidR="0047766B">
        <w:rPr>
          <w:color w:val="FF0000"/>
          <w:sz w:val="24"/>
        </w:rPr>
        <w:t xml:space="preserve"> + praxe</w:t>
      </w:r>
      <w:r>
        <w:rPr>
          <w:color w:val="FF0000"/>
          <w:sz w:val="24"/>
        </w:rPr>
        <w:t>)</w:t>
      </w:r>
      <w:r w:rsidRPr="000C111C">
        <w:rPr>
          <w:color w:val="FF0000"/>
          <w:sz w:val="24"/>
        </w:rPr>
        <w:t xml:space="preserve">, NA OSTATNÍ </w:t>
      </w:r>
      <w:r w:rsidR="0047766B">
        <w:rPr>
          <w:color w:val="FF0000"/>
          <w:sz w:val="24"/>
        </w:rPr>
        <w:t xml:space="preserve">PŘEDMĚTY Z JEDNOTLIVÝCH MODULŮ </w:t>
      </w:r>
      <w:r w:rsidRPr="000C111C">
        <w:rPr>
          <w:color w:val="FF0000"/>
          <w:sz w:val="24"/>
        </w:rPr>
        <w:t>MŮŽE DOCHÁZET JAKO NA PVP</w:t>
      </w:r>
      <w:r>
        <w:rPr>
          <w:color w:val="FF0000"/>
          <w:sz w:val="24"/>
        </w:rPr>
        <w:t xml:space="preserve"> (</w:t>
      </w:r>
      <w:r w:rsidR="0047766B">
        <w:rPr>
          <w:color w:val="FF0000"/>
          <w:sz w:val="24"/>
        </w:rPr>
        <w:t>každý předmět pouze Z = 4 kred</w:t>
      </w:r>
      <w:r>
        <w:rPr>
          <w:color w:val="FF0000"/>
          <w:sz w:val="24"/>
        </w:rPr>
        <w:t>ity</w:t>
      </w:r>
      <w:r w:rsidR="00214C29">
        <w:rPr>
          <w:color w:val="FF0000"/>
          <w:sz w:val="24"/>
        </w:rPr>
        <w:t>; bez prerekvizit</w:t>
      </w:r>
      <w:r>
        <w:rPr>
          <w:color w:val="FF0000"/>
          <w:sz w:val="24"/>
        </w:rPr>
        <w:t>)</w:t>
      </w:r>
    </w:p>
    <w:p w:rsidR="000C111C" w:rsidRDefault="000C111C" w:rsidP="00214C29">
      <w:pPr>
        <w:pStyle w:val="Odstavecseseznamem"/>
        <w:numPr>
          <w:ilvl w:val="0"/>
          <w:numId w:val="12"/>
        </w:numPr>
        <w:spacing w:after="0"/>
        <w:ind w:left="1066" w:hanging="357"/>
        <w:rPr>
          <w:sz w:val="24"/>
        </w:rPr>
      </w:pPr>
      <w:r>
        <w:rPr>
          <w:sz w:val="24"/>
        </w:rPr>
        <w:t>v</w:t>
      </w:r>
      <w:r w:rsidR="0047766B">
        <w:rPr>
          <w:sz w:val="24"/>
        </w:rPr>
        <w:t xml:space="preserve"> každém „povinném modulu“ jsou tři </w:t>
      </w:r>
      <w:r>
        <w:rPr>
          <w:sz w:val="24"/>
        </w:rPr>
        <w:t>na sebe navazující p</w:t>
      </w:r>
      <w:r w:rsidR="0047766B">
        <w:rPr>
          <w:sz w:val="24"/>
        </w:rPr>
        <w:t>ředměty (s prerekvizitami</w:t>
      </w:r>
      <w:r>
        <w:rPr>
          <w:sz w:val="24"/>
        </w:rPr>
        <w:t>)</w:t>
      </w:r>
      <w:r w:rsidR="0047766B">
        <w:rPr>
          <w:sz w:val="24"/>
        </w:rPr>
        <w:t xml:space="preserve"> + praxe</w:t>
      </w:r>
    </w:p>
    <w:p w:rsidR="00214C29" w:rsidRDefault="00214C29" w:rsidP="00214C29">
      <w:pPr>
        <w:spacing w:after="0"/>
        <w:rPr>
          <w:b/>
          <w:color w:val="E36C0A" w:themeColor="accent6" w:themeShade="BF"/>
          <w:sz w:val="28"/>
        </w:rPr>
      </w:pPr>
    </w:p>
    <w:p w:rsidR="000C111C" w:rsidRDefault="000C111C" w:rsidP="00214C29">
      <w:pPr>
        <w:spacing w:after="0"/>
        <w:rPr>
          <w:b/>
          <w:color w:val="E36C0A" w:themeColor="accent6" w:themeShade="BF"/>
          <w:sz w:val="28"/>
        </w:rPr>
      </w:pPr>
      <w:r w:rsidRPr="000C111C">
        <w:rPr>
          <w:b/>
          <w:color w:val="E36C0A" w:themeColor="accent6" w:themeShade="BF"/>
          <w:sz w:val="28"/>
        </w:rPr>
        <w:t>Ostatní</w:t>
      </w:r>
    </w:p>
    <w:p w:rsidR="000C111C" w:rsidRDefault="000C111C" w:rsidP="000C111C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>pátek 11.</w:t>
      </w:r>
      <w:r w:rsidR="00214C29">
        <w:rPr>
          <w:sz w:val="24"/>
        </w:rPr>
        <w:t xml:space="preserve"> </w:t>
      </w:r>
      <w:r>
        <w:rPr>
          <w:sz w:val="24"/>
        </w:rPr>
        <w:t xml:space="preserve">10. </w:t>
      </w:r>
      <w:r w:rsidR="00214C29">
        <w:rPr>
          <w:sz w:val="24"/>
        </w:rPr>
        <w:t xml:space="preserve">2019 </w:t>
      </w:r>
      <w:r>
        <w:rPr>
          <w:sz w:val="24"/>
        </w:rPr>
        <w:t xml:space="preserve">odborná konference Pražský postsurdopedický den – více info na </w:t>
      </w:r>
      <w:hyperlink r:id="rId13" w:history="1">
        <w:r w:rsidR="00214C29" w:rsidRPr="00137A0A">
          <w:rPr>
            <w:rStyle w:val="Hypertextovodkaz"/>
            <w:sz w:val="24"/>
          </w:rPr>
          <w:t>www.postsurdoden.cz</w:t>
        </w:r>
      </w:hyperlink>
      <w:r w:rsidR="00214C29">
        <w:rPr>
          <w:sz w:val="24"/>
        </w:rPr>
        <w:t xml:space="preserve"> </w:t>
      </w:r>
    </w:p>
    <w:p w:rsidR="000C111C" w:rsidRPr="000C111C" w:rsidRDefault="000C111C" w:rsidP="000C111C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>EKOV hledá dobrovolníka pro pomoc s archivací, evidencí, seřazován</w:t>
      </w:r>
      <w:r w:rsidR="00214C29">
        <w:rPr>
          <w:sz w:val="24"/>
        </w:rPr>
        <w:t>ím, tříděním dokumentů, e-mailů</w:t>
      </w:r>
      <w:r>
        <w:rPr>
          <w:sz w:val="24"/>
        </w:rPr>
        <w:t>..</w:t>
      </w:r>
    </w:p>
    <w:p w:rsidR="00365089" w:rsidRPr="00E20012" w:rsidRDefault="00365089" w:rsidP="00365089">
      <w:pPr>
        <w:pStyle w:val="Odstavecseseznamem"/>
        <w:rPr>
          <w:sz w:val="24"/>
        </w:rPr>
      </w:pPr>
    </w:p>
    <w:sectPr w:rsidR="00365089" w:rsidRPr="00E20012" w:rsidSect="00E63FD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004" w:rsidRDefault="00077004" w:rsidP="00B11DF7">
      <w:pPr>
        <w:spacing w:after="0" w:line="240" w:lineRule="auto"/>
      </w:pPr>
      <w:r>
        <w:separator/>
      </w:r>
    </w:p>
  </w:endnote>
  <w:endnote w:type="continuationSeparator" w:id="0">
    <w:p w:rsidR="00077004" w:rsidRDefault="00077004" w:rsidP="00B1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061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E17FE" w:rsidRPr="0047766B" w:rsidRDefault="0090413B">
        <w:pPr>
          <w:pStyle w:val="Zpat"/>
          <w:jc w:val="right"/>
          <w:rPr>
            <w:sz w:val="16"/>
            <w:szCs w:val="16"/>
          </w:rPr>
        </w:pPr>
        <w:r w:rsidRPr="0047766B">
          <w:rPr>
            <w:sz w:val="16"/>
            <w:szCs w:val="16"/>
          </w:rPr>
          <w:fldChar w:fldCharType="begin"/>
        </w:r>
        <w:r w:rsidRPr="0047766B">
          <w:rPr>
            <w:sz w:val="16"/>
            <w:szCs w:val="16"/>
          </w:rPr>
          <w:instrText xml:space="preserve"> PAGE   \* MERGEFORMAT </w:instrText>
        </w:r>
        <w:r w:rsidRPr="0047766B">
          <w:rPr>
            <w:sz w:val="16"/>
            <w:szCs w:val="16"/>
          </w:rPr>
          <w:fldChar w:fldCharType="separate"/>
        </w:r>
        <w:r w:rsidR="00530D01">
          <w:rPr>
            <w:noProof/>
            <w:sz w:val="16"/>
            <w:szCs w:val="16"/>
          </w:rPr>
          <w:t>1</w:t>
        </w:r>
        <w:r w:rsidRPr="0047766B">
          <w:rPr>
            <w:noProof/>
            <w:sz w:val="16"/>
            <w:szCs w:val="16"/>
          </w:rPr>
          <w:fldChar w:fldCharType="end"/>
        </w:r>
      </w:p>
    </w:sdtContent>
  </w:sdt>
  <w:p w:rsidR="00AE17FE" w:rsidRDefault="00AE17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004" w:rsidRDefault="00077004" w:rsidP="00B11DF7">
      <w:pPr>
        <w:spacing w:after="0" w:line="240" w:lineRule="auto"/>
      </w:pPr>
      <w:r>
        <w:separator/>
      </w:r>
    </w:p>
  </w:footnote>
  <w:footnote w:type="continuationSeparator" w:id="0">
    <w:p w:rsidR="00077004" w:rsidRDefault="00077004" w:rsidP="00B11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F7" w:rsidRPr="001D18AF" w:rsidRDefault="00B11DF7" w:rsidP="001D18AF">
    <w:pPr>
      <w:pStyle w:val="Zhlav"/>
      <w:jc w:val="right"/>
      <w:rPr>
        <w:sz w:val="18"/>
      </w:rPr>
    </w:pPr>
    <w:r w:rsidRPr="001D18AF">
      <w:rPr>
        <w:sz w:val="18"/>
      </w:rPr>
      <w:t>Komunikační přístupy ve vzdělávání neslyšících</w:t>
    </w:r>
  </w:p>
  <w:p w:rsidR="00B11DF7" w:rsidRPr="001D18AF" w:rsidRDefault="00B11DF7" w:rsidP="001D18AF">
    <w:pPr>
      <w:pStyle w:val="Zhlav"/>
      <w:jc w:val="right"/>
      <w:rPr>
        <w:sz w:val="18"/>
      </w:rPr>
    </w:pPr>
    <w:r w:rsidRPr="001D18AF">
      <w:rPr>
        <w:sz w:val="18"/>
      </w:rPr>
      <w:t>ZS 2019/2020</w:t>
    </w:r>
  </w:p>
  <w:p w:rsidR="00B11DF7" w:rsidRPr="001D18AF" w:rsidRDefault="001D18AF" w:rsidP="001D18AF">
    <w:pPr>
      <w:pStyle w:val="Zhlav"/>
      <w:jc w:val="right"/>
      <w:rPr>
        <w:sz w:val="18"/>
      </w:rPr>
    </w:pPr>
    <w:r w:rsidRPr="001D18AF">
      <w:rPr>
        <w:sz w:val="18"/>
      </w:rPr>
      <w:t>Vyučující: Mgr. Andrea Hudáková, Ph.D.</w:t>
    </w:r>
  </w:p>
  <w:p w:rsidR="001D18AF" w:rsidRPr="001D18AF" w:rsidRDefault="001D18AF" w:rsidP="001D18AF">
    <w:pPr>
      <w:pStyle w:val="Zhlav"/>
      <w:jc w:val="right"/>
      <w:rPr>
        <w:sz w:val="18"/>
      </w:rPr>
    </w:pPr>
    <w:r w:rsidRPr="001D18AF">
      <w:rPr>
        <w:sz w:val="18"/>
      </w:rPr>
      <w:t>Zapsala: Anežka Hornychová</w:t>
    </w:r>
  </w:p>
  <w:p w:rsidR="001D18AF" w:rsidRDefault="001D18AF" w:rsidP="0047766B">
    <w:pPr>
      <w:pStyle w:val="Zhlav"/>
      <w:jc w:val="right"/>
      <w:rPr>
        <w:sz w:val="18"/>
      </w:rPr>
    </w:pPr>
    <w:r w:rsidRPr="001D18AF">
      <w:rPr>
        <w:sz w:val="18"/>
      </w:rPr>
      <w:t>3.</w:t>
    </w:r>
    <w:r w:rsidR="00F76AAE">
      <w:rPr>
        <w:sz w:val="18"/>
      </w:rPr>
      <w:t xml:space="preserve"> </w:t>
    </w:r>
    <w:r w:rsidRPr="001D18AF">
      <w:rPr>
        <w:sz w:val="18"/>
      </w:rPr>
      <w:t>10. 2019, 1. hodina</w:t>
    </w:r>
    <w:r>
      <w:rPr>
        <w:sz w:val="18"/>
      </w:rPr>
      <w:t>, 1. zápis</w:t>
    </w:r>
  </w:p>
  <w:p w:rsidR="0047766B" w:rsidRPr="001D18AF" w:rsidRDefault="0047766B" w:rsidP="0047766B">
    <w:pPr>
      <w:pStyle w:val="Zhlav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2AD0"/>
    <w:multiLevelType w:val="hybridMultilevel"/>
    <w:tmpl w:val="53D692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60F9A"/>
    <w:multiLevelType w:val="hybridMultilevel"/>
    <w:tmpl w:val="70249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4C6E"/>
    <w:multiLevelType w:val="hybridMultilevel"/>
    <w:tmpl w:val="DAF0AEB8"/>
    <w:lvl w:ilvl="0" w:tplc="9C028998">
      <w:start w:val="3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02013D"/>
    <w:multiLevelType w:val="hybridMultilevel"/>
    <w:tmpl w:val="65CE1958"/>
    <w:lvl w:ilvl="0" w:tplc="0548FB1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1E203E"/>
    <w:multiLevelType w:val="hybridMultilevel"/>
    <w:tmpl w:val="3A040A7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21FFA"/>
    <w:multiLevelType w:val="hybridMultilevel"/>
    <w:tmpl w:val="C0DEB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45D7A"/>
    <w:multiLevelType w:val="hybridMultilevel"/>
    <w:tmpl w:val="9BC670A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4442C"/>
    <w:multiLevelType w:val="hybridMultilevel"/>
    <w:tmpl w:val="7E3C6A3E"/>
    <w:lvl w:ilvl="0" w:tplc="8E109EE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574A21"/>
    <w:multiLevelType w:val="hybridMultilevel"/>
    <w:tmpl w:val="37DA12D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45E617E"/>
    <w:multiLevelType w:val="hybridMultilevel"/>
    <w:tmpl w:val="B584FDF8"/>
    <w:lvl w:ilvl="0" w:tplc="9C028998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404190"/>
    <w:multiLevelType w:val="hybridMultilevel"/>
    <w:tmpl w:val="487AF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6219D"/>
    <w:multiLevelType w:val="hybridMultilevel"/>
    <w:tmpl w:val="441EA0A8"/>
    <w:lvl w:ilvl="0" w:tplc="9C028998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847BDD"/>
    <w:multiLevelType w:val="hybridMultilevel"/>
    <w:tmpl w:val="4B661E34"/>
    <w:lvl w:ilvl="0" w:tplc="1AE659B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7145CA"/>
    <w:multiLevelType w:val="hybridMultilevel"/>
    <w:tmpl w:val="5B368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C2648"/>
    <w:multiLevelType w:val="hybridMultilevel"/>
    <w:tmpl w:val="8CAAF2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0"/>
  </w:num>
  <w:num w:numId="12">
    <w:abstractNumId w:val="8"/>
  </w:num>
  <w:num w:numId="13">
    <w:abstractNumId w:val="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F7"/>
    <w:rsid w:val="00077004"/>
    <w:rsid w:val="000C111C"/>
    <w:rsid w:val="000E1F0E"/>
    <w:rsid w:val="001D18AF"/>
    <w:rsid w:val="00214C29"/>
    <w:rsid w:val="00365089"/>
    <w:rsid w:val="0047766B"/>
    <w:rsid w:val="00530D01"/>
    <w:rsid w:val="00595632"/>
    <w:rsid w:val="005A07E9"/>
    <w:rsid w:val="0065360D"/>
    <w:rsid w:val="0090413B"/>
    <w:rsid w:val="00AE17FE"/>
    <w:rsid w:val="00B11DF7"/>
    <w:rsid w:val="00C71BD5"/>
    <w:rsid w:val="00E20012"/>
    <w:rsid w:val="00E63FD8"/>
    <w:rsid w:val="00F7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0771"/>
  <w15:docId w15:val="{D04CF59A-6007-4259-823B-FCE5BD9F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FD8"/>
  </w:style>
  <w:style w:type="paragraph" w:styleId="Nadpis1">
    <w:name w:val="heading 1"/>
    <w:basedOn w:val="Normln"/>
    <w:next w:val="Normln"/>
    <w:link w:val="Nadpis1Char"/>
    <w:uiPriority w:val="9"/>
    <w:qFormat/>
    <w:rsid w:val="00F76A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1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DF7"/>
  </w:style>
  <w:style w:type="paragraph" w:styleId="Zpat">
    <w:name w:val="footer"/>
    <w:basedOn w:val="Normln"/>
    <w:link w:val="ZpatChar"/>
    <w:uiPriority w:val="99"/>
    <w:unhideWhenUsed/>
    <w:rsid w:val="00B11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DF7"/>
  </w:style>
  <w:style w:type="paragraph" w:styleId="Odstavecseseznamem">
    <w:name w:val="List Paragraph"/>
    <w:basedOn w:val="Normln"/>
    <w:uiPriority w:val="34"/>
    <w:qFormat/>
    <w:rsid w:val="001D18A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76A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76A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a.dingova@ff.cuni.cz" TargetMode="External"/><Relationship Id="rId13" Type="http://schemas.openxmlformats.org/officeDocument/2006/relationships/hyperlink" Target="http://www.postsurdode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a.hudakova@ff.cuni.cz" TargetMode="External"/><Relationship Id="rId12" Type="http://schemas.openxmlformats.org/officeDocument/2006/relationships/hyperlink" Target="https://is.cuni.cz/studium/predmety/index.php?do=search&amp;nazev=komunika%C4%8Dn%C3%AD+p%C5%99%C3%ADstupy&amp;kod=acn&amp;match=substring&amp;srch_nazev=0&amp;srch_nazev=1&amp;fak=11000&amp;ustav=&amp;sekce=&amp;trida=&amp;klas=&amp;ujmeno=hud%C3%A1kov%C3%A1&amp;utyp=3&amp;pvyjazyk=&amp;sem=&amp;pocet=20&amp;b=Hlede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a.martanka@email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nezka.hornyhova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rtych.t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KRÁSKA</dc:creator>
  <cp:lastModifiedBy>Windows User</cp:lastModifiedBy>
  <cp:revision>2</cp:revision>
  <dcterms:created xsi:type="dcterms:W3CDTF">2019-10-09T10:31:00Z</dcterms:created>
  <dcterms:modified xsi:type="dcterms:W3CDTF">2019-10-09T10:31:00Z</dcterms:modified>
</cp:coreProperties>
</file>