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21" w:rsidRPr="00630015" w:rsidRDefault="00C00E78" w:rsidP="000A3FC6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b/>
          <w:sz w:val="24"/>
          <w:szCs w:val="24"/>
          <w:lang w:val="en-GB"/>
        </w:rPr>
        <w:t>J</w:t>
      </w:r>
      <w:r w:rsidR="00F95DC3">
        <w:rPr>
          <w:rFonts w:ascii="Times New Roman" w:hAnsi="Times New Roman" w:cs="Times New Roman"/>
          <w:b/>
          <w:sz w:val="24"/>
          <w:szCs w:val="24"/>
          <w:lang w:val="en-GB"/>
        </w:rPr>
        <w:t>TM041</w:t>
      </w:r>
      <w:r w:rsidRPr="0063001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01A53" w:rsidRPr="00630015">
        <w:rPr>
          <w:rFonts w:ascii="Times New Roman" w:hAnsi="Times New Roman" w:cs="Times New Roman"/>
          <w:b/>
          <w:sz w:val="24"/>
          <w:szCs w:val="24"/>
          <w:lang w:val="en-GB"/>
        </w:rPr>
        <w:t>European Comparative Politics and Society</w:t>
      </w:r>
    </w:p>
    <w:p w:rsidR="00C00E78" w:rsidRPr="00630015" w:rsidRDefault="00C00E78" w:rsidP="000A3FC6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b/>
          <w:sz w:val="24"/>
          <w:szCs w:val="24"/>
          <w:lang w:val="en-GB"/>
        </w:rPr>
        <w:t>M. Mejstřík</w:t>
      </w:r>
      <w:r w:rsidR="00E22CB5" w:rsidRPr="00630015">
        <w:rPr>
          <w:rFonts w:ascii="Times New Roman" w:hAnsi="Times New Roman" w:cs="Times New Roman"/>
          <w:sz w:val="24"/>
          <w:szCs w:val="24"/>
          <w:lang w:val="en-GB"/>
        </w:rPr>
        <w:t>, martin.mejstrik@fsv.cuni.cz</w:t>
      </w:r>
    </w:p>
    <w:p w:rsidR="000A3FC6" w:rsidRPr="00630015" w:rsidRDefault="00E22CB5" w:rsidP="000A3FC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sz w:val="24"/>
          <w:szCs w:val="24"/>
          <w:lang w:val="en-GB"/>
        </w:rPr>
        <w:t>Thu</w:t>
      </w:r>
      <w:r w:rsidR="00D1071F"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5DC3">
        <w:rPr>
          <w:rFonts w:ascii="Times New Roman" w:hAnsi="Times New Roman" w:cs="Times New Roman"/>
          <w:sz w:val="24"/>
          <w:szCs w:val="24"/>
          <w:lang w:val="en-GB"/>
        </w:rPr>
        <w:t>12:30 –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5DC3">
        <w:rPr>
          <w:rFonts w:ascii="Times New Roman" w:hAnsi="Times New Roman" w:cs="Times New Roman"/>
          <w:sz w:val="24"/>
          <w:szCs w:val="24"/>
          <w:lang w:val="en-GB"/>
        </w:rPr>
        <w:t xml:space="preserve">13:50 or 14:00 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>– 15:20</w:t>
      </w:r>
    </w:p>
    <w:p w:rsidR="00D1071F" w:rsidRPr="00630015" w:rsidRDefault="00B50734" w:rsidP="00B5073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630015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708988" cy="730250"/>
            <wp:effectExtent l="0" t="0" r="571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974" cy="73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3F58" w:rsidRPr="00630015" w:rsidRDefault="000A3FC6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The master course </w:t>
      </w:r>
      <w:r w:rsidR="00433F58" w:rsidRPr="00630015">
        <w:rPr>
          <w:rFonts w:ascii="Times New Roman" w:hAnsi="Times New Roman" w:cs="Times New Roman"/>
          <w:sz w:val="24"/>
          <w:szCs w:val="24"/>
          <w:lang w:val="en-GB"/>
        </w:rPr>
        <w:t>European Comparative Politics and Society will concentrate on different social cleavages in Europe: territorial, economic, religious, national, ethnic etc. Furthermore, we will discuss institutional structures of European parliamentary democracies, including party systems, type of governments or electoral systems</w:t>
      </w:r>
      <w:r w:rsidR="00630015">
        <w:rPr>
          <w:rFonts w:ascii="Times New Roman" w:hAnsi="Times New Roman" w:cs="Times New Roman"/>
          <w:sz w:val="24"/>
          <w:szCs w:val="24"/>
          <w:lang w:val="en-GB"/>
        </w:rPr>
        <w:t xml:space="preserve"> in major European countries.</w:t>
      </w:r>
    </w:p>
    <w:p w:rsidR="000A3FC6" w:rsidRPr="00630015" w:rsidRDefault="000A3FC6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sz w:val="24"/>
          <w:szCs w:val="24"/>
          <w:lang w:val="en-GB"/>
        </w:rPr>
        <w:t>The course is based on a</w:t>
      </w:r>
      <w:r w:rsidR="001D58B4" w:rsidRPr="00630015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interactive approach, students will get involved in class debates during every session.</w:t>
      </w:r>
    </w:p>
    <w:p w:rsidR="000A3FC6" w:rsidRPr="00630015" w:rsidRDefault="000A3FC6" w:rsidP="007749E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b/>
          <w:sz w:val="24"/>
          <w:szCs w:val="24"/>
          <w:lang w:val="en-GB"/>
        </w:rPr>
        <w:t>Requirements:</w:t>
      </w:r>
    </w:p>
    <w:p w:rsidR="000A3FC6" w:rsidRPr="00630015" w:rsidRDefault="000A3FC6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sz w:val="24"/>
          <w:szCs w:val="24"/>
          <w:u w:val="single"/>
          <w:lang w:val="en-GB"/>
        </w:rPr>
        <w:t>Active participation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in class debates (</w:t>
      </w:r>
      <w:r w:rsidR="00C12651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D765FC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>%)</w:t>
      </w:r>
    </w:p>
    <w:p w:rsidR="001D58B4" w:rsidRDefault="00630015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>Oral presentation</w:t>
      </w:r>
      <w:r w:rsidR="001D58B4"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765FC">
        <w:rPr>
          <w:rFonts w:ascii="Times New Roman" w:hAnsi="Times New Roman" w:cs="Times New Roman"/>
          <w:sz w:val="24"/>
          <w:szCs w:val="24"/>
          <w:lang w:val="en-GB"/>
        </w:rPr>
        <w:t>30</w:t>
      </w:r>
      <w:r>
        <w:rPr>
          <w:rFonts w:ascii="Times New Roman" w:hAnsi="Times New Roman" w:cs="Times New Roman"/>
          <w:sz w:val="24"/>
          <w:szCs w:val="24"/>
          <w:lang w:val="en-GB"/>
        </w:rPr>
        <w:t>%</w:t>
      </w:r>
      <w:r w:rsidR="001D58B4"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  <w:r>
        <w:rPr>
          <w:rFonts w:ascii="Times New Roman" w:hAnsi="Times New Roman" w:cs="Times New Roman"/>
          <w:sz w:val="24"/>
          <w:szCs w:val="24"/>
          <w:lang w:val="en-GB"/>
        </w:rPr>
        <w:t>Each student (in small group of two) will prepare an oral presentation on chosen topic: max 15 min, topics will be selected during the first week</w:t>
      </w:r>
    </w:p>
    <w:p w:rsidR="000A3FC6" w:rsidRDefault="00AA5E32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Activity during </w:t>
      </w:r>
      <w:r w:rsidR="00B668FD">
        <w:rPr>
          <w:rFonts w:ascii="Times New Roman" w:hAnsi="Times New Roman" w:cs="Times New Roman"/>
          <w:sz w:val="24"/>
          <w:szCs w:val="24"/>
          <w:u w:val="single"/>
          <w:lang w:val="en-GB"/>
        </w:rPr>
        <w:t>EC simulation</w:t>
      </w:r>
      <w:r w:rsidR="001D58B4"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(1</w:t>
      </w:r>
      <w:r w:rsidR="00630015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1D58B4" w:rsidRPr="00630015">
        <w:rPr>
          <w:rFonts w:ascii="Times New Roman" w:hAnsi="Times New Roman" w:cs="Times New Roman"/>
          <w:sz w:val="24"/>
          <w:szCs w:val="24"/>
          <w:lang w:val="en-GB"/>
        </w:rPr>
        <w:t>%)</w:t>
      </w:r>
    </w:p>
    <w:p w:rsidR="00630015" w:rsidRDefault="00630015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30015">
        <w:rPr>
          <w:rFonts w:ascii="Times New Roman" w:hAnsi="Times New Roman" w:cs="Times New Roman"/>
          <w:sz w:val="24"/>
          <w:szCs w:val="24"/>
          <w:u w:val="single"/>
          <w:lang w:val="en-GB"/>
        </w:rPr>
        <w:t>Seminar paper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765FC">
        <w:rPr>
          <w:rFonts w:ascii="Times New Roman" w:hAnsi="Times New Roman" w:cs="Times New Roman"/>
          <w:sz w:val="24"/>
          <w:szCs w:val="24"/>
          <w:lang w:val="en-GB"/>
        </w:rPr>
        <w:t>40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%) – </w:t>
      </w:r>
      <w:r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 pages, students may choose a topic based on the topics </w:t>
      </w:r>
      <w:r>
        <w:rPr>
          <w:rFonts w:ascii="Times New Roman" w:hAnsi="Times New Roman" w:cs="Times New Roman"/>
          <w:sz w:val="24"/>
          <w:szCs w:val="24"/>
          <w:lang w:val="en-GB"/>
        </w:rPr>
        <w:t>discussed in class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 xml:space="preserve">, deadline: </w:t>
      </w:r>
      <w:r w:rsidR="00FB5DB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D765F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630015">
        <w:rPr>
          <w:rFonts w:ascii="Times New Roman" w:hAnsi="Times New Roman" w:cs="Times New Roman"/>
          <w:sz w:val="24"/>
          <w:szCs w:val="24"/>
          <w:lang w:val="en-GB"/>
        </w:rPr>
        <w:t>/1/20</w:t>
      </w:r>
      <w:r w:rsidR="00D765FC">
        <w:rPr>
          <w:rFonts w:ascii="Times New Roman" w:hAnsi="Times New Roman" w:cs="Times New Roman"/>
          <w:sz w:val="24"/>
          <w:szCs w:val="24"/>
          <w:lang w:val="en-GB"/>
        </w:rPr>
        <w:t>20</w:t>
      </w:r>
    </w:p>
    <w:p w:rsidR="00FB5DB2" w:rsidRDefault="00FB5DB2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5DB2">
        <w:rPr>
          <w:rFonts w:ascii="Times New Roman" w:hAnsi="Times New Roman" w:cs="Times New Roman"/>
          <w:sz w:val="24"/>
          <w:szCs w:val="24"/>
          <w:u w:val="single"/>
          <w:lang w:val="en-GB"/>
        </w:rPr>
        <w:t>Attendance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FB5DB2">
        <w:rPr>
          <w:rFonts w:ascii="Times New Roman" w:hAnsi="Times New Roman" w:cs="Times New Roman"/>
          <w:sz w:val="24"/>
          <w:szCs w:val="24"/>
          <w:lang w:val="en-GB"/>
        </w:rPr>
        <w:t>Admitted is one absence.</w:t>
      </w:r>
    </w:p>
    <w:p w:rsidR="000A3FC6" w:rsidRDefault="00FB5DB2" w:rsidP="007749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B5DB2">
        <w:rPr>
          <w:rFonts w:ascii="Times New Roman" w:hAnsi="Times New Roman" w:cs="Times New Roman"/>
          <w:sz w:val="24"/>
          <w:szCs w:val="24"/>
          <w:lang w:val="en-GB"/>
        </w:rPr>
        <w:t>Minimum of 70% is need</w:t>
      </w:r>
      <w:r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FB5DB2">
        <w:rPr>
          <w:rFonts w:ascii="Times New Roman" w:hAnsi="Times New Roman" w:cs="Times New Roman"/>
          <w:sz w:val="24"/>
          <w:szCs w:val="24"/>
          <w:lang w:val="en-GB"/>
        </w:rPr>
        <w:t xml:space="preserve"> to pass (all above mentioned points must be accomplished)</w:t>
      </w:r>
    </w:p>
    <w:p w:rsidR="00C00E78" w:rsidRPr="00630015" w:rsidRDefault="00C00E78" w:rsidP="007749E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63001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Programme:</w:t>
      </w:r>
    </w:p>
    <w:p w:rsidR="00FB5DB2" w:rsidRDefault="00FB5DB2" w:rsidP="007749E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Introduction (</w:t>
      </w:r>
      <w:r w:rsidR="00D765FC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.10.)</w:t>
      </w:r>
    </w:p>
    <w:p w:rsidR="00FB5DB2" w:rsidRDefault="00FB5DB2" w:rsidP="007749EA">
      <w:pPr>
        <w:spacing w:after="0" w:line="276" w:lineRule="auto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Course description and assessment, introduction to readings and course activities, selection of presentations and feedbacks</w:t>
      </w:r>
    </w:p>
    <w:p w:rsidR="00D765FC" w:rsidRDefault="00D765FC" w:rsidP="007749EA">
      <w:pPr>
        <w:spacing w:after="0" w:line="276" w:lineRule="auto"/>
        <w:ind w:left="34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C00E78" w:rsidRPr="0062606E" w:rsidRDefault="0062606E" w:rsidP="007749E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Theory of political parties</w:t>
      </w:r>
      <w:r w:rsidR="00FB5DB2" w:rsidRPr="00FB5D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</w:t>
      </w:r>
      <w:r w:rsidR="00D765FC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FB5DB2" w:rsidRPr="00FB5DB2">
        <w:rPr>
          <w:rFonts w:ascii="Times New Roman" w:hAnsi="Times New Roman" w:cs="Times New Roman"/>
          <w:b/>
          <w:sz w:val="24"/>
          <w:szCs w:val="24"/>
          <w:lang w:val="en-US"/>
        </w:rPr>
        <w:t>.10.)</w:t>
      </w:r>
    </w:p>
    <w:p w:rsidR="0062606E" w:rsidRPr="00FB5DB2" w:rsidRDefault="0062606E" w:rsidP="007749EA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Development of political parties from party of elites to cartel party</w:t>
      </w:r>
    </w:p>
    <w:p w:rsidR="00FB5DB2" w:rsidRDefault="00FB5DB2" w:rsidP="007749EA">
      <w:pPr>
        <w:spacing w:after="0" w:line="276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Reading:</w:t>
      </w:r>
    </w:p>
    <w:p w:rsidR="0062606E" w:rsidRPr="0062606E" w:rsidRDefault="0062606E" w:rsidP="007749EA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62606E">
        <w:rPr>
          <w:rFonts w:ascii="Times New Roman" w:hAnsi="Times New Roman" w:cs="Times New Roman"/>
          <w:bCs/>
          <w:sz w:val="24"/>
        </w:rPr>
        <w:t>Katz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, R.,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Mair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, P.,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Changing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Models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of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Party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Organization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and Party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Democracy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The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Emergence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of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the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62606E">
        <w:rPr>
          <w:rFonts w:ascii="Times New Roman" w:hAnsi="Times New Roman" w:cs="Times New Roman"/>
          <w:bCs/>
          <w:sz w:val="24"/>
        </w:rPr>
        <w:t>Cartel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 xml:space="preserve"> Party, </w:t>
      </w:r>
      <w:r w:rsidRPr="0062606E">
        <w:rPr>
          <w:rFonts w:ascii="Times New Roman" w:hAnsi="Times New Roman" w:cs="Times New Roman"/>
          <w:bCs/>
          <w:i/>
          <w:sz w:val="24"/>
        </w:rPr>
        <w:t xml:space="preserve">Party </w:t>
      </w:r>
      <w:proofErr w:type="spellStart"/>
      <w:r w:rsidRPr="0062606E">
        <w:rPr>
          <w:rFonts w:ascii="Times New Roman" w:hAnsi="Times New Roman" w:cs="Times New Roman"/>
          <w:bCs/>
          <w:i/>
          <w:sz w:val="24"/>
        </w:rPr>
        <w:t>Politics</w:t>
      </w:r>
      <w:proofErr w:type="spellEnd"/>
      <w:r w:rsidRPr="0062606E">
        <w:rPr>
          <w:rFonts w:ascii="Times New Roman" w:hAnsi="Times New Roman" w:cs="Times New Roman"/>
          <w:bCs/>
          <w:sz w:val="24"/>
        </w:rPr>
        <w:t>, Vol. 1, No. 1, 1995, pp. 5-28.</w:t>
      </w:r>
    </w:p>
    <w:p w:rsidR="00FB5DB2" w:rsidRPr="00D765FC" w:rsidRDefault="0062606E" w:rsidP="007749EA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Krouwel</w:t>
      </w:r>
      <w:proofErr w:type="spellEnd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, A., Otto Kirchheimer and the catch-all party, </w:t>
      </w:r>
      <w:r w:rsidRPr="0062606E">
        <w:rPr>
          <w:rFonts w:ascii="Times New Roman" w:hAnsi="Times New Roman" w:cs="Times New Roman"/>
          <w:bCs/>
          <w:i/>
          <w:color w:val="262626"/>
          <w:sz w:val="24"/>
          <w:szCs w:val="28"/>
          <w:lang w:val="en-US"/>
        </w:rPr>
        <w:t>West European Politics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, 26:2, </w:t>
      </w:r>
      <w:r w:rsidR="0058097A"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1997, 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pp. 23-40.</w:t>
      </w:r>
    </w:p>
    <w:p w:rsidR="00D765FC" w:rsidRPr="007749EA" w:rsidRDefault="00D765FC" w:rsidP="00D765FC">
      <w:pPr>
        <w:pStyle w:val="Odstavecseseznamem"/>
        <w:spacing w:after="0"/>
        <w:ind w:left="732"/>
        <w:rPr>
          <w:rFonts w:ascii="Times New Roman" w:eastAsia="Arial Unicode MS" w:hAnsi="Times New Roman" w:cs="Times New Roman"/>
          <w:color w:val="000000"/>
          <w:szCs w:val="24"/>
          <w:shd w:val="clear" w:color="auto" w:fill="FFFFFF"/>
          <w:lang w:val="en-US"/>
        </w:rPr>
      </w:pPr>
    </w:p>
    <w:p w:rsidR="00D765FC" w:rsidRPr="00FB5DB2" w:rsidRDefault="00D765FC" w:rsidP="00D765FC">
      <w:pPr>
        <w:pStyle w:val="Odstavecseseznamem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C6C">
        <w:rPr>
          <w:rFonts w:ascii="Times New Roman" w:hAnsi="Times New Roman" w:cs="Times New Roman"/>
          <w:b/>
          <w:sz w:val="24"/>
          <w:szCs w:val="24"/>
          <w:lang w:val="en-GB"/>
        </w:rPr>
        <w:t>The United Kingdom: Is Brexit reconfiguring British politics?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FB5DB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10.</w:t>
      </w:r>
      <w:r w:rsidRPr="00FB5D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Jan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Váška</w:t>
      </w:r>
      <w:proofErr w:type="spellEnd"/>
    </w:p>
    <w:p w:rsidR="005C490E" w:rsidRPr="005C490E" w:rsidRDefault="005C490E" w:rsidP="005C490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490E">
        <w:rPr>
          <w:rFonts w:ascii="Times New Roman" w:hAnsi="Times New Roman" w:cs="Times New Roman"/>
          <w:sz w:val="24"/>
          <w:szCs w:val="24"/>
          <w:lang w:val="en-US"/>
        </w:rPr>
        <w:t>Discussion about impact of Brexit on the Union, UK constitution and party system  </w:t>
      </w:r>
    </w:p>
    <w:p w:rsidR="00D765FC" w:rsidRDefault="00D765FC" w:rsidP="00D765FC">
      <w:pPr>
        <w:spacing w:after="0" w:line="276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>Reading:</w:t>
      </w:r>
    </w:p>
    <w:p w:rsidR="00D765FC" w:rsidRPr="00512C6C" w:rsidRDefault="00D765FC" w:rsidP="00D765FC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Heffernan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R., „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Exploring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(and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Explaining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)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British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Prime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Minister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“, </w:t>
      </w:r>
      <w:proofErr w:type="spellStart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British</w:t>
      </w:r>
      <w:proofErr w:type="spellEnd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Journal</w:t>
      </w:r>
      <w:proofErr w:type="spellEnd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of</w:t>
      </w:r>
      <w:proofErr w:type="spellEnd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Politics</w:t>
      </w:r>
      <w:proofErr w:type="spellEnd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&amp; International Relations </w:t>
      </w:r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7:4 (2005), 605-20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:rsidR="00D765FC" w:rsidRPr="00D765FC" w:rsidRDefault="00D765FC" w:rsidP="00D765FC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Prosser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Ch., „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strange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death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of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multi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-party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Britain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UK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general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election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of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2017“, </w:t>
      </w:r>
      <w:proofErr w:type="spellStart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West</w:t>
      </w:r>
      <w:proofErr w:type="spellEnd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European</w:t>
      </w:r>
      <w:proofErr w:type="spellEnd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 xml:space="preserve"> </w:t>
      </w:r>
      <w:proofErr w:type="spellStart"/>
      <w:r w:rsidRPr="00512C6C">
        <w:rPr>
          <w:rFonts w:ascii="Times New Roman" w:hAnsi="Times New Roman" w:cs="Times New Roman"/>
          <w:i/>
          <w:iCs/>
          <w:color w:val="222222"/>
          <w:sz w:val="24"/>
          <w:shd w:val="clear" w:color="auto" w:fill="FFFFFF"/>
        </w:rPr>
        <w:t>Politics</w:t>
      </w:r>
      <w:proofErr w:type="spellEnd"/>
      <w:r w:rsidRPr="00512C6C">
        <w:rPr>
          <w:rFonts w:ascii="Times New Roman" w:hAnsi="Times New Roman" w:cs="Times New Roman"/>
          <w:color w:val="222222"/>
          <w:sz w:val="24"/>
          <w:shd w:val="clear" w:color="auto" w:fill="FFFFFF"/>
        </w:rPr>
        <w:t> 41:5 (2018), 1226-1236.</w:t>
      </w:r>
    </w:p>
    <w:p w:rsidR="00D765FC" w:rsidRDefault="00D765FC" w:rsidP="00D765FC">
      <w:pPr>
        <w:spacing w:after="0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765FC" w:rsidRPr="00FB5DB2" w:rsidRDefault="00D765FC" w:rsidP="00D765F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606E">
        <w:rPr>
          <w:rFonts w:ascii="Times New Roman" w:hAnsi="Times New Roman" w:cs="Times New Roman"/>
          <w:b/>
          <w:sz w:val="24"/>
          <w:szCs w:val="24"/>
          <w:lang w:val="en-US"/>
        </w:rPr>
        <w:t>Cleavages in Europe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6260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religious, ethnic, economic, social</w:t>
      </w:r>
      <w:r w:rsidRPr="00FB5D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Pr="00FB5D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.10.) </w:t>
      </w:r>
    </w:p>
    <w:p w:rsidR="00D765FC" w:rsidRPr="0062606E" w:rsidRDefault="00D765FC" w:rsidP="00D765FC">
      <w:pPr>
        <w:spacing w:after="0" w:line="276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Discussion about main cleavages in European society and their changes in recent years</w:t>
      </w:r>
    </w:p>
    <w:p w:rsidR="00D765FC" w:rsidRDefault="00D765FC" w:rsidP="00D765FC">
      <w:pPr>
        <w:spacing w:after="0" w:line="276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Reading:</w:t>
      </w:r>
    </w:p>
    <w:p w:rsidR="00D765FC" w:rsidRDefault="00D765FC" w:rsidP="00D765FC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Kriesi</w:t>
      </w:r>
      <w:proofErr w:type="spellEnd"/>
      <w:r>
        <w:rPr>
          <w:rFonts w:ascii="Times New Roman" w:hAnsi="Times New Roman" w:cs="Times New Roman"/>
          <w:sz w:val="24"/>
          <w:szCs w:val="28"/>
          <w:lang w:val="en-US"/>
        </w:rPr>
        <w:t xml:space="preserve">, H., Restructuration of Partisan Politics and the Emergence of a New Cleavage Based on Values, </w:t>
      </w:r>
      <w:r w:rsidRPr="0058097A">
        <w:rPr>
          <w:rFonts w:ascii="Times New Roman" w:hAnsi="Times New Roman" w:cs="Times New Roman"/>
          <w:i/>
          <w:sz w:val="24"/>
          <w:szCs w:val="28"/>
          <w:lang w:val="en-US"/>
        </w:rPr>
        <w:t>West European Politics</w:t>
      </w:r>
      <w:r>
        <w:rPr>
          <w:rFonts w:ascii="Times New Roman" w:hAnsi="Times New Roman" w:cs="Times New Roman"/>
          <w:sz w:val="24"/>
          <w:szCs w:val="28"/>
          <w:lang w:val="en-US"/>
        </w:rPr>
        <w:t>, 33:3, 2010, pp. 673-685.</w:t>
      </w:r>
    </w:p>
    <w:p w:rsidR="00D765FC" w:rsidRPr="007749EA" w:rsidRDefault="00D765FC" w:rsidP="00D765FC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Minkenberg</w:t>
      </w:r>
      <w:proofErr w:type="spellEnd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, M., Religion and Euroscepticism: Cleavages, Religious Parties and Churches in EU Member States, </w:t>
      </w:r>
      <w:r w:rsidRPr="00FF03E8">
        <w:rPr>
          <w:rFonts w:ascii="Times New Roman" w:hAnsi="Times New Roman" w:cs="Times New Roman"/>
          <w:bCs/>
          <w:i/>
          <w:color w:val="262626"/>
          <w:sz w:val="24"/>
          <w:szCs w:val="28"/>
          <w:lang w:val="en-US"/>
        </w:rPr>
        <w:t>West European Politics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, 32:6, 2009, pp. 1190-1211.</w:t>
      </w:r>
    </w:p>
    <w:p w:rsidR="007749EA" w:rsidRPr="00512C6C" w:rsidRDefault="007749EA" w:rsidP="007749EA">
      <w:pPr>
        <w:pStyle w:val="Odstavecseseznamem"/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562BC6" w:rsidRPr="00FB5DB2" w:rsidRDefault="00562BC6" w:rsidP="00562BC6">
      <w:pPr>
        <w:pStyle w:val="Odstavecseseznamem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Post-communist countries: a successful transformation?</w:t>
      </w:r>
      <w:r w:rsidRPr="00512C6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="00D765FC">
        <w:rPr>
          <w:rFonts w:ascii="Times New Roman" w:hAnsi="Times New Roman" w:cs="Times New Roman"/>
          <w:b/>
          <w:sz w:val="24"/>
          <w:szCs w:val="24"/>
          <w:lang w:val="en-GB"/>
        </w:rPr>
        <w:t>31</w:t>
      </w:r>
      <w:r w:rsidRPr="00FB5DB2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="00D765FC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FB5DB2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562BC6" w:rsidRPr="00512C6C" w:rsidRDefault="00562BC6" w:rsidP="00562BC6">
      <w:pPr>
        <w:spacing w:after="0" w:line="276" w:lineRule="auto"/>
        <w:ind w:left="426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  <w:r w:rsidRPr="00512C6C"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Discussion </w:t>
      </w:r>
      <w:r w:rsidRPr="00512C6C">
        <w:rPr>
          <w:rFonts w:ascii="Times New Roman" w:hAnsi="Times New Roman" w:cs="Times New Roman"/>
          <w:bCs/>
          <w:color w:val="262626"/>
          <w:sz w:val="24"/>
          <w:szCs w:val="28"/>
          <w:lang w:val="en-GB"/>
        </w:rPr>
        <w:t xml:space="preserve">about 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GB"/>
        </w:rPr>
        <w:t>how the post-communist countries performed during the process of transformation towards democracy and how they are doing now.</w:t>
      </w:r>
    </w:p>
    <w:p w:rsidR="00562BC6" w:rsidRDefault="00562BC6" w:rsidP="00562BC6">
      <w:pPr>
        <w:spacing w:after="0" w:line="276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Reading:</w:t>
      </w:r>
    </w:p>
    <w:p w:rsidR="00562BC6" w:rsidRPr="00512C6C" w:rsidRDefault="00562BC6" w:rsidP="00562BC6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Kitschelt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H., Mansfeldová, Z., </w:t>
      </w:r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Post-</w:t>
      </w:r>
      <w:proofErr w:type="spellStart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Communist</w:t>
      </w:r>
      <w:proofErr w:type="spellEnd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Party Systems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Cambridge: Cambridge University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Press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, 1999, pp. 19-42.</w:t>
      </w:r>
    </w:p>
    <w:p w:rsidR="00562BC6" w:rsidRPr="007749EA" w:rsidRDefault="00562BC6" w:rsidP="00562BC6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Ágh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A.,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Increasing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europopulism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as a megatrend in East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Central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Europe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from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facade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democracies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to velvet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dictatorship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proofErr w:type="spellStart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Baltic</w:t>
      </w:r>
      <w:proofErr w:type="spellEnd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Journal</w:t>
      </w:r>
      <w:proofErr w:type="spellEnd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of</w:t>
      </w:r>
      <w:proofErr w:type="spellEnd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Political</w:t>
      </w:r>
      <w:proofErr w:type="spellEnd"/>
      <w:r w:rsidRPr="00005CE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Science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, Vol. 5, 2016, pp. 21-39.</w:t>
      </w:r>
    </w:p>
    <w:p w:rsidR="007749EA" w:rsidRPr="00C6185A" w:rsidRDefault="007749EA" w:rsidP="007749EA">
      <w:pPr>
        <w:pStyle w:val="Odstavecseseznamem"/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D765FC" w:rsidRDefault="00505131" w:rsidP="00505131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Pr="00505131">
        <w:rPr>
          <w:rFonts w:ascii="Times New Roman" w:hAnsi="Times New Roman" w:cs="Times New Roman"/>
          <w:b/>
          <w:sz w:val="24"/>
          <w:szCs w:val="24"/>
          <w:lang w:val="en-GB"/>
        </w:rPr>
        <w:t>olitical transformation of post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-</w:t>
      </w:r>
      <w:r w:rsidRPr="00505131">
        <w:rPr>
          <w:rFonts w:ascii="Times New Roman" w:hAnsi="Times New Roman" w:cs="Times New Roman"/>
          <w:b/>
          <w:sz w:val="24"/>
          <w:szCs w:val="24"/>
          <w:lang w:val="en-GB"/>
        </w:rPr>
        <w:t xml:space="preserve">soviet states-case of South Caucasus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countries </w:t>
      </w:r>
      <w:r w:rsidR="00D765FC" w:rsidRPr="00D765FC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>(7. 11.)</w:t>
      </w:r>
      <w:r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 xml:space="preserve"> –</w:t>
      </w:r>
      <w:r w:rsidRPr="00505131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 xml:space="preserve"> </w:t>
      </w:r>
      <w:proofErr w:type="spellStart"/>
      <w:r w:rsidRPr="00505131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>Pikria</w:t>
      </w:r>
      <w:proofErr w:type="spellEnd"/>
      <w:r w:rsidRPr="00505131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 xml:space="preserve"> </w:t>
      </w:r>
      <w:proofErr w:type="spellStart"/>
      <w:r w:rsidRPr="00505131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>Asanishvili</w:t>
      </w:r>
      <w:proofErr w:type="spellEnd"/>
      <w:r w:rsidRPr="00505131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 xml:space="preserve"> (Tbilisi State University)</w:t>
      </w:r>
    </w:p>
    <w:p w:rsidR="007F51B5" w:rsidRPr="007F51B5" w:rsidRDefault="007F51B5" w:rsidP="007F51B5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proofErr w:type="spellStart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South</w:t>
      </w:r>
      <w:proofErr w:type="spellEnd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Caucasus</w:t>
      </w:r>
      <w:proofErr w:type="spellEnd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2018: </w:t>
      </w:r>
      <w:proofErr w:type="spellStart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facts</w:t>
      </w:r>
      <w:proofErr w:type="spellEnd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proofErr w:type="spellStart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trends</w:t>
      </w:r>
      <w:proofErr w:type="spellEnd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proofErr w:type="spellStart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future</w:t>
      </w:r>
      <w:proofErr w:type="spellEnd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scenarios</w:t>
      </w:r>
      <w:proofErr w:type="spellEnd"/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  <w:r w:rsidRPr="007F51B5">
        <w:rPr>
          <w:rFonts w:ascii="Times New Roman" w:hAnsi="Times New Roman" w:cs="Times New Roman"/>
          <w:color w:val="222222"/>
          <w:sz w:val="24"/>
          <w:shd w:val="clear" w:color="auto" w:fill="FFFFFF"/>
        </w:rPr>
        <w:t>, pp. 9-62. </w:t>
      </w:r>
    </w:p>
    <w:p w:rsidR="00D765FC" w:rsidRPr="00D765FC" w:rsidRDefault="00D765FC" w:rsidP="00D765FC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</w:p>
    <w:p w:rsidR="000A70A1" w:rsidRPr="00821634" w:rsidRDefault="000A70A1" w:rsidP="007749EA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  <w:r w:rsidRPr="00821634">
        <w:rPr>
          <w:rFonts w:ascii="Times New Roman" w:hAnsi="Times New Roman" w:cs="Times New Roman"/>
          <w:b/>
          <w:sz w:val="24"/>
          <w:szCs w:val="24"/>
          <w:lang w:val="en-GB"/>
        </w:rPr>
        <w:t>European Left: what happened after the end of the welfare state? (</w:t>
      </w:r>
      <w:r w:rsidR="00D765FC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.11.</w:t>
      </w:r>
      <w:r w:rsidRPr="0082163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A70A1" w:rsidRPr="00821634" w:rsidRDefault="000A70A1" w:rsidP="007749EA">
      <w:pPr>
        <w:pStyle w:val="Odstavecseseznamem"/>
        <w:spacing w:after="0"/>
        <w:ind w:left="426"/>
        <w:jc w:val="both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D</w:t>
      </w:r>
      <w:r w:rsidRPr="00821634"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iscussio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n about the development of left</w:t>
      </w:r>
      <w:r w:rsidR="00D765FC"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wing ideologies in the 21</w:t>
      </w:r>
      <w:r w:rsidRPr="00821634">
        <w:rPr>
          <w:rFonts w:ascii="Times New Roman" w:hAnsi="Times New Roman" w:cs="Times New Roman"/>
          <w:bCs/>
          <w:color w:val="262626"/>
          <w:sz w:val="24"/>
          <w:szCs w:val="28"/>
          <w:vertAlign w:val="superscript"/>
          <w:lang w:val="en-US"/>
        </w:rPr>
        <w:t>st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 century.</w:t>
      </w:r>
    </w:p>
    <w:p w:rsidR="000A70A1" w:rsidRDefault="000A70A1" w:rsidP="007749EA">
      <w:pPr>
        <w:spacing w:after="0" w:line="276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Reading:</w:t>
      </w:r>
    </w:p>
    <w:p w:rsidR="000A70A1" w:rsidRPr="00512C6C" w:rsidRDefault="000A70A1" w:rsidP="007749EA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Císař, O.,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Left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beginning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21st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century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in Kopeček, L.,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Trajectories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of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the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Left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.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Social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Democratic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and Ex-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Communist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Parties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in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Contemporary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Europe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: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Between</w:t>
      </w:r>
      <w:proofErr w:type="spellEnd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Past and </w:t>
      </w:r>
      <w:proofErr w:type="spellStart"/>
      <w:r w:rsidRPr="00C12651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Future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, Brno: CDK, 2005, pp. 11-28.</w:t>
      </w:r>
    </w:p>
    <w:p w:rsidR="000A70A1" w:rsidRPr="00562BC6" w:rsidRDefault="000A70A1" w:rsidP="007749EA">
      <w:pPr>
        <w:pStyle w:val="Odstavecseseznamem"/>
        <w:numPr>
          <w:ilvl w:val="0"/>
          <w:numId w:val="4"/>
        </w:numPr>
        <w:ind w:left="732"/>
        <w:rPr>
          <w:rFonts w:ascii="Times New Roman" w:eastAsia="Arial Unicode MS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  <w:r w:rsidRPr="00C12651">
        <w:rPr>
          <w:rFonts w:ascii="Times New Roman" w:hAnsi="Times New Roman" w:cs="Times New Roman"/>
          <w:sz w:val="24"/>
          <w:lang w:val="en-GB"/>
        </w:rPr>
        <w:t>M</w:t>
      </w:r>
      <w:r w:rsidRPr="00C12651">
        <w:rPr>
          <w:rFonts w:ascii="Times New Roman" w:hAnsi="Times New Roman" w:cs="Times New Roman"/>
          <w:color w:val="000000"/>
          <w:sz w:val="24"/>
        </w:rPr>
        <w:t xml:space="preserve">arch, L.,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Radical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Left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Success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before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 and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after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 Great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Recession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, in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March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, L. and D.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Keith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 w:rsidRPr="00C12651">
        <w:rPr>
          <w:rFonts w:ascii="Times New Roman" w:hAnsi="Times New Roman" w:cs="Times New Roman"/>
          <w:i/>
          <w:color w:val="000000"/>
          <w:sz w:val="24"/>
        </w:rPr>
        <w:t>Europe´s</w:t>
      </w:r>
      <w:proofErr w:type="spellEnd"/>
      <w:r w:rsidRPr="00C12651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000000"/>
          <w:sz w:val="24"/>
        </w:rPr>
        <w:t>Radical</w:t>
      </w:r>
      <w:proofErr w:type="spellEnd"/>
      <w:r w:rsidRPr="00C12651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000000"/>
          <w:sz w:val="24"/>
        </w:rPr>
        <w:t>Right</w:t>
      </w:r>
      <w:proofErr w:type="spellEnd"/>
      <w:r w:rsidRPr="00C12651">
        <w:rPr>
          <w:rFonts w:ascii="Times New Roman" w:hAnsi="Times New Roman" w:cs="Times New Roman"/>
          <w:i/>
          <w:color w:val="000000"/>
          <w:sz w:val="24"/>
        </w:rPr>
        <w:t xml:space="preserve">: </w:t>
      </w:r>
      <w:proofErr w:type="spellStart"/>
      <w:r w:rsidRPr="00C12651">
        <w:rPr>
          <w:rFonts w:ascii="Times New Roman" w:hAnsi="Times New Roman" w:cs="Times New Roman"/>
          <w:i/>
          <w:color w:val="000000"/>
          <w:sz w:val="24"/>
        </w:rPr>
        <w:t>From</w:t>
      </w:r>
      <w:proofErr w:type="spellEnd"/>
      <w:r w:rsidRPr="00C12651">
        <w:rPr>
          <w:rFonts w:ascii="Times New Roman" w:hAnsi="Times New Roman" w:cs="Times New Roman"/>
          <w:i/>
          <w:color w:val="000000"/>
          <w:sz w:val="24"/>
        </w:rPr>
        <w:t xml:space="preserve"> </w:t>
      </w:r>
      <w:proofErr w:type="spellStart"/>
      <w:r w:rsidRPr="00C12651">
        <w:rPr>
          <w:rFonts w:ascii="Times New Roman" w:hAnsi="Times New Roman" w:cs="Times New Roman"/>
          <w:i/>
          <w:color w:val="000000"/>
          <w:sz w:val="24"/>
        </w:rPr>
        <w:t>Marginality</w:t>
      </w:r>
      <w:proofErr w:type="spellEnd"/>
      <w:r w:rsidRPr="00C12651">
        <w:rPr>
          <w:rFonts w:ascii="Times New Roman" w:hAnsi="Times New Roman" w:cs="Times New Roman"/>
          <w:i/>
          <w:color w:val="000000"/>
          <w:sz w:val="24"/>
        </w:rPr>
        <w:t xml:space="preserve"> to </w:t>
      </w:r>
      <w:proofErr w:type="gramStart"/>
      <w:r w:rsidRPr="00C12651">
        <w:rPr>
          <w:rFonts w:ascii="Times New Roman" w:hAnsi="Times New Roman" w:cs="Times New Roman"/>
          <w:i/>
          <w:color w:val="000000"/>
          <w:sz w:val="24"/>
        </w:rPr>
        <w:t>Mainstream?</w:t>
      </w:r>
      <w:r w:rsidRPr="00C12651">
        <w:rPr>
          <w:rFonts w:ascii="Times New Roman" w:hAnsi="Times New Roman" w:cs="Times New Roman"/>
          <w:color w:val="000000"/>
          <w:sz w:val="24"/>
        </w:rPr>
        <w:t>,</w:t>
      </w:r>
      <w:proofErr w:type="gramEnd"/>
      <w:r w:rsidRPr="00C12651">
        <w:rPr>
          <w:rFonts w:ascii="Times New Roman" w:hAnsi="Times New Roman" w:cs="Times New Roman"/>
          <w:color w:val="000000"/>
          <w:sz w:val="24"/>
        </w:rPr>
        <w:t xml:space="preserve"> London: </w:t>
      </w:r>
      <w:proofErr w:type="spellStart"/>
      <w:r w:rsidRPr="00C12651">
        <w:rPr>
          <w:rFonts w:ascii="Times New Roman" w:hAnsi="Times New Roman" w:cs="Times New Roman"/>
          <w:color w:val="000000"/>
          <w:sz w:val="24"/>
        </w:rPr>
        <w:t>Rowman</w:t>
      </w:r>
      <w:proofErr w:type="spellEnd"/>
      <w:r w:rsidRPr="00C12651">
        <w:rPr>
          <w:rFonts w:ascii="Times New Roman" w:hAnsi="Times New Roman" w:cs="Times New Roman"/>
          <w:color w:val="000000"/>
          <w:sz w:val="24"/>
        </w:rPr>
        <w:t>, 2016, pp. 27-50.</w:t>
      </w:r>
    </w:p>
    <w:p w:rsidR="00562BC6" w:rsidRPr="00C12651" w:rsidRDefault="00562BC6" w:rsidP="00D765FC">
      <w:pPr>
        <w:pStyle w:val="Odstavecseseznamem"/>
        <w:ind w:left="732"/>
        <w:rPr>
          <w:rFonts w:ascii="Times New Roman" w:eastAsia="Arial Unicode MS" w:hAnsi="Times New Roman" w:cs="Times New Roman"/>
          <w:color w:val="000000"/>
          <w:sz w:val="28"/>
          <w:szCs w:val="24"/>
          <w:shd w:val="clear" w:color="auto" w:fill="FFFFFF"/>
          <w:lang w:val="en-US"/>
        </w:rPr>
      </w:pPr>
    </w:p>
    <w:p w:rsidR="00B1182A" w:rsidRPr="00B1182A" w:rsidRDefault="00B1182A" w:rsidP="00B1182A">
      <w:pPr>
        <w:pStyle w:val="Odstavecseseznamem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</w:pPr>
      <w:r w:rsidRPr="00D765FC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 xml:space="preserve">Guest lecture of </w:t>
      </w:r>
      <w:r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>Maxine David</w:t>
      </w:r>
      <w:r w:rsidRPr="00D765FC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>21</w:t>
      </w:r>
      <w:r w:rsidRPr="00D765FC">
        <w:rPr>
          <w:rFonts w:ascii="Times New Roman" w:hAnsi="Times New Roman" w:cs="Times New Roman"/>
          <w:b/>
          <w:bCs/>
          <w:color w:val="262626"/>
          <w:sz w:val="24"/>
          <w:szCs w:val="28"/>
          <w:lang w:val="en-US"/>
        </w:rPr>
        <w:t>. 11.)</w:t>
      </w:r>
    </w:p>
    <w:p w:rsidR="00B1182A" w:rsidRPr="00B1182A" w:rsidRDefault="00B1182A" w:rsidP="00B1182A">
      <w:pPr>
        <w:pStyle w:val="Odstavecseseznamem"/>
        <w:spacing w:before="240" w:after="0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2C6C" w:rsidRPr="00FB5DB2" w:rsidRDefault="002B4A60" w:rsidP="00B1182A">
      <w:pPr>
        <w:pStyle w:val="Odstavecseseznamem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Ger</w:t>
      </w:r>
      <w:r w:rsidR="00D765FC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any: a new hegemon of Europe?</w:t>
      </w:r>
      <w:r w:rsidR="00512C6C" w:rsidRPr="00512C6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="00D765F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1182A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512C6C" w:rsidRPr="00FB5DB2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="00512C6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12C6C" w:rsidRPr="00FB5DB2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512C6C" w:rsidRPr="00512C6C" w:rsidRDefault="00512C6C" w:rsidP="007749EA">
      <w:pPr>
        <w:spacing w:after="0" w:line="276" w:lineRule="auto"/>
        <w:ind w:left="426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  <w:r w:rsidRPr="00512C6C"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Discussion </w:t>
      </w:r>
      <w:r w:rsidR="002B4A60">
        <w:rPr>
          <w:rFonts w:ascii="Times New Roman" w:hAnsi="Times New Roman" w:cs="Times New Roman"/>
          <w:bCs/>
          <w:color w:val="262626"/>
          <w:sz w:val="24"/>
          <w:szCs w:val="28"/>
          <w:lang w:val="en-GB"/>
        </w:rPr>
        <w:t>about position of Germany in Europe</w:t>
      </w:r>
    </w:p>
    <w:p w:rsidR="00512C6C" w:rsidRDefault="00512C6C" w:rsidP="007749EA">
      <w:pPr>
        <w:spacing w:after="0" w:line="276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Reading:</w:t>
      </w:r>
    </w:p>
    <w:p w:rsidR="00512C6C" w:rsidRPr="00512C6C" w:rsidRDefault="002B4A60" w:rsidP="007749EA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lastRenderedPageBreak/>
        <w:t>Bulmer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S.,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Paterson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W., Germany as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EU´s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reluctant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hegemon?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economic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strength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political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constraints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</w:t>
      </w:r>
      <w:proofErr w:type="spellStart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Journal</w:t>
      </w:r>
      <w:proofErr w:type="spellEnd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of</w:t>
      </w:r>
      <w:proofErr w:type="spellEnd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European</w:t>
      </w:r>
      <w:proofErr w:type="spellEnd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Public </w:t>
      </w:r>
      <w:proofErr w:type="spellStart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Policy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, 20:10, 2013, pp. 1387-1405.</w:t>
      </w:r>
    </w:p>
    <w:p w:rsidR="00562BC6" w:rsidRPr="00B1182A" w:rsidRDefault="002B4A60" w:rsidP="00B1182A">
      <w:pPr>
        <w:pStyle w:val="Odstavecseseznamem"/>
        <w:numPr>
          <w:ilvl w:val="0"/>
          <w:numId w:val="4"/>
        </w:numPr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Berbuir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N.,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Lewandowsky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M., Siri, J.,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AfD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its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Sympathisers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Finally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Right-Wing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Populist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Movement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in Germany?, </w:t>
      </w:r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German </w:t>
      </w:r>
      <w:proofErr w:type="spellStart"/>
      <w:r w:rsidRPr="0049690C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Politics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, 24:2, 2015, pp. 154-178.</w:t>
      </w:r>
    </w:p>
    <w:p w:rsidR="00B1182A" w:rsidRPr="00B1182A" w:rsidRDefault="00B1182A" w:rsidP="00B1182A">
      <w:pPr>
        <w:pStyle w:val="Odstavecseseznamem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1B7941" w:rsidRPr="001B7941" w:rsidRDefault="001B7941" w:rsidP="00052CEF">
      <w:pPr>
        <w:pStyle w:val="Odstavecseseznamem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7941">
        <w:rPr>
          <w:rFonts w:ascii="Times New Roman" w:hAnsi="Times New Roman" w:cs="Times New Roman"/>
          <w:b/>
          <w:sz w:val="24"/>
          <w:szCs w:val="24"/>
          <w:lang w:val="en-GB"/>
        </w:rPr>
        <w:t>Italy: a paradise of Populism? (</w:t>
      </w:r>
      <w:r w:rsidR="002C330D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1B7941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1B7941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1B7941" w:rsidRPr="00512C6C" w:rsidRDefault="001B7941" w:rsidP="001B7941">
      <w:pPr>
        <w:spacing w:after="0" w:line="276" w:lineRule="auto"/>
        <w:ind w:left="426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  <w:r w:rsidRPr="00512C6C"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Discussion </w:t>
      </w:r>
      <w:r w:rsidRPr="00512C6C">
        <w:rPr>
          <w:rFonts w:ascii="Times New Roman" w:hAnsi="Times New Roman" w:cs="Times New Roman"/>
          <w:bCs/>
          <w:color w:val="262626"/>
          <w:sz w:val="24"/>
          <w:szCs w:val="28"/>
          <w:lang w:val="en-GB"/>
        </w:rPr>
        <w:t>about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GB"/>
        </w:rPr>
        <w:t xml:space="preserve"> recent political development in Italy and roots of its chronic instability</w:t>
      </w:r>
    </w:p>
    <w:p w:rsidR="001B7941" w:rsidRDefault="001B7941" w:rsidP="001B7941">
      <w:pPr>
        <w:spacing w:after="0" w:line="276" w:lineRule="auto"/>
        <w:ind w:firstLine="36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Reading:</w:t>
      </w:r>
    </w:p>
    <w:p w:rsidR="001B7941" w:rsidRPr="00CC73DF" w:rsidRDefault="001B7941" w:rsidP="001B7941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Verbeek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B.,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Zaslove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A., Italy: a case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mutating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populism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?, </w:t>
      </w:r>
      <w:proofErr w:type="spellStart"/>
      <w:r w:rsidRPr="00CC73DF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Democratization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, 32:2, 2016, pp. 304-323.</w:t>
      </w:r>
    </w:p>
    <w:p w:rsidR="001B7941" w:rsidRPr="002C330D" w:rsidRDefault="001B7941" w:rsidP="001B7941">
      <w:pPr>
        <w:pStyle w:val="Odstavecseseznamem"/>
        <w:numPr>
          <w:ilvl w:val="0"/>
          <w:numId w:val="4"/>
        </w:numPr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Tarchi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, M., Italy: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promised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populism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?, </w:t>
      </w:r>
      <w:proofErr w:type="spellStart"/>
      <w:r w:rsidRPr="00821634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Contemporary</w:t>
      </w:r>
      <w:proofErr w:type="spellEnd"/>
      <w:r w:rsidRPr="00821634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821634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Italian</w:t>
      </w:r>
      <w:proofErr w:type="spellEnd"/>
      <w:r w:rsidRPr="00821634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 xml:space="preserve"> </w:t>
      </w:r>
      <w:proofErr w:type="spellStart"/>
      <w:r w:rsidRPr="00821634">
        <w:rPr>
          <w:rFonts w:ascii="Times New Roman" w:hAnsi="Times New Roman" w:cs="Times New Roman"/>
          <w:i/>
          <w:color w:val="222222"/>
          <w:sz w:val="24"/>
          <w:shd w:val="clear" w:color="auto" w:fill="FFFFFF"/>
        </w:rPr>
        <w:t>Politics</w:t>
      </w:r>
      <w:proofErr w:type="spellEnd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, 7:3, 2015, pp. 273-285.</w:t>
      </w:r>
    </w:p>
    <w:p w:rsidR="002C330D" w:rsidRPr="002C330D" w:rsidRDefault="002C330D" w:rsidP="002C330D">
      <w:pPr>
        <w:pStyle w:val="Odstavecseseznamem"/>
        <w:spacing w:after="0"/>
        <w:ind w:left="732"/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2C330D" w:rsidRPr="00FB5DB2" w:rsidRDefault="002C330D" w:rsidP="002C330D">
      <w:pPr>
        <w:pStyle w:val="Odstavecseseznamem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France and Europe: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Eliška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Tomalová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(12.12.)</w:t>
      </w:r>
    </w:p>
    <w:p w:rsidR="002C330D" w:rsidRDefault="002C330D" w:rsidP="002C330D">
      <w:pPr>
        <w:spacing w:after="0" w:line="276" w:lineRule="auto"/>
        <w:ind w:left="426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  <w:r w:rsidRPr="00512C6C"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Discussion </w:t>
      </w: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about the role of France in the EU and the </w:t>
      </w:r>
      <w:proofErr w:type="spellStart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franco</w:t>
      </w:r>
      <w:proofErr w:type="spellEnd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german</w:t>
      </w:r>
      <w:proofErr w:type="spellEnd"/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 xml:space="preserve"> tandem.</w:t>
      </w:r>
    </w:p>
    <w:p w:rsidR="002C330D" w:rsidRDefault="002C330D" w:rsidP="002C330D">
      <w:pPr>
        <w:spacing w:after="0" w:line="276" w:lineRule="auto"/>
        <w:ind w:left="426"/>
        <w:rPr>
          <w:rFonts w:ascii="Times New Roman" w:hAnsi="Times New Roman" w:cs="Times New Roman"/>
          <w:b/>
          <w:bCs/>
          <w:i/>
          <w:color w:val="262626"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color w:val="262626"/>
          <w:sz w:val="24"/>
          <w:szCs w:val="28"/>
          <w:lang w:val="en-US"/>
        </w:rPr>
        <w:t xml:space="preserve">Reading: </w:t>
      </w:r>
    </w:p>
    <w:p w:rsidR="001B7941" w:rsidRPr="002C330D" w:rsidRDefault="002C330D" w:rsidP="002C330D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i/>
          <w:color w:val="262626"/>
          <w:sz w:val="24"/>
          <w:szCs w:val="24"/>
          <w:lang w:val="en-US"/>
        </w:rPr>
      </w:pPr>
      <w:proofErr w:type="spellStart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>Initiative</w:t>
      </w:r>
      <w:proofErr w:type="spellEnd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>for</w:t>
      </w:r>
      <w:proofErr w:type="spellEnd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>Europe</w:t>
      </w:r>
      <w:proofErr w:type="spellEnd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 xml:space="preserve">, </w:t>
      </w:r>
      <w:proofErr w:type="spellStart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>Speech</w:t>
      </w:r>
      <w:proofErr w:type="spellEnd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 xml:space="preserve"> by M. Emmanuel Macron, President </w:t>
      </w:r>
      <w:proofErr w:type="spellStart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>of</w:t>
      </w:r>
      <w:proofErr w:type="spellEnd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>the</w:t>
      </w:r>
      <w:proofErr w:type="spellEnd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proofErr w:type="spellStart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>French</w:t>
      </w:r>
      <w:proofErr w:type="spellEnd"/>
      <w:r w:rsidRPr="00000B43">
        <w:rPr>
          <w:rFonts w:ascii="Times New Roman" w:eastAsia="Arial Unicode MS" w:hAnsi="Times New Roman" w:cs="Times New Roman"/>
          <w:i/>
          <w:sz w:val="24"/>
          <w:szCs w:val="24"/>
        </w:rPr>
        <w:t xml:space="preserve"> Republic</w:t>
      </w:r>
      <w:r w:rsidRPr="00000B43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000B43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000B43">
        <w:rPr>
          <w:rFonts w:ascii="Times New Roman" w:eastAsia="Arial Unicode MS" w:hAnsi="Times New Roman" w:cs="Times New Roman"/>
          <w:sz w:val="24"/>
          <w:szCs w:val="24"/>
        </w:rPr>
        <w:t>[</w:t>
      </w:r>
      <w:r w:rsidRPr="000F1E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online]. </w:t>
      </w:r>
      <w:proofErr w:type="spellStart"/>
      <w:r w:rsidRPr="000F1ED8">
        <w:rPr>
          <w:rFonts w:ascii="Times New Roman" w:hAnsi="Times New Roman" w:cs="Times New Roman"/>
          <w:color w:val="222222"/>
          <w:sz w:val="24"/>
          <w:shd w:val="clear" w:color="auto" w:fill="FFFFFF"/>
        </w:rPr>
        <w:t>Available</w:t>
      </w:r>
      <w:proofErr w:type="spellEnd"/>
      <w:r w:rsidRPr="000F1E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0F1ED8">
        <w:rPr>
          <w:rFonts w:ascii="Times New Roman" w:hAnsi="Times New Roman" w:cs="Times New Roman"/>
          <w:color w:val="222222"/>
          <w:sz w:val="24"/>
          <w:shd w:val="clear" w:color="auto" w:fill="FFFFFF"/>
        </w:rPr>
        <w:t>from</w:t>
      </w:r>
      <w:proofErr w:type="spellEnd"/>
      <w:r w:rsidRPr="000F1ED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: </w:t>
      </w:r>
      <w:hyperlink r:id="rId8" w:history="1">
        <w:r w:rsidRPr="000F1ED8">
          <w:rPr>
            <w:color w:val="222222"/>
            <w:shd w:val="clear" w:color="auto" w:fill="FFFFFF"/>
          </w:rPr>
          <w:t>https://www.diplomatie.gouv.fr/en/french-foreign-policy/european-union/events/article/president-macron-s-initiative-for-europe-a-sovereign-united-democratic-europe</w:t>
        </w:r>
      </w:hyperlink>
      <w:r w:rsidRPr="000F1ED8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:rsidR="002C330D" w:rsidRPr="002C330D" w:rsidRDefault="002C330D" w:rsidP="002C330D">
      <w:pPr>
        <w:pStyle w:val="Odstavecseseznamem"/>
        <w:spacing w:after="0"/>
        <w:ind w:left="1146"/>
        <w:jc w:val="both"/>
        <w:rPr>
          <w:rFonts w:ascii="Times New Roman" w:hAnsi="Times New Roman" w:cs="Times New Roman"/>
          <w:b/>
          <w:bCs/>
          <w:i/>
          <w:color w:val="262626"/>
          <w:sz w:val="24"/>
          <w:szCs w:val="24"/>
          <w:lang w:val="en-US"/>
        </w:rPr>
      </w:pPr>
    </w:p>
    <w:p w:rsidR="00512C6C" w:rsidRPr="00FB5DB2" w:rsidRDefault="007749EA" w:rsidP="007749EA">
      <w:pPr>
        <w:pStyle w:val="Odstavecseseznamem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C6C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B1182A">
        <w:rPr>
          <w:rFonts w:ascii="Times New Roman" w:hAnsi="Times New Roman" w:cs="Times New Roman"/>
          <w:b/>
          <w:sz w:val="24"/>
          <w:szCs w:val="24"/>
          <w:lang w:val="en-GB"/>
        </w:rPr>
        <w:t>Joint final session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12C6C" w:rsidRPr="00512C6C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B1182A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512C6C" w:rsidRPr="00FB5DB2">
        <w:rPr>
          <w:rFonts w:ascii="Times New Roman" w:hAnsi="Times New Roman" w:cs="Times New Roman"/>
          <w:b/>
          <w:sz w:val="24"/>
          <w:szCs w:val="24"/>
          <w:lang w:val="en-US"/>
        </w:rPr>
        <w:t>.1</w:t>
      </w:r>
      <w:r w:rsidR="00512C6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12C6C" w:rsidRPr="00FB5DB2">
        <w:rPr>
          <w:rFonts w:ascii="Times New Roman" w:hAnsi="Times New Roman" w:cs="Times New Roman"/>
          <w:b/>
          <w:sz w:val="24"/>
          <w:szCs w:val="24"/>
          <w:lang w:val="en-US"/>
        </w:rPr>
        <w:t>.)</w:t>
      </w:r>
    </w:p>
    <w:p w:rsidR="002C330D" w:rsidRPr="00512C6C" w:rsidRDefault="00B1182A" w:rsidP="002C330D">
      <w:pPr>
        <w:spacing w:after="0" w:line="276" w:lineRule="auto"/>
        <w:ind w:left="426"/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</w:pPr>
      <w:r>
        <w:rPr>
          <w:rFonts w:ascii="Times New Roman" w:hAnsi="Times New Roman" w:cs="Times New Roman"/>
          <w:bCs/>
          <w:color w:val="262626"/>
          <w:sz w:val="24"/>
          <w:szCs w:val="28"/>
          <w:lang w:val="en-US"/>
        </w:rPr>
        <w:t>Simulation of the European Council meeting</w:t>
      </w:r>
    </w:p>
    <w:p w:rsidR="00C00E78" w:rsidRPr="00FB5DB2" w:rsidRDefault="00FB5DB2" w:rsidP="000769D8">
      <w:pPr>
        <w:pStyle w:val="Normlnweb"/>
        <w:spacing w:line="276" w:lineRule="auto"/>
        <w:jc w:val="both"/>
        <w:rPr>
          <w:lang w:val="en-US"/>
        </w:rPr>
      </w:pPr>
      <w:r>
        <w:rPr>
          <w:rFonts w:eastAsiaTheme="minorHAnsi"/>
          <w:bCs/>
          <w:color w:val="000000"/>
          <w:lang w:val="en-US" w:eastAsia="en-US"/>
        </w:rPr>
        <w:t xml:space="preserve">All the readings and materials will be available on-line in the system </w:t>
      </w:r>
      <w:proofErr w:type="spellStart"/>
      <w:r>
        <w:rPr>
          <w:rFonts w:eastAsiaTheme="minorHAnsi"/>
          <w:b/>
          <w:bCs/>
          <w:color w:val="000000"/>
          <w:lang w:val="en-US" w:eastAsia="en-US"/>
        </w:rPr>
        <w:t>moodle</w:t>
      </w:r>
      <w:proofErr w:type="spellEnd"/>
      <w:r>
        <w:rPr>
          <w:rFonts w:eastAsiaTheme="minorHAnsi"/>
          <w:bCs/>
          <w:color w:val="000000"/>
          <w:lang w:val="en-US" w:eastAsia="en-US"/>
        </w:rPr>
        <w:t xml:space="preserve"> – </w:t>
      </w:r>
      <w:proofErr w:type="spellStart"/>
      <w:r>
        <w:rPr>
          <w:rFonts w:eastAsiaTheme="minorHAnsi"/>
          <w:bCs/>
          <w:color w:val="000000"/>
          <w:lang w:val="en-US" w:eastAsia="en-US"/>
        </w:rPr>
        <w:t>kurz</w:t>
      </w:r>
      <w:proofErr w:type="spellEnd"/>
      <w:r>
        <w:rPr>
          <w:rFonts w:eastAsiaTheme="minorHAnsi"/>
          <w:bCs/>
          <w:color w:val="000000"/>
          <w:lang w:val="en-US" w:eastAsia="en-US"/>
        </w:rPr>
        <w:t xml:space="preserve"> (name): JMM</w:t>
      </w:r>
      <w:r w:rsidR="00512C6C">
        <w:rPr>
          <w:rFonts w:eastAsiaTheme="minorHAnsi"/>
          <w:bCs/>
          <w:color w:val="000000"/>
          <w:lang w:val="en-US" w:eastAsia="en-US"/>
        </w:rPr>
        <w:t>5</w:t>
      </w:r>
      <w:r w:rsidR="000769D8">
        <w:rPr>
          <w:rFonts w:eastAsiaTheme="minorHAnsi"/>
          <w:bCs/>
          <w:color w:val="000000"/>
          <w:lang w:val="en-US" w:eastAsia="en-US"/>
        </w:rPr>
        <w:t>3</w:t>
      </w:r>
      <w:r w:rsidR="00512C6C">
        <w:rPr>
          <w:rFonts w:eastAsiaTheme="minorHAnsi"/>
          <w:bCs/>
          <w:color w:val="000000"/>
          <w:lang w:val="en-US" w:eastAsia="en-US"/>
        </w:rPr>
        <w:t>0 Comparative Politics and Society</w:t>
      </w:r>
      <w:r w:rsidR="000769D8">
        <w:rPr>
          <w:rFonts w:eastAsiaTheme="minorHAnsi"/>
          <w:bCs/>
          <w:color w:val="000000"/>
          <w:lang w:val="en-US" w:eastAsia="en-US"/>
        </w:rPr>
        <w:t xml:space="preserve">: </w:t>
      </w:r>
      <w:r w:rsidR="00CB66A9" w:rsidRPr="00CB66A9">
        <w:rPr>
          <w:rFonts w:eastAsiaTheme="minorHAnsi"/>
          <w:bCs/>
          <w:color w:val="000000"/>
          <w:lang w:val="en-US" w:eastAsia="en-US"/>
        </w:rPr>
        <w:t>https://dl1.cuni.cz/course/view.php?id=6533</w:t>
      </w:r>
    </w:p>
    <w:sectPr w:rsidR="00C00E78" w:rsidRPr="00FB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EBA" w:rsidRDefault="006B6EBA" w:rsidP="00244198">
      <w:pPr>
        <w:spacing w:after="0" w:line="240" w:lineRule="auto"/>
      </w:pPr>
      <w:r>
        <w:separator/>
      </w:r>
    </w:p>
  </w:endnote>
  <w:endnote w:type="continuationSeparator" w:id="0">
    <w:p w:rsidR="006B6EBA" w:rsidRDefault="006B6EBA" w:rsidP="0024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EBA" w:rsidRDefault="006B6EBA" w:rsidP="00244198">
      <w:pPr>
        <w:spacing w:after="0" w:line="240" w:lineRule="auto"/>
      </w:pPr>
      <w:r>
        <w:separator/>
      </w:r>
    </w:p>
  </w:footnote>
  <w:footnote w:type="continuationSeparator" w:id="0">
    <w:p w:rsidR="006B6EBA" w:rsidRDefault="006B6EBA" w:rsidP="0024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B3E7F"/>
    <w:multiLevelType w:val="hybridMultilevel"/>
    <w:tmpl w:val="C33C71E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E0C1932"/>
    <w:multiLevelType w:val="multilevel"/>
    <w:tmpl w:val="86E6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B2B25"/>
    <w:multiLevelType w:val="hybridMultilevel"/>
    <w:tmpl w:val="DB606B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417B98"/>
    <w:multiLevelType w:val="hybridMultilevel"/>
    <w:tmpl w:val="E4681768"/>
    <w:lvl w:ilvl="0" w:tplc="4418AF3A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256CDC"/>
    <w:multiLevelType w:val="hybridMultilevel"/>
    <w:tmpl w:val="2450792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78"/>
    <w:rsid w:val="00000B43"/>
    <w:rsid w:val="00005CEF"/>
    <w:rsid w:val="000769D8"/>
    <w:rsid w:val="000A1DF9"/>
    <w:rsid w:val="000A3FC6"/>
    <w:rsid w:val="000A70A1"/>
    <w:rsid w:val="000E59BE"/>
    <w:rsid w:val="000F1ED8"/>
    <w:rsid w:val="00110375"/>
    <w:rsid w:val="001B7941"/>
    <w:rsid w:val="001D58B4"/>
    <w:rsid w:val="00244198"/>
    <w:rsid w:val="002B2CBC"/>
    <w:rsid w:val="002B4A60"/>
    <w:rsid w:val="002C330D"/>
    <w:rsid w:val="002D7EC1"/>
    <w:rsid w:val="002F5C90"/>
    <w:rsid w:val="003753F0"/>
    <w:rsid w:val="00392265"/>
    <w:rsid w:val="0041510B"/>
    <w:rsid w:val="00433F58"/>
    <w:rsid w:val="0049690C"/>
    <w:rsid w:val="00505131"/>
    <w:rsid w:val="00512C6C"/>
    <w:rsid w:val="00541DE7"/>
    <w:rsid w:val="00562BC6"/>
    <w:rsid w:val="0058097A"/>
    <w:rsid w:val="005C490E"/>
    <w:rsid w:val="00601A53"/>
    <w:rsid w:val="0062606E"/>
    <w:rsid w:val="00630015"/>
    <w:rsid w:val="00672E15"/>
    <w:rsid w:val="006808CE"/>
    <w:rsid w:val="006B6EBA"/>
    <w:rsid w:val="006C542E"/>
    <w:rsid w:val="0071058D"/>
    <w:rsid w:val="00727123"/>
    <w:rsid w:val="007749EA"/>
    <w:rsid w:val="007872E5"/>
    <w:rsid w:val="007B00D3"/>
    <w:rsid w:val="007E1D8D"/>
    <w:rsid w:val="007F0BB3"/>
    <w:rsid w:val="007F51B5"/>
    <w:rsid w:val="00821634"/>
    <w:rsid w:val="009B190A"/>
    <w:rsid w:val="00A374D5"/>
    <w:rsid w:val="00AA5E32"/>
    <w:rsid w:val="00AD3489"/>
    <w:rsid w:val="00B1182A"/>
    <w:rsid w:val="00B3243E"/>
    <w:rsid w:val="00B50734"/>
    <w:rsid w:val="00B668FD"/>
    <w:rsid w:val="00BF691F"/>
    <w:rsid w:val="00C00E78"/>
    <w:rsid w:val="00C12651"/>
    <w:rsid w:val="00C6185A"/>
    <w:rsid w:val="00C77864"/>
    <w:rsid w:val="00CB66A9"/>
    <w:rsid w:val="00CC73DF"/>
    <w:rsid w:val="00CD6E68"/>
    <w:rsid w:val="00D1071F"/>
    <w:rsid w:val="00D264A4"/>
    <w:rsid w:val="00D765FC"/>
    <w:rsid w:val="00E22CB5"/>
    <w:rsid w:val="00F16821"/>
    <w:rsid w:val="00F64407"/>
    <w:rsid w:val="00F95DC3"/>
    <w:rsid w:val="00FB5DB2"/>
    <w:rsid w:val="00FE1F16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7CE33B"/>
  <w15:docId w15:val="{7D2DC5A6-4CA0-41D6-8C87-630BB97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41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41DE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1DE7"/>
    <w:rPr>
      <w:strike w:val="0"/>
      <w:dstrike w:val="0"/>
      <w:color w:val="005BC6"/>
      <w:u w:val="none"/>
      <w:effect w:val="none"/>
    </w:rPr>
  </w:style>
  <w:style w:type="character" w:styleId="Zdraznn">
    <w:name w:val="Emphasis"/>
    <w:basedOn w:val="Standardnpsmoodstavce"/>
    <w:uiPriority w:val="20"/>
    <w:qFormat/>
    <w:rsid w:val="00541DE7"/>
    <w:rPr>
      <w:i/>
      <w:iCs/>
    </w:rPr>
  </w:style>
  <w:style w:type="character" w:styleId="Siln">
    <w:name w:val="Strong"/>
    <w:basedOn w:val="Standardnpsmoodstavce"/>
    <w:uiPriority w:val="22"/>
    <w:qFormat/>
    <w:rsid w:val="00541DE7"/>
    <w:rPr>
      <w:b/>
      <w:bCs/>
    </w:rPr>
  </w:style>
  <w:style w:type="character" w:customStyle="1" w:styleId="hidden1">
    <w:name w:val="hidden1"/>
    <w:basedOn w:val="Standardnpsmoodstavce"/>
    <w:rsid w:val="00541DE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73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4198"/>
  </w:style>
  <w:style w:type="paragraph" w:styleId="Zpat">
    <w:name w:val="footer"/>
    <w:basedOn w:val="Normln"/>
    <w:link w:val="ZpatChar"/>
    <w:uiPriority w:val="99"/>
    <w:unhideWhenUsed/>
    <w:rsid w:val="0024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4198"/>
  </w:style>
  <w:style w:type="paragraph" w:customStyle="1" w:styleId="gmail-msonospacing">
    <w:name w:val="gmail-msonospacing"/>
    <w:basedOn w:val="Normln"/>
    <w:rsid w:val="0039226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unhideWhenUsed/>
    <w:rsid w:val="00FB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5DB2"/>
    <w:pPr>
      <w:spacing w:after="200" w:line="276" w:lineRule="auto"/>
      <w:ind w:left="720"/>
      <w:contextualSpacing/>
    </w:pPr>
  </w:style>
  <w:style w:type="character" w:customStyle="1" w:styleId="name">
    <w:name w:val="name"/>
    <w:rsid w:val="00000B43"/>
  </w:style>
  <w:style w:type="paragraph" w:styleId="Textbubliny">
    <w:name w:val="Balloon Text"/>
    <w:basedOn w:val="Normln"/>
    <w:link w:val="TextbublinyChar"/>
    <w:uiPriority w:val="99"/>
    <w:semiHidden/>
    <w:unhideWhenUsed/>
    <w:rsid w:val="00375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564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0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90861">
                                                  <w:marLeft w:val="-13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lomatie.gouv.fr/en/french-foreign-policy/european-union/events/article/president-macron-s-initiative-for-europe-a-sovereign-united-democratic-euro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Tomalová</dc:creator>
  <cp:keywords/>
  <dc:description/>
  <cp:lastModifiedBy>CUA</cp:lastModifiedBy>
  <cp:revision>7</cp:revision>
  <dcterms:created xsi:type="dcterms:W3CDTF">2019-09-24T18:20:00Z</dcterms:created>
  <dcterms:modified xsi:type="dcterms:W3CDTF">2019-10-01T11:55:00Z</dcterms:modified>
</cp:coreProperties>
</file>