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conformance="strict">
  <w:body>
    <w:tbl>
      <w:tblPr>
        <w:tblW w:w="750.85pt" w:type="dxa"/>
        <w:tblInd w:w="0.25pt" w:type="dxa"/>
        <w:tblLayout w:type="fixed"/>
        <w:tblLook w:firstRow="0" w:lastRow="0" w:firstColumn="0" w:lastColumn="0" w:noHBand="0" w:noVBand="0"/>
      </w:tblPr>
      <w:tblGrid>
        <w:gridCol w:w="817"/>
        <w:gridCol w:w="8250"/>
        <w:gridCol w:w="1133"/>
        <w:gridCol w:w="3300"/>
        <w:gridCol w:w="1517"/>
      </w:tblGrid>
      <w:tr w:rsidR="00000000" w:rsidTr="008D2240">
        <w:trPr>
          <w:trHeight w:val="72"/>
          <w:tblHeader/>
        </w:trPr>
        <w:tc>
          <w:tcPr>
            <w:tcW w:w="40.85pt" w:type="dxa"/>
            <w:tcBorders>
              <w:top w:val="single" w:sz="4" w:space="0" w:color="000000"/>
              <w:start w:val="single" w:sz="4" w:space="0" w:color="000000"/>
              <w:bottom w:val="single" w:sz="4" w:space="0" w:color="000000"/>
            </w:tcBorders>
            <w:shd w:val="clear" w:color="auto" w:fill="auto"/>
          </w:tcPr>
          <w:p w:rsidR="00000000" w:rsidRDefault="00A02DAA">
            <w:pPr>
              <w:ind w:firstLine="0pt"/>
              <w:jc w:val="center"/>
              <w:rPr>
                <w:sz w:val="22"/>
                <w:szCs w:val="24"/>
              </w:rPr>
            </w:pPr>
            <w:r>
              <w:rPr>
                <w:sz w:val="22"/>
                <w:szCs w:val="24"/>
              </w:rPr>
              <w:t>Číslo</w:t>
            </w:r>
          </w:p>
        </w:tc>
        <w:tc>
          <w:tcPr>
            <w:tcW w:w="412.50pt" w:type="dxa"/>
            <w:tcBorders>
              <w:top w:val="single" w:sz="4" w:space="0" w:color="000000"/>
              <w:start w:val="single" w:sz="4" w:space="0" w:color="000000"/>
              <w:bottom w:val="single" w:sz="4" w:space="0" w:color="000000"/>
            </w:tcBorders>
            <w:shd w:val="clear" w:color="auto" w:fill="auto"/>
          </w:tcPr>
          <w:p w:rsidR="00000000" w:rsidRDefault="00A02DAA">
            <w:pPr>
              <w:ind w:firstLine="0pt"/>
              <w:jc w:val="center"/>
              <w:rPr>
                <w:sz w:val="22"/>
                <w:szCs w:val="24"/>
              </w:rPr>
            </w:pPr>
            <w:r>
              <w:rPr>
                <w:sz w:val="22"/>
                <w:szCs w:val="24"/>
              </w:rPr>
              <w:t>Zadání</w:t>
            </w:r>
          </w:p>
        </w:tc>
        <w:tc>
          <w:tcPr>
            <w:tcW w:w="56.65pt" w:type="dxa"/>
            <w:tcBorders>
              <w:top w:val="single" w:sz="4" w:space="0" w:color="000000"/>
              <w:start w:val="single" w:sz="4" w:space="0" w:color="000000"/>
              <w:bottom w:val="single" w:sz="4" w:space="0" w:color="000000"/>
            </w:tcBorders>
            <w:shd w:val="clear" w:color="auto" w:fill="auto"/>
          </w:tcPr>
          <w:p w:rsidR="00000000" w:rsidRDefault="00A02DAA">
            <w:pPr>
              <w:ind w:firstLine="0pt"/>
              <w:jc w:val="center"/>
              <w:rPr>
                <w:sz w:val="22"/>
                <w:szCs w:val="24"/>
              </w:rPr>
            </w:pPr>
            <w:r>
              <w:rPr>
                <w:sz w:val="22"/>
                <w:szCs w:val="24"/>
              </w:rPr>
              <w:t>Obtížnost</w:t>
            </w:r>
          </w:p>
        </w:tc>
        <w:tc>
          <w:tcPr>
            <w:tcW w:w="165pt" w:type="dxa"/>
            <w:tcBorders>
              <w:top w:val="single" w:sz="4" w:space="0" w:color="000000"/>
              <w:start w:val="single" w:sz="4" w:space="0" w:color="000000"/>
              <w:bottom w:val="single" w:sz="4" w:space="0" w:color="000000"/>
            </w:tcBorders>
            <w:shd w:val="clear" w:color="auto" w:fill="auto"/>
          </w:tcPr>
          <w:p w:rsidR="00000000" w:rsidRDefault="00A02DAA">
            <w:pPr>
              <w:ind w:firstLine="0pt"/>
              <w:jc w:val="center"/>
              <w:rPr>
                <w:sz w:val="22"/>
                <w:szCs w:val="24"/>
              </w:rPr>
            </w:pPr>
            <w:r>
              <w:rPr>
                <w:sz w:val="22"/>
                <w:szCs w:val="24"/>
              </w:rPr>
              <w:t>Řešení</w:t>
            </w:r>
          </w:p>
        </w:tc>
        <w:tc>
          <w:tcPr>
            <w:tcW w:w="75.85pt" w:type="dxa"/>
            <w:tcBorders>
              <w:top w:val="single" w:sz="4" w:space="0" w:color="000000"/>
              <w:start w:val="single" w:sz="4" w:space="0" w:color="000000"/>
              <w:bottom w:val="single" w:sz="4" w:space="0" w:color="000000"/>
              <w:end w:val="single" w:sz="4" w:space="0" w:color="000000"/>
            </w:tcBorders>
            <w:shd w:val="clear" w:color="auto" w:fill="auto"/>
          </w:tcPr>
          <w:p w:rsidR="00000000" w:rsidRDefault="00A02DAA">
            <w:pPr>
              <w:ind w:firstLine="0pt"/>
              <w:jc w:val="center"/>
            </w:pPr>
            <w:r>
              <w:rPr>
                <w:sz w:val="22"/>
                <w:szCs w:val="24"/>
              </w:rPr>
              <w:t>Zdroj</w:t>
            </w:r>
          </w:p>
        </w:tc>
      </w:tr>
      <w:tr w:rsidR="00000000" w:rsidTr="008D2240">
        <w:trPr>
          <w:trHeight w:val="1505"/>
        </w:trPr>
        <w:tc>
          <w:tcPr>
            <w:tcW w:w="40.85pt" w:type="dxa"/>
            <w:tcBorders>
              <w:top w:val="single" w:sz="4" w:space="0" w:color="000000"/>
              <w:start w:val="single" w:sz="4" w:space="0" w:color="000000"/>
              <w:bottom w:val="single" w:sz="4" w:space="0" w:color="000000"/>
            </w:tcBorders>
            <w:shd w:val="clear" w:color="auto" w:fill="auto"/>
          </w:tcPr>
          <w:p w:rsidR="00000000" w:rsidRDefault="00A02DAA">
            <w:pPr>
              <w:tabs>
                <w:tab w:val="start" w:pos="216.75pt"/>
              </w:tabs>
              <w:ind w:firstLine="0pt"/>
              <w:rPr>
                <w:sz w:val="22"/>
                <w:szCs w:val="24"/>
              </w:rPr>
            </w:pPr>
          </w:p>
        </w:tc>
        <w:tc>
          <w:tcPr>
            <w:tcW w:w="412.50pt" w:type="dxa"/>
            <w:tcBorders>
              <w:top w:val="single" w:sz="4" w:space="0" w:color="000000"/>
              <w:start w:val="single" w:sz="4" w:space="0" w:color="000000"/>
              <w:bottom w:val="single" w:sz="4" w:space="0" w:color="000000"/>
            </w:tcBorders>
            <w:shd w:val="clear" w:color="auto" w:fill="auto"/>
          </w:tcPr>
          <w:p w:rsidR="00EE17C2" w:rsidRDefault="00EE17C2" w:rsidP="00EE17C2">
            <w:pPr>
              <w:tabs>
                <w:tab w:val="start" w:pos="216.75pt"/>
              </w:tabs>
              <w:snapToGrid w:val="0"/>
              <w:ind w:firstLine="0pt"/>
              <w:rPr>
                <w:sz w:val="22"/>
                <w:szCs w:val="24"/>
              </w:rPr>
            </w:pPr>
            <w:r>
              <w:rPr>
                <w:sz w:val="22"/>
                <w:szCs w:val="24"/>
              </w:rPr>
              <w:t>SUDOKU – žádný znak se nesmí V JEDNOM ŘÁDKU opakovat</w:t>
            </w:r>
          </w:p>
          <w:p w:rsidR="00EE17C2" w:rsidRDefault="00EE17C2" w:rsidP="00EE17C2">
            <w:pPr>
              <w:tabs>
                <w:tab w:val="start" w:pos="216.75pt"/>
              </w:tabs>
              <w:snapToGrid w:val="0"/>
              <w:ind w:firstLine="0pt"/>
              <w:rPr>
                <w:sz w:val="22"/>
                <w:szCs w:val="24"/>
              </w:rPr>
            </w:pPr>
            <w:r>
              <w:rPr>
                <w:sz w:val="22"/>
                <w:szCs w:val="24"/>
              </w:rPr>
              <w:t xml:space="preserve">                  </w:t>
            </w:r>
            <w:r>
              <w:rPr>
                <w:sz w:val="22"/>
                <w:szCs w:val="24"/>
              </w:rPr>
              <w:t xml:space="preserve">– žádný znak se nesmí V JEDNOM </w:t>
            </w:r>
            <w:r>
              <w:rPr>
                <w:sz w:val="22"/>
                <w:szCs w:val="24"/>
              </w:rPr>
              <w:t>SLOUPCI</w:t>
            </w:r>
            <w:r>
              <w:rPr>
                <w:sz w:val="22"/>
                <w:szCs w:val="24"/>
              </w:rPr>
              <w:t xml:space="preserve"> opakovat</w:t>
            </w:r>
          </w:p>
          <w:p w:rsidR="00EE17C2" w:rsidRDefault="00EE17C2" w:rsidP="00EE17C2">
            <w:pPr>
              <w:tabs>
                <w:tab w:val="start" w:pos="216.75pt"/>
              </w:tabs>
              <w:snapToGrid w:val="0"/>
              <w:ind w:firstLine="0pt"/>
              <w:rPr>
                <w:sz w:val="22"/>
                <w:szCs w:val="24"/>
              </w:rPr>
            </w:pPr>
            <w:r>
              <w:rPr>
                <w:sz w:val="22"/>
                <w:szCs w:val="24"/>
              </w:rPr>
              <w:t xml:space="preserve">                  </w:t>
            </w:r>
            <w:r>
              <w:rPr>
                <w:sz w:val="22"/>
                <w:szCs w:val="24"/>
              </w:rPr>
              <w:t>– žádný znak se nesmí V</w:t>
            </w:r>
            <w:r>
              <w:rPr>
                <w:sz w:val="22"/>
                <w:szCs w:val="24"/>
              </w:rPr>
              <w:t>E ČTVERCI 2x2</w:t>
            </w:r>
            <w:r>
              <w:rPr>
                <w:sz w:val="22"/>
                <w:szCs w:val="24"/>
              </w:rPr>
              <w:t xml:space="preserve"> opakovat</w:t>
            </w:r>
          </w:p>
          <w:tbl>
            <w:tblPr>
              <w:tblStyle w:val="Mkatabulky"/>
              <w:tblpPr w:leftFromText="141" w:rightFromText="141" w:vertAnchor="text" w:horzAnchor="margin" w:tblpXSpec="center" w:tblpY="394"/>
              <w:tblOverlap w:val="never"/>
              <w:tblW w:w="0pt" w:type="auto"/>
              <w:tblLayout w:type="fixed"/>
              <w:tblLook w:firstRow="1" w:lastRow="0" w:firstColumn="1" w:lastColumn="0" w:noHBand="0" w:noVBand="1"/>
            </w:tblPr>
            <w:tblGrid>
              <w:gridCol w:w="971"/>
              <w:gridCol w:w="971"/>
              <w:gridCol w:w="971"/>
              <w:gridCol w:w="971"/>
            </w:tblGrid>
            <w:tr w:rsidR="007E6499" w:rsidTr="007E6499">
              <w:trPr>
                <w:trHeight w:val="577"/>
              </w:trPr>
              <w:tc>
                <w:tcPr>
                  <w:tcW w:w="48.55pt" w:type="dxa"/>
                  <w:tcBorders>
                    <w:top w:val="double" w:sz="4" w:space="0" w:color="auto"/>
                    <w:start w:val="double" w:sz="4" w:space="0" w:color="auto"/>
                  </w:tcBorders>
                  <w:vAlign w:val="center"/>
                </w:tcPr>
                <w:p w:rsidR="007E6499" w:rsidRPr="007E6499" w:rsidRDefault="007E6499" w:rsidP="007E6499">
                  <w:pPr>
                    <w:ind w:firstLine="0pt"/>
                    <w:jc w:val="center"/>
                    <w:rPr>
                      <w:color w:val="0070C0"/>
                      <w:sz w:val="56"/>
                    </w:rPr>
                  </w:pPr>
                  <w:r w:rsidRPr="007E6499">
                    <w:rPr>
                      <w:color w:val="0070C0"/>
                      <w:sz w:val="56"/>
                    </w:rPr>
                    <w:t>▲</w:t>
                  </w:r>
                </w:p>
              </w:tc>
              <w:tc>
                <w:tcPr>
                  <w:tcW w:w="48.55pt" w:type="dxa"/>
                  <w:tcBorders>
                    <w:top w:val="double" w:sz="4" w:space="0" w:color="auto"/>
                    <w:end w:val="double" w:sz="4" w:space="0" w:color="auto"/>
                  </w:tcBorders>
                  <w:vAlign w:val="center"/>
                </w:tcPr>
                <w:p w:rsidR="007E6499" w:rsidRPr="007E6499" w:rsidRDefault="007E6499" w:rsidP="007E6499">
                  <w:pPr>
                    <w:ind w:firstLine="0pt"/>
                    <w:jc w:val="center"/>
                    <w:rPr>
                      <w:sz w:val="56"/>
                    </w:rPr>
                  </w:pPr>
                </w:p>
              </w:tc>
              <w:tc>
                <w:tcPr>
                  <w:tcW w:w="48.55pt" w:type="dxa"/>
                  <w:tcBorders>
                    <w:top w:val="double" w:sz="4" w:space="0" w:color="auto"/>
                    <w:start w:val="double" w:sz="4" w:space="0" w:color="auto"/>
                  </w:tcBorders>
                  <w:vAlign w:val="center"/>
                </w:tcPr>
                <w:p w:rsidR="007E6499" w:rsidRPr="007E6499" w:rsidRDefault="007E6499" w:rsidP="007E6499">
                  <w:pPr>
                    <w:ind w:firstLine="0pt"/>
                    <w:jc w:val="center"/>
                    <w:rPr>
                      <w:sz w:val="56"/>
                    </w:rPr>
                  </w:pPr>
                </w:p>
              </w:tc>
              <w:tc>
                <w:tcPr>
                  <w:tcW w:w="48.55pt" w:type="dxa"/>
                  <w:tcBorders>
                    <w:top w:val="double" w:sz="4" w:space="0" w:color="auto"/>
                    <w:end w:val="double" w:sz="4" w:space="0" w:color="auto"/>
                  </w:tcBorders>
                  <w:vAlign w:val="center"/>
                </w:tcPr>
                <w:p w:rsidR="007E6499" w:rsidRPr="007E6499" w:rsidRDefault="007E6499" w:rsidP="007E6499">
                  <w:pPr>
                    <w:ind w:firstLine="0pt"/>
                    <w:jc w:val="center"/>
                    <w:rPr>
                      <w:color w:val="FFC000"/>
                      <w:sz w:val="56"/>
                    </w:rPr>
                  </w:pPr>
                  <w:r w:rsidRPr="007E6499">
                    <w:rPr>
                      <w:color w:val="FFC000"/>
                      <w:sz w:val="56"/>
                    </w:rPr>
                    <w:t>◊</w:t>
                  </w:r>
                </w:p>
              </w:tc>
            </w:tr>
            <w:tr w:rsidR="007E6499" w:rsidTr="007E6499">
              <w:trPr>
                <w:trHeight w:val="597"/>
              </w:trPr>
              <w:tc>
                <w:tcPr>
                  <w:tcW w:w="48.55pt" w:type="dxa"/>
                  <w:tcBorders>
                    <w:start w:val="double" w:sz="4" w:space="0" w:color="auto"/>
                    <w:bottom w:val="double" w:sz="4" w:space="0" w:color="auto"/>
                  </w:tcBorders>
                  <w:vAlign w:val="center"/>
                </w:tcPr>
                <w:p w:rsidR="007E6499" w:rsidRPr="007E6499" w:rsidRDefault="007E6499" w:rsidP="007E6499">
                  <w:pPr>
                    <w:ind w:firstLine="0pt"/>
                    <w:jc w:val="center"/>
                    <w:rPr>
                      <w:sz w:val="56"/>
                    </w:rPr>
                  </w:pPr>
                </w:p>
              </w:tc>
              <w:tc>
                <w:tcPr>
                  <w:tcW w:w="48.55pt" w:type="dxa"/>
                  <w:tcBorders>
                    <w:bottom w:val="double" w:sz="4" w:space="0" w:color="auto"/>
                    <w:end w:val="double" w:sz="4" w:space="0" w:color="auto"/>
                  </w:tcBorders>
                  <w:vAlign w:val="center"/>
                </w:tcPr>
                <w:p w:rsidR="007E6499" w:rsidRPr="007E6499" w:rsidRDefault="007E6499" w:rsidP="007E6499">
                  <w:pPr>
                    <w:ind w:firstLine="0pt"/>
                    <w:jc w:val="center"/>
                    <w:rPr>
                      <w:color w:val="FF0000"/>
                      <w:sz w:val="56"/>
                    </w:rPr>
                  </w:pPr>
                  <w:r w:rsidRPr="007E6499">
                    <w:rPr>
                      <w:color w:val="FF0000"/>
                      <w:sz w:val="56"/>
                    </w:rPr>
                    <w:t>☺</w:t>
                  </w:r>
                </w:p>
              </w:tc>
              <w:tc>
                <w:tcPr>
                  <w:tcW w:w="48.55pt" w:type="dxa"/>
                  <w:tcBorders>
                    <w:start w:val="double" w:sz="4" w:space="0" w:color="auto"/>
                    <w:bottom w:val="double" w:sz="4" w:space="0" w:color="auto"/>
                  </w:tcBorders>
                  <w:vAlign w:val="center"/>
                </w:tcPr>
                <w:p w:rsidR="007E6499" w:rsidRPr="007E6499" w:rsidRDefault="007E6499" w:rsidP="007E6499">
                  <w:pPr>
                    <w:ind w:firstLine="0pt"/>
                    <w:jc w:val="center"/>
                    <w:rPr>
                      <w:sz w:val="56"/>
                    </w:rPr>
                  </w:pPr>
                </w:p>
              </w:tc>
              <w:tc>
                <w:tcPr>
                  <w:tcW w:w="48.55pt" w:type="dxa"/>
                  <w:tcBorders>
                    <w:bottom w:val="double" w:sz="4" w:space="0" w:color="auto"/>
                    <w:end w:val="double" w:sz="4" w:space="0" w:color="auto"/>
                  </w:tcBorders>
                  <w:vAlign w:val="center"/>
                </w:tcPr>
                <w:p w:rsidR="007E6499" w:rsidRPr="007E6499" w:rsidRDefault="007E6499" w:rsidP="007E6499">
                  <w:pPr>
                    <w:ind w:firstLine="0pt"/>
                    <w:jc w:val="center"/>
                    <w:rPr>
                      <w:sz w:val="56"/>
                    </w:rPr>
                  </w:pPr>
                </w:p>
              </w:tc>
            </w:tr>
            <w:tr w:rsidR="007E6499" w:rsidTr="007E6499">
              <w:trPr>
                <w:trHeight w:val="577"/>
              </w:trPr>
              <w:tc>
                <w:tcPr>
                  <w:tcW w:w="48.55pt" w:type="dxa"/>
                  <w:tcBorders>
                    <w:top w:val="double" w:sz="4" w:space="0" w:color="auto"/>
                    <w:start w:val="double" w:sz="4" w:space="0" w:color="auto"/>
                  </w:tcBorders>
                  <w:vAlign w:val="center"/>
                </w:tcPr>
                <w:p w:rsidR="007E6499" w:rsidRPr="007E6499" w:rsidRDefault="007E6499" w:rsidP="007E6499">
                  <w:pPr>
                    <w:ind w:firstLine="0pt"/>
                    <w:jc w:val="center"/>
                    <w:rPr>
                      <w:sz w:val="56"/>
                    </w:rPr>
                  </w:pPr>
                </w:p>
              </w:tc>
              <w:tc>
                <w:tcPr>
                  <w:tcW w:w="48.55pt" w:type="dxa"/>
                  <w:tcBorders>
                    <w:top w:val="double" w:sz="4" w:space="0" w:color="auto"/>
                    <w:end w:val="double" w:sz="4" w:space="0" w:color="auto"/>
                  </w:tcBorders>
                  <w:vAlign w:val="center"/>
                </w:tcPr>
                <w:p w:rsidR="007E6499" w:rsidRPr="007E6499" w:rsidRDefault="007E6499" w:rsidP="007E6499">
                  <w:pPr>
                    <w:ind w:firstLine="0pt"/>
                    <w:jc w:val="center"/>
                    <w:rPr>
                      <w:sz w:val="56"/>
                    </w:rPr>
                  </w:pPr>
                </w:p>
              </w:tc>
              <w:tc>
                <w:tcPr>
                  <w:tcW w:w="48.55pt" w:type="dxa"/>
                  <w:tcBorders>
                    <w:top w:val="double" w:sz="4" w:space="0" w:color="auto"/>
                    <w:start w:val="double" w:sz="4" w:space="0" w:color="auto"/>
                  </w:tcBorders>
                  <w:vAlign w:val="center"/>
                </w:tcPr>
                <w:p w:rsidR="007E6499" w:rsidRPr="007E6499" w:rsidRDefault="007E6499" w:rsidP="007E6499">
                  <w:pPr>
                    <w:ind w:firstLine="0pt"/>
                    <w:jc w:val="center"/>
                    <w:rPr>
                      <w:color w:val="FFC000"/>
                      <w:sz w:val="56"/>
                    </w:rPr>
                  </w:pPr>
                  <w:r w:rsidRPr="007E6499">
                    <w:rPr>
                      <w:color w:val="FFC000"/>
                      <w:sz w:val="56"/>
                    </w:rPr>
                    <w:t>◊</w:t>
                  </w:r>
                </w:p>
              </w:tc>
              <w:tc>
                <w:tcPr>
                  <w:tcW w:w="48.55pt" w:type="dxa"/>
                  <w:tcBorders>
                    <w:top w:val="double" w:sz="4" w:space="0" w:color="auto"/>
                    <w:end w:val="double" w:sz="4" w:space="0" w:color="auto"/>
                  </w:tcBorders>
                  <w:vAlign w:val="center"/>
                </w:tcPr>
                <w:p w:rsidR="007E6499" w:rsidRPr="007E6499" w:rsidRDefault="007E6499" w:rsidP="007E6499">
                  <w:pPr>
                    <w:ind w:firstLine="0pt"/>
                    <w:jc w:val="center"/>
                    <w:rPr>
                      <w:sz w:val="56"/>
                    </w:rPr>
                  </w:pPr>
                </w:p>
              </w:tc>
            </w:tr>
            <w:tr w:rsidR="007E6499" w:rsidTr="007E6499">
              <w:trPr>
                <w:trHeight w:val="73"/>
              </w:trPr>
              <w:tc>
                <w:tcPr>
                  <w:tcW w:w="48.55pt" w:type="dxa"/>
                  <w:tcBorders>
                    <w:start w:val="double" w:sz="4" w:space="0" w:color="auto"/>
                    <w:bottom w:val="double" w:sz="4" w:space="0" w:color="auto"/>
                  </w:tcBorders>
                  <w:vAlign w:val="center"/>
                </w:tcPr>
                <w:p w:rsidR="007E6499" w:rsidRPr="007E6499" w:rsidRDefault="007E6499" w:rsidP="007E6499">
                  <w:pPr>
                    <w:ind w:firstLine="0pt"/>
                    <w:jc w:val="center"/>
                    <w:rPr>
                      <w:color w:val="FF0000"/>
                      <w:sz w:val="56"/>
                    </w:rPr>
                  </w:pPr>
                  <w:r w:rsidRPr="007E6499">
                    <w:rPr>
                      <w:color w:val="FF0000"/>
                      <w:sz w:val="56"/>
                    </w:rPr>
                    <w:t>☺</w:t>
                  </w:r>
                </w:p>
              </w:tc>
              <w:tc>
                <w:tcPr>
                  <w:tcW w:w="48.55pt" w:type="dxa"/>
                  <w:tcBorders>
                    <w:bottom w:val="double" w:sz="4" w:space="0" w:color="auto"/>
                    <w:end w:val="double" w:sz="4" w:space="0" w:color="auto"/>
                  </w:tcBorders>
                  <w:vAlign w:val="center"/>
                </w:tcPr>
                <w:p w:rsidR="007E6499" w:rsidRPr="007E6499" w:rsidRDefault="007E6499" w:rsidP="007E6499">
                  <w:pPr>
                    <w:ind w:firstLine="0pt"/>
                    <w:jc w:val="center"/>
                    <w:rPr>
                      <w:sz w:val="56"/>
                    </w:rPr>
                  </w:pPr>
                </w:p>
              </w:tc>
              <w:tc>
                <w:tcPr>
                  <w:tcW w:w="48.55pt" w:type="dxa"/>
                  <w:tcBorders>
                    <w:start w:val="double" w:sz="4" w:space="0" w:color="auto"/>
                    <w:bottom w:val="double" w:sz="4" w:space="0" w:color="auto"/>
                  </w:tcBorders>
                  <w:vAlign w:val="center"/>
                </w:tcPr>
                <w:p w:rsidR="007E6499" w:rsidRPr="007E6499" w:rsidRDefault="007E6499" w:rsidP="007E6499">
                  <w:pPr>
                    <w:ind w:firstLine="0pt"/>
                    <w:jc w:val="center"/>
                    <w:rPr>
                      <w:sz w:val="56"/>
                    </w:rPr>
                  </w:pPr>
                </w:p>
              </w:tc>
              <w:tc>
                <w:tcPr>
                  <w:tcW w:w="48.55pt" w:type="dxa"/>
                  <w:tcBorders>
                    <w:bottom w:val="double" w:sz="4" w:space="0" w:color="auto"/>
                    <w:end w:val="double" w:sz="4" w:space="0" w:color="auto"/>
                  </w:tcBorders>
                  <w:vAlign w:val="center"/>
                </w:tcPr>
                <w:p w:rsidR="007E6499" w:rsidRPr="007E6499" w:rsidRDefault="007E6499" w:rsidP="007E6499">
                  <w:pPr>
                    <w:ind w:firstLine="0pt"/>
                    <w:jc w:val="center"/>
                    <w:rPr>
                      <w:color w:val="70AD47"/>
                      <w:sz w:val="56"/>
                    </w:rPr>
                  </w:pPr>
                  <w:r w:rsidRPr="007E6499">
                    <w:rPr>
                      <w:color w:val="70AD47"/>
                      <w:sz w:val="56"/>
                    </w:rPr>
                    <w:t>●</w:t>
                  </w:r>
                </w:p>
              </w:tc>
            </w:tr>
          </w:tbl>
          <w:p w:rsidR="00EE17C2" w:rsidRPr="007E6499" w:rsidRDefault="007E6499" w:rsidP="00EE17C2">
            <w:pPr>
              <w:tabs>
                <w:tab w:val="start" w:pos="216.75pt"/>
              </w:tabs>
              <w:snapToGrid w:val="0"/>
              <w:ind w:firstLine="0pt"/>
              <w:rPr>
                <w:sz w:val="40"/>
              </w:rPr>
            </w:pPr>
            <w:r w:rsidRPr="007E6499">
              <w:rPr>
                <w:color w:val="0070C0"/>
                <w:sz w:val="40"/>
              </w:rPr>
              <w:t>▲</w:t>
            </w:r>
            <w:r w:rsidRPr="007E6499">
              <w:rPr>
                <w:color w:val="FFC000"/>
                <w:sz w:val="40"/>
              </w:rPr>
              <w:t>◊</w:t>
            </w:r>
            <w:r w:rsidRPr="007E6499">
              <w:rPr>
                <w:color w:val="70AD47" w:themeColor="accent6"/>
                <w:sz w:val="40"/>
              </w:rPr>
              <w:t>●</w:t>
            </w:r>
            <w:r w:rsidRPr="007E6499">
              <w:rPr>
                <w:color w:val="FF0000"/>
                <w:sz w:val="40"/>
              </w:rPr>
              <w:t>☺</w:t>
            </w:r>
          </w:p>
          <w:p w:rsidR="007E6499" w:rsidRDefault="007E6499" w:rsidP="00EE17C2">
            <w:pPr>
              <w:tabs>
                <w:tab w:val="start" w:pos="216.75pt"/>
              </w:tabs>
              <w:snapToGrid w:val="0"/>
              <w:ind w:firstLine="0pt"/>
              <w:rPr>
                <w:sz w:val="22"/>
                <w:szCs w:val="24"/>
              </w:rPr>
            </w:pPr>
          </w:p>
        </w:tc>
        <w:tc>
          <w:tcPr>
            <w:tcW w:w="56.65pt" w:type="dxa"/>
            <w:tcBorders>
              <w:top w:val="single" w:sz="4" w:space="0" w:color="000000"/>
              <w:start w:val="single" w:sz="4" w:space="0" w:color="000000"/>
              <w:bottom w:val="single" w:sz="4" w:space="0" w:color="000000"/>
            </w:tcBorders>
            <w:shd w:val="clear" w:color="auto" w:fill="auto"/>
          </w:tcPr>
          <w:p w:rsidR="00000000" w:rsidRDefault="00EE17C2">
            <w:pPr>
              <w:ind w:firstLine="0pt"/>
              <w:jc w:val="center"/>
              <w:rPr>
                <w:sz w:val="22"/>
                <w:szCs w:val="24"/>
              </w:rPr>
            </w:pPr>
            <w:r>
              <w:rPr>
                <w:sz w:val="22"/>
                <w:szCs w:val="24"/>
              </w:rPr>
              <w:t>lehká</w:t>
            </w:r>
          </w:p>
        </w:tc>
        <w:tc>
          <w:tcPr>
            <w:tcW w:w="165pt" w:type="dxa"/>
            <w:tcBorders>
              <w:top w:val="single" w:sz="4" w:space="0" w:color="000000"/>
              <w:start w:val="single" w:sz="4" w:space="0" w:color="000000"/>
              <w:bottom w:val="single" w:sz="4" w:space="0" w:color="000000"/>
            </w:tcBorders>
            <w:shd w:val="clear" w:color="auto" w:fill="auto"/>
          </w:tcPr>
          <w:p w:rsidR="00000000" w:rsidRDefault="00A02DAA" w:rsidP="007E6499">
            <w:pPr>
              <w:ind w:firstLine="0pt"/>
              <w:rPr>
                <w:sz w:val="22"/>
                <w:szCs w:val="24"/>
              </w:rPr>
            </w:pPr>
          </w:p>
          <w:tbl>
            <w:tblPr>
              <w:tblStyle w:val="Mkatabulky"/>
              <w:tblpPr w:leftFromText="141" w:rightFromText="141" w:vertAnchor="text" w:horzAnchor="margin" w:tblpXSpec="center" w:tblpY="394"/>
              <w:tblOverlap w:val="never"/>
              <w:tblW w:w="0pt" w:type="auto"/>
              <w:tblLayout w:type="fixed"/>
              <w:tblLook w:firstRow="1" w:lastRow="0" w:firstColumn="1" w:lastColumn="0" w:noHBand="0" w:noVBand="1"/>
            </w:tblPr>
            <w:tblGrid>
              <w:gridCol w:w="553"/>
              <w:gridCol w:w="553"/>
              <w:gridCol w:w="553"/>
              <w:gridCol w:w="553"/>
            </w:tblGrid>
            <w:tr w:rsidR="007E6499" w:rsidTr="00B621EE">
              <w:trPr>
                <w:trHeight w:val="552"/>
              </w:trPr>
              <w:tc>
                <w:tcPr>
                  <w:tcW w:w="27.65pt" w:type="dxa"/>
                  <w:tcBorders>
                    <w:top w:val="double" w:sz="4" w:space="0" w:color="auto"/>
                    <w:start w:val="double" w:sz="4" w:space="0" w:color="auto"/>
                  </w:tcBorders>
                  <w:vAlign w:val="center"/>
                </w:tcPr>
                <w:p w:rsidR="007E6499" w:rsidRPr="007E6499" w:rsidRDefault="007E6499" w:rsidP="007E6499">
                  <w:pPr>
                    <w:ind w:firstLine="0pt"/>
                    <w:jc w:val="center"/>
                    <w:rPr>
                      <w:color w:val="0070C0"/>
                      <w:sz w:val="56"/>
                    </w:rPr>
                  </w:pPr>
                  <w:r w:rsidRPr="007E6499">
                    <w:rPr>
                      <w:color w:val="0070C0"/>
                      <w:sz w:val="56"/>
                    </w:rPr>
                    <w:t>▲</w:t>
                  </w:r>
                </w:p>
              </w:tc>
              <w:tc>
                <w:tcPr>
                  <w:tcW w:w="27.65pt" w:type="dxa"/>
                  <w:tcBorders>
                    <w:top w:val="double" w:sz="4" w:space="0" w:color="auto"/>
                    <w:end w:val="double" w:sz="4" w:space="0" w:color="auto"/>
                  </w:tcBorders>
                  <w:vAlign w:val="center"/>
                </w:tcPr>
                <w:p w:rsidR="007E6499" w:rsidRPr="007E6499" w:rsidRDefault="00E71026" w:rsidP="007E6499">
                  <w:pPr>
                    <w:ind w:firstLine="0pt"/>
                    <w:jc w:val="center"/>
                    <w:rPr>
                      <w:sz w:val="56"/>
                    </w:rPr>
                  </w:pPr>
                  <w:r w:rsidRPr="007E6499">
                    <w:rPr>
                      <w:color w:val="70AD47"/>
                      <w:sz w:val="56"/>
                    </w:rPr>
                    <w:t>●</w:t>
                  </w:r>
                </w:p>
              </w:tc>
              <w:tc>
                <w:tcPr>
                  <w:tcW w:w="27.65pt" w:type="dxa"/>
                  <w:tcBorders>
                    <w:top w:val="double" w:sz="4" w:space="0" w:color="auto"/>
                    <w:start w:val="double" w:sz="4" w:space="0" w:color="auto"/>
                  </w:tcBorders>
                  <w:vAlign w:val="center"/>
                </w:tcPr>
                <w:p w:rsidR="007E6499" w:rsidRPr="007E6499" w:rsidRDefault="00E71026" w:rsidP="007E6499">
                  <w:pPr>
                    <w:ind w:firstLine="0pt"/>
                    <w:jc w:val="center"/>
                    <w:rPr>
                      <w:sz w:val="56"/>
                    </w:rPr>
                  </w:pPr>
                  <w:r w:rsidRPr="007E6499">
                    <w:rPr>
                      <w:color w:val="FF0000"/>
                      <w:sz w:val="56"/>
                    </w:rPr>
                    <w:t>☺</w:t>
                  </w:r>
                </w:p>
              </w:tc>
              <w:tc>
                <w:tcPr>
                  <w:tcW w:w="27.65pt" w:type="dxa"/>
                  <w:tcBorders>
                    <w:top w:val="double" w:sz="4" w:space="0" w:color="auto"/>
                    <w:end w:val="double" w:sz="4" w:space="0" w:color="auto"/>
                  </w:tcBorders>
                  <w:vAlign w:val="center"/>
                </w:tcPr>
                <w:p w:rsidR="007E6499" w:rsidRPr="007E6499" w:rsidRDefault="007E6499" w:rsidP="007E6499">
                  <w:pPr>
                    <w:ind w:firstLine="0pt"/>
                    <w:jc w:val="center"/>
                    <w:rPr>
                      <w:color w:val="FFC000"/>
                      <w:sz w:val="56"/>
                    </w:rPr>
                  </w:pPr>
                  <w:r w:rsidRPr="007E6499">
                    <w:rPr>
                      <w:color w:val="FFC000"/>
                      <w:sz w:val="56"/>
                    </w:rPr>
                    <w:t>◊</w:t>
                  </w:r>
                </w:p>
              </w:tc>
            </w:tr>
            <w:tr w:rsidR="007E6499" w:rsidTr="00B621EE">
              <w:trPr>
                <w:trHeight w:val="572"/>
              </w:trPr>
              <w:tc>
                <w:tcPr>
                  <w:tcW w:w="27.65pt" w:type="dxa"/>
                  <w:tcBorders>
                    <w:start w:val="double" w:sz="4" w:space="0" w:color="auto"/>
                    <w:bottom w:val="double" w:sz="4" w:space="0" w:color="auto"/>
                  </w:tcBorders>
                  <w:vAlign w:val="center"/>
                </w:tcPr>
                <w:p w:rsidR="007E6499" w:rsidRPr="007E6499" w:rsidRDefault="00E71026" w:rsidP="007E6499">
                  <w:pPr>
                    <w:ind w:firstLine="0pt"/>
                    <w:jc w:val="center"/>
                    <w:rPr>
                      <w:sz w:val="56"/>
                    </w:rPr>
                  </w:pPr>
                  <w:r w:rsidRPr="007E6499">
                    <w:rPr>
                      <w:color w:val="FFC000"/>
                      <w:sz w:val="56"/>
                    </w:rPr>
                    <w:t>◊</w:t>
                  </w:r>
                </w:p>
              </w:tc>
              <w:tc>
                <w:tcPr>
                  <w:tcW w:w="27.65pt" w:type="dxa"/>
                  <w:tcBorders>
                    <w:bottom w:val="double" w:sz="4" w:space="0" w:color="auto"/>
                    <w:end w:val="double" w:sz="4" w:space="0" w:color="auto"/>
                  </w:tcBorders>
                  <w:vAlign w:val="center"/>
                </w:tcPr>
                <w:p w:rsidR="007E6499" w:rsidRPr="007E6499" w:rsidRDefault="007E6499" w:rsidP="007E6499">
                  <w:pPr>
                    <w:ind w:firstLine="0pt"/>
                    <w:jc w:val="center"/>
                    <w:rPr>
                      <w:color w:val="FF0000"/>
                      <w:sz w:val="56"/>
                    </w:rPr>
                  </w:pPr>
                  <w:r w:rsidRPr="007E6499">
                    <w:rPr>
                      <w:color w:val="FF0000"/>
                      <w:sz w:val="56"/>
                    </w:rPr>
                    <w:t>☺</w:t>
                  </w:r>
                </w:p>
              </w:tc>
              <w:tc>
                <w:tcPr>
                  <w:tcW w:w="27.65pt" w:type="dxa"/>
                  <w:tcBorders>
                    <w:start w:val="double" w:sz="4" w:space="0" w:color="auto"/>
                    <w:bottom w:val="double" w:sz="4" w:space="0" w:color="auto"/>
                  </w:tcBorders>
                  <w:vAlign w:val="center"/>
                </w:tcPr>
                <w:p w:rsidR="007E6499" w:rsidRPr="007E6499" w:rsidRDefault="00E71026" w:rsidP="007E6499">
                  <w:pPr>
                    <w:ind w:firstLine="0pt"/>
                    <w:jc w:val="center"/>
                    <w:rPr>
                      <w:sz w:val="56"/>
                    </w:rPr>
                  </w:pPr>
                  <w:r w:rsidRPr="007E6499">
                    <w:rPr>
                      <w:color w:val="70AD47"/>
                      <w:sz w:val="56"/>
                    </w:rPr>
                    <w:t>●</w:t>
                  </w:r>
                </w:p>
              </w:tc>
              <w:tc>
                <w:tcPr>
                  <w:tcW w:w="27.65pt" w:type="dxa"/>
                  <w:tcBorders>
                    <w:bottom w:val="double" w:sz="4" w:space="0" w:color="auto"/>
                    <w:end w:val="double" w:sz="4" w:space="0" w:color="auto"/>
                  </w:tcBorders>
                  <w:vAlign w:val="center"/>
                </w:tcPr>
                <w:p w:rsidR="007E6499" w:rsidRPr="007E6499" w:rsidRDefault="00E71026" w:rsidP="007E6499">
                  <w:pPr>
                    <w:ind w:firstLine="0pt"/>
                    <w:jc w:val="center"/>
                    <w:rPr>
                      <w:sz w:val="56"/>
                    </w:rPr>
                  </w:pPr>
                  <w:r w:rsidRPr="007E6499">
                    <w:rPr>
                      <w:color w:val="0070C0"/>
                      <w:sz w:val="56"/>
                    </w:rPr>
                    <w:t>▲</w:t>
                  </w:r>
                </w:p>
              </w:tc>
            </w:tr>
            <w:tr w:rsidR="007E6499" w:rsidTr="00B621EE">
              <w:trPr>
                <w:trHeight w:val="552"/>
              </w:trPr>
              <w:tc>
                <w:tcPr>
                  <w:tcW w:w="27.65pt" w:type="dxa"/>
                  <w:tcBorders>
                    <w:top w:val="double" w:sz="4" w:space="0" w:color="auto"/>
                    <w:start w:val="double" w:sz="4" w:space="0" w:color="auto"/>
                  </w:tcBorders>
                  <w:vAlign w:val="center"/>
                </w:tcPr>
                <w:p w:rsidR="007E6499" w:rsidRPr="007E6499" w:rsidRDefault="00E71026" w:rsidP="007E6499">
                  <w:pPr>
                    <w:ind w:firstLine="0pt"/>
                    <w:jc w:val="center"/>
                    <w:rPr>
                      <w:sz w:val="56"/>
                    </w:rPr>
                  </w:pPr>
                  <w:r w:rsidRPr="007E6499">
                    <w:rPr>
                      <w:color w:val="70AD47"/>
                      <w:sz w:val="56"/>
                    </w:rPr>
                    <w:t>●</w:t>
                  </w:r>
                </w:p>
              </w:tc>
              <w:tc>
                <w:tcPr>
                  <w:tcW w:w="27.65pt" w:type="dxa"/>
                  <w:tcBorders>
                    <w:top w:val="double" w:sz="4" w:space="0" w:color="auto"/>
                    <w:end w:val="double" w:sz="4" w:space="0" w:color="auto"/>
                  </w:tcBorders>
                  <w:vAlign w:val="center"/>
                </w:tcPr>
                <w:p w:rsidR="007E6499" w:rsidRPr="007E6499" w:rsidRDefault="00E71026" w:rsidP="007E6499">
                  <w:pPr>
                    <w:ind w:firstLine="0pt"/>
                    <w:jc w:val="center"/>
                    <w:rPr>
                      <w:sz w:val="56"/>
                    </w:rPr>
                  </w:pPr>
                  <w:r w:rsidRPr="007E6499">
                    <w:rPr>
                      <w:color w:val="0070C0"/>
                      <w:sz w:val="56"/>
                    </w:rPr>
                    <w:t>▲</w:t>
                  </w:r>
                </w:p>
              </w:tc>
              <w:tc>
                <w:tcPr>
                  <w:tcW w:w="27.65pt" w:type="dxa"/>
                  <w:tcBorders>
                    <w:top w:val="double" w:sz="4" w:space="0" w:color="auto"/>
                    <w:start w:val="double" w:sz="4" w:space="0" w:color="auto"/>
                  </w:tcBorders>
                  <w:vAlign w:val="center"/>
                </w:tcPr>
                <w:p w:rsidR="007E6499" w:rsidRPr="007E6499" w:rsidRDefault="007E6499" w:rsidP="007E6499">
                  <w:pPr>
                    <w:ind w:firstLine="0pt"/>
                    <w:jc w:val="center"/>
                    <w:rPr>
                      <w:color w:val="FFC000"/>
                      <w:sz w:val="56"/>
                    </w:rPr>
                  </w:pPr>
                  <w:r w:rsidRPr="007E6499">
                    <w:rPr>
                      <w:color w:val="FFC000"/>
                      <w:sz w:val="56"/>
                    </w:rPr>
                    <w:t>◊</w:t>
                  </w:r>
                </w:p>
              </w:tc>
              <w:tc>
                <w:tcPr>
                  <w:tcW w:w="27.65pt" w:type="dxa"/>
                  <w:tcBorders>
                    <w:top w:val="double" w:sz="4" w:space="0" w:color="auto"/>
                    <w:end w:val="double" w:sz="4" w:space="0" w:color="auto"/>
                  </w:tcBorders>
                  <w:vAlign w:val="center"/>
                </w:tcPr>
                <w:p w:rsidR="007E6499" w:rsidRPr="007E6499" w:rsidRDefault="00E71026" w:rsidP="007E6499">
                  <w:pPr>
                    <w:ind w:firstLine="0pt"/>
                    <w:jc w:val="center"/>
                    <w:rPr>
                      <w:sz w:val="56"/>
                    </w:rPr>
                  </w:pPr>
                  <w:r w:rsidRPr="007E6499">
                    <w:rPr>
                      <w:color w:val="FF0000"/>
                      <w:sz w:val="56"/>
                    </w:rPr>
                    <w:t>☺</w:t>
                  </w:r>
                </w:p>
              </w:tc>
            </w:tr>
            <w:tr w:rsidR="007E6499" w:rsidTr="00B621EE">
              <w:trPr>
                <w:trHeight w:val="70"/>
              </w:trPr>
              <w:tc>
                <w:tcPr>
                  <w:tcW w:w="27.65pt" w:type="dxa"/>
                  <w:tcBorders>
                    <w:start w:val="double" w:sz="4" w:space="0" w:color="auto"/>
                    <w:bottom w:val="double" w:sz="4" w:space="0" w:color="auto"/>
                  </w:tcBorders>
                  <w:vAlign w:val="center"/>
                </w:tcPr>
                <w:p w:rsidR="007E6499" w:rsidRPr="007E6499" w:rsidRDefault="007E6499" w:rsidP="007E6499">
                  <w:pPr>
                    <w:ind w:firstLine="0pt"/>
                    <w:jc w:val="center"/>
                    <w:rPr>
                      <w:color w:val="FF0000"/>
                      <w:sz w:val="56"/>
                    </w:rPr>
                  </w:pPr>
                  <w:r w:rsidRPr="007E6499">
                    <w:rPr>
                      <w:color w:val="FF0000"/>
                      <w:sz w:val="56"/>
                    </w:rPr>
                    <w:t>☺</w:t>
                  </w:r>
                </w:p>
              </w:tc>
              <w:tc>
                <w:tcPr>
                  <w:tcW w:w="27.65pt" w:type="dxa"/>
                  <w:tcBorders>
                    <w:bottom w:val="double" w:sz="4" w:space="0" w:color="auto"/>
                    <w:end w:val="double" w:sz="4" w:space="0" w:color="auto"/>
                  </w:tcBorders>
                  <w:vAlign w:val="center"/>
                </w:tcPr>
                <w:p w:rsidR="007E6499" w:rsidRPr="007E6499" w:rsidRDefault="00E71026" w:rsidP="007E6499">
                  <w:pPr>
                    <w:ind w:firstLine="0pt"/>
                    <w:jc w:val="center"/>
                    <w:rPr>
                      <w:sz w:val="56"/>
                    </w:rPr>
                  </w:pPr>
                  <w:r w:rsidRPr="007E6499">
                    <w:rPr>
                      <w:color w:val="FFC000"/>
                      <w:sz w:val="56"/>
                    </w:rPr>
                    <w:t>◊</w:t>
                  </w:r>
                </w:p>
              </w:tc>
              <w:tc>
                <w:tcPr>
                  <w:tcW w:w="27.65pt" w:type="dxa"/>
                  <w:tcBorders>
                    <w:start w:val="double" w:sz="4" w:space="0" w:color="auto"/>
                    <w:bottom w:val="double" w:sz="4" w:space="0" w:color="auto"/>
                  </w:tcBorders>
                  <w:vAlign w:val="center"/>
                </w:tcPr>
                <w:p w:rsidR="007E6499" w:rsidRPr="007E6499" w:rsidRDefault="00E71026" w:rsidP="007E6499">
                  <w:pPr>
                    <w:ind w:firstLine="0pt"/>
                    <w:jc w:val="center"/>
                    <w:rPr>
                      <w:sz w:val="56"/>
                    </w:rPr>
                  </w:pPr>
                  <w:r w:rsidRPr="007E6499">
                    <w:rPr>
                      <w:color w:val="0070C0"/>
                      <w:sz w:val="56"/>
                    </w:rPr>
                    <w:t>▲</w:t>
                  </w:r>
                </w:p>
              </w:tc>
              <w:tc>
                <w:tcPr>
                  <w:tcW w:w="27.65pt" w:type="dxa"/>
                  <w:tcBorders>
                    <w:bottom w:val="double" w:sz="4" w:space="0" w:color="auto"/>
                    <w:end w:val="double" w:sz="4" w:space="0" w:color="auto"/>
                  </w:tcBorders>
                  <w:vAlign w:val="center"/>
                </w:tcPr>
                <w:p w:rsidR="007E6499" w:rsidRPr="007E6499" w:rsidRDefault="007E6499" w:rsidP="007E6499">
                  <w:pPr>
                    <w:ind w:firstLine="0pt"/>
                    <w:jc w:val="center"/>
                    <w:rPr>
                      <w:color w:val="70AD47"/>
                      <w:sz w:val="56"/>
                    </w:rPr>
                  </w:pPr>
                  <w:r w:rsidRPr="007E6499">
                    <w:rPr>
                      <w:color w:val="70AD47"/>
                      <w:sz w:val="56"/>
                    </w:rPr>
                    <w:t>●</w:t>
                  </w:r>
                </w:p>
              </w:tc>
            </w:tr>
          </w:tbl>
          <w:p w:rsidR="00000000" w:rsidRDefault="00A02DAA">
            <w:pPr>
              <w:rPr>
                <w:sz w:val="22"/>
                <w:szCs w:val="24"/>
              </w:rPr>
            </w:pPr>
          </w:p>
          <w:p w:rsidR="00000000" w:rsidRDefault="00A02DAA">
            <w:pPr>
              <w:rPr>
                <w:sz w:val="22"/>
                <w:szCs w:val="24"/>
              </w:rPr>
            </w:pPr>
          </w:p>
          <w:p w:rsidR="00000000" w:rsidRDefault="00A02DAA">
            <w:pPr>
              <w:tabs>
                <w:tab w:val="start" w:pos="132.75pt"/>
              </w:tabs>
              <w:rPr>
                <w:sz w:val="22"/>
                <w:szCs w:val="24"/>
              </w:rPr>
            </w:pPr>
            <w:r>
              <w:rPr>
                <w:sz w:val="22"/>
                <w:szCs w:val="24"/>
              </w:rPr>
              <w:tab/>
            </w:r>
          </w:p>
        </w:tc>
        <w:tc>
          <w:tcPr>
            <w:tcW w:w="75.85pt" w:type="dxa"/>
            <w:tcBorders>
              <w:top w:val="single" w:sz="4" w:space="0" w:color="000000"/>
              <w:start w:val="single" w:sz="4" w:space="0" w:color="000000"/>
              <w:bottom w:val="single" w:sz="4" w:space="0" w:color="000000"/>
              <w:end w:val="single" w:sz="4" w:space="0" w:color="000000"/>
            </w:tcBorders>
            <w:shd w:val="clear" w:color="auto" w:fill="auto"/>
          </w:tcPr>
          <w:p w:rsidR="00000000" w:rsidRDefault="00EE17C2">
            <w:pPr>
              <w:ind w:firstLine="0pt"/>
              <w:jc w:val="start"/>
            </w:pPr>
            <w:hyperlink r:id="rId5" w:history="1">
              <w:r w:rsidRPr="00EE17C2">
                <w:rPr>
                  <w:rStyle w:val="Hypertextovodkaz"/>
                </w:rPr>
                <w:t>https://www.umimematiku.cz/sudoku-se-symboly-lehke/10</w:t>
              </w:r>
            </w:hyperlink>
          </w:p>
        </w:tc>
      </w:tr>
      <w:tr w:rsidR="00000000" w:rsidTr="008D2240">
        <w:trPr>
          <w:trHeight w:val="1505"/>
        </w:trPr>
        <w:tc>
          <w:tcPr>
            <w:tcW w:w="40.85pt" w:type="dxa"/>
            <w:tcBorders>
              <w:top w:val="single" w:sz="4" w:space="0" w:color="000000"/>
              <w:start w:val="single" w:sz="4" w:space="0" w:color="000000"/>
              <w:bottom w:val="single" w:sz="4" w:space="0" w:color="000000"/>
            </w:tcBorders>
            <w:shd w:val="clear" w:color="auto" w:fill="auto"/>
          </w:tcPr>
          <w:p w:rsidR="00000000" w:rsidRDefault="00A02DAA">
            <w:pPr>
              <w:tabs>
                <w:tab w:val="start" w:pos="216.75pt"/>
              </w:tabs>
              <w:snapToGrid w:val="0"/>
              <w:ind w:firstLine="0pt"/>
              <w:rPr>
                <w:sz w:val="22"/>
                <w:szCs w:val="24"/>
              </w:rPr>
            </w:pPr>
          </w:p>
        </w:tc>
        <w:tc>
          <w:tcPr>
            <w:tcW w:w="412.50pt" w:type="dxa"/>
            <w:tcBorders>
              <w:top w:val="single" w:sz="4" w:space="0" w:color="000000"/>
              <w:start w:val="single" w:sz="4" w:space="0" w:color="000000"/>
              <w:bottom w:val="single" w:sz="4" w:space="0" w:color="000000"/>
            </w:tcBorders>
            <w:shd w:val="clear" w:color="auto" w:fill="auto"/>
          </w:tcPr>
          <w:p w:rsidR="00000000" w:rsidRDefault="00E71026">
            <w:pPr>
              <w:tabs>
                <w:tab w:val="start" w:pos="216.75pt"/>
              </w:tabs>
              <w:snapToGrid w:val="0"/>
              <w:ind w:firstLine="0pt"/>
              <w:rPr>
                <w:sz w:val="22"/>
                <w:szCs w:val="24"/>
              </w:rPr>
            </w:pPr>
            <w:r>
              <w:rPr>
                <w:sz w:val="22"/>
                <w:szCs w:val="24"/>
              </w:rPr>
              <w:t xml:space="preserve">Našli jsme 58 sazeniček </w:t>
            </w:r>
            <w:r w:rsidR="00572344">
              <w:rPr>
                <w:sz w:val="22"/>
                <w:szCs w:val="24"/>
              </w:rPr>
              <w:t>m</w:t>
            </w:r>
            <w:r w:rsidR="008D2240">
              <w:rPr>
                <w:sz w:val="22"/>
                <w:szCs w:val="24"/>
              </w:rPr>
              <w:t>rkví</w:t>
            </w:r>
            <w:r>
              <w:rPr>
                <w:sz w:val="22"/>
                <w:szCs w:val="24"/>
              </w:rPr>
              <w:t>. Jedna mrkev váží přibližně 200 gramů. Kolik bude vážit polovina úrody?</w:t>
            </w:r>
          </w:p>
        </w:tc>
        <w:tc>
          <w:tcPr>
            <w:tcW w:w="56.65pt" w:type="dxa"/>
            <w:tcBorders>
              <w:top w:val="single" w:sz="4" w:space="0" w:color="000000"/>
              <w:start w:val="single" w:sz="4" w:space="0" w:color="000000"/>
              <w:bottom w:val="single" w:sz="4" w:space="0" w:color="000000"/>
            </w:tcBorders>
            <w:shd w:val="clear" w:color="auto" w:fill="auto"/>
          </w:tcPr>
          <w:p w:rsidR="00000000" w:rsidRDefault="00E71026">
            <w:pPr>
              <w:snapToGrid w:val="0"/>
              <w:ind w:firstLine="0pt"/>
              <w:jc w:val="center"/>
              <w:rPr>
                <w:sz w:val="22"/>
                <w:szCs w:val="24"/>
              </w:rPr>
            </w:pPr>
            <w:r>
              <w:rPr>
                <w:sz w:val="22"/>
                <w:szCs w:val="24"/>
              </w:rPr>
              <w:t>střední</w:t>
            </w:r>
          </w:p>
        </w:tc>
        <w:tc>
          <w:tcPr>
            <w:tcW w:w="165pt" w:type="dxa"/>
            <w:tcBorders>
              <w:top w:val="single" w:sz="4" w:space="0" w:color="000000"/>
              <w:start w:val="single" w:sz="4" w:space="0" w:color="000000"/>
              <w:bottom w:val="single" w:sz="4" w:space="0" w:color="000000"/>
            </w:tcBorders>
            <w:shd w:val="clear" w:color="auto" w:fill="auto"/>
          </w:tcPr>
          <w:p w:rsidR="00000000" w:rsidRDefault="00E71026">
            <w:pPr>
              <w:snapToGrid w:val="0"/>
              <w:ind w:firstLine="0pt"/>
              <w:rPr>
                <w:sz w:val="22"/>
                <w:szCs w:val="24"/>
              </w:rPr>
            </w:pPr>
            <w:r>
              <w:rPr>
                <w:sz w:val="22"/>
                <w:szCs w:val="24"/>
              </w:rPr>
              <w:t>58/2=29</w:t>
            </w:r>
          </w:p>
          <w:p w:rsidR="00E71026" w:rsidRDefault="00E71026">
            <w:pPr>
              <w:snapToGrid w:val="0"/>
              <w:ind w:firstLine="0pt"/>
              <w:rPr>
                <w:sz w:val="22"/>
                <w:szCs w:val="24"/>
              </w:rPr>
            </w:pPr>
            <w:r>
              <w:rPr>
                <w:sz w:val="22"/>
                <w:szCs w:val="24"/>
              </w:rPr>
              <w:t>29*200=</w:t>
            </w:r>
            <w:r w:rsidRPr="00E71026">
              <w:rPr>
                <w:b/>
                <w:sz w:val="22"/>
                <w:szCs w:val="24"/>
              </w:rPr>
              <w:t>5800 gramů</w:t>
            </w:r>
          </w:p>
        </w:tc>
        <w:tc>
          <w:tcPr>
            <w:tcW w:w="75.85pt" w:type="dxa"/>
            <w:tcBorders>
              <w:top w:val="single" w:sz="4" w:space="0" w:color="000000"/>
              <w:start w:val="single" w:sz="4" w:space="0" w:color="000000"/>
              <w:bottom w:val="single" w:sz="4" w:space="0" w:color="000000"/>
              <w:end w:val="single" w:sz="4" w:space="0" w:color="000000"/>
            </w:tcBorders>
            <w:shd w:val="clear" w:color="auto" w:fill="auto"/>
          </w:tcPr>
          <w:p w:rsidR="00000000" w:rsidRDefault="00E71026">
            <w:pPr>
              <w:snapToGrid w:val="0"/>
              <w:ind w:firstLine="0pt"/>
              <w:jc w:val="start"/>
              <w:rPr>
                <w:sz w:val="22"/>
                <w:szCs w:val="24"/>
              </w:rPr>
            </w:pPr>
            <w:r>
              <w:rPr>
                <w:sz w:val="22"/>
                <w:szCs w:val="24"/>
              </w:rPr>
              <w:t>Vlastní nápad</w:t>
            </w:r>
          </w:p>
        </w:tc>
      </w:tr>
      <w:tr w:rsidR="00000000" w:rsidTr="008D2240">
        <w:trPr>
          <w:trHeight w:val="1505"/>
        </w:trPr>
        <w:tc>
          <w:tcPr>
            <w:tcW w:w="40.85pt" w:type="dxa"/>
            <w:tcBorders>
              <w:top w:val="single" w:sz="4" w:space="0" w:color="000000"/>
              <w:start w:val="single" w:sz="4" w:space="0" w:color="000000"/>
              <w:bottom w:val="single" w:sz="4" w:space="0" w:color="000000"/>
            </w:tcBorders>
            <w:shd w:val="clear" w:color="auto" w:fill="auto"/>
          </w:tcPr>
          <w:p w:rsidR="00000000" w:rsidRDefault="00A02DAA">
            <w:pPr>
              <w:tabs>
                <w:tab w:val="start" w:pos="216.75pt"/>
              </w:tabs>
              <w:snapToGrid w:val="0"/>
              <w:ind w:firstLine="0pt"/>
              <w:rPr>
                <w:sz w:val="22"/>
                <w:szCs w:val="24"/>
              </w:rPr>
            </w:pPr>
          </w:p>
        </w:tc>
        <w:tc>
          <w:tcPr>
            <w:tcW w:w="412.50pt" w:type="dxa"/>
            <w:tcBorders>
              <w:top w:val="single" w:sz="4" w:space="0" w:color="000000"/>
              <w:start w:val="single" w:sz="4" w:space="0" w:color="000000"/>
              <w:bottom w:val="single" w:sz="4" w:space="0" w:color="000000"/>
            </w:tcBorders>
            <w:shd w:val="clear" w:color="auto" w:fill="auto"/>
          </w:tcPr>
          <w:p w:rsidR="00000000" w:rsidRPr="00E71026" w:rsidRDefault="00E71026">
            <w:pPr>
              <w:tabs>
                <w:tab w:val="start" w:pos="216.75pt"/>
              </w:tabs>
              <w:snapToGrid w:val="0"/>
              <w:ind w:firstLine="0pt"/>
              <w:rPr>
                <w:sz w:val="22"/>
              </w:rPr>
            </w:pPr>
            <w:r w:rsidRPr="00E71026">
              <w:rPr>
                <w:sz w:val="22"/>
              </w:rPr>
              <w:t xml:space="preserve">Našli jsme starý obchod s mraženým jogurtem. V obchodě jsou 3 stroje na jogurt a do každého z nich se vejde 12 litrů. V prvním z nich zbyly ještě </w:t>
            </w:r>
            <m:oMath>
              <m:f>
                <m:fPr>
                  <m:ctrlPr>
                    <w:rPr>
                      <w:rFonts w:ascii="Cambria Math" w:hAnsi="Cambria Math"/>
                      <w:i/>
                      <w:sz w:val="22"/>
                    </w:rPr>
                  </m:ctrlPr>
                </m:fPr>
                <m:num>
                  <m:r>
                    <w:rPr>
                      <w:rFonts w:ascii="Cambria Math" w:hAnsi="Cambria Math"/>
                      <w:sz w:val="22"/>
                    </w:rPr>
                    <m:t>3</m:t>
                  </m:r>
                </m:num>
                <m:den>
                  <m:r>
                    <w:rPr>
                      <w:rFonts w:ascii="Cambria Math" w:hAnsi="Cambria Math"/>
                      <w:sz w:val="22"/>
                    </w:rPr>
                    <m:t>4</m:t>
                  </m:r>
                </m:den>
              </m:f>
            </m:oMath>
            <w:r w:rsidRPr="00E71026">
              <w:rPr>
                <w:rStyle w:val="top"/>
                <w:color w:val="333333"/>
                <w:sz w:val="22"/>
                <w:shd w:val="clear" w:color="auto" w:fill="FFFFFF"/>
              </w:rPr>
              <w:t xml:space="preserve"> kapacity, v druhém </w:t>
            </w:r>
            <m:oMath>
              <m:f>
                <m:fPr>
                  <m:ctrlPr>
                    <w:rPr>
                      <w:rStyle w:val="top"/>
                      <w:rFonts w:ascii="Cambria Math" w:hAnsi="Cambria Math"/>
                      <w:i/>
                      <w:color w:val="333333"/>
                      <w:sz w:val="22"/>
                      <w:shd w:val="clear" w:color="auto" w:fill="FFFFFF"/>
                    </w:rPr>
                  </m:ctrlPr>
                </m:fPr>
                <m:num>
                  <m:r>
                    <w:rPr>
                      <w:rStyle w:val="top"/>
                      <w:rFonts w:ascii="Cambria Math" w:hAnsi="Cambria Math"/>
                      <w:color w:val="333333"/>
                      <w:sz w:val="22"/>
                      <w:shd w:val="clear" w:color="auto" w:fill="FFFFFF"/>
                    </w:rPr>
                    <m:t>5</m:t>
                  </m:r>
                </m:num>
                <m:den>
                  <m:r>
                    <w:rPr>
                      <w:rStyle w:val="top"/>
                      <w:rFonts w:ascii="Cambria Math" w:hAnsi="Cambria Math"/>
                      <w:color w:val="333333"/>
                      <w:sz w:val="22"/>
                      <w:shd w:val="clear" w:color="auto" w:fill="FFFFFF"/>
                    </w:rPr>
                    <m:t>6</m:t>
                  </m:r>
                </m:den>
              </m:f>
            </m:oMath>
            <w:r w:rsidR="00EE4DD8">
              <w:rPr>
                <w:rStyle w:val="top"/>
                <w:color w:val="333333"/>
                <w:sz w:val="22"/>
                <w:shd w:val="clear" w:color="auto" w:fill="FFFFFF"/>
              </w:rPr>
              <w:t xml:space="preserve"> </w:t>
            </w:r>
            <w:r w:rsidRPr="00E71026">
              <w:rPr>
                <w:rStyle w:val="top"/>
                <w:color w:val="333333"/>
                <w:sz w:val="22"/>
                <w:shd w:val="clear" w:color="auto" w:fill="FFFFFF"/>
              </w:rPr>
              <w:t xml:space="preserve">a ve </w:t>
            </w:r>
            <w:r w:rsidRPr="00E71026">
              <w:rPr>
                <w:rStyle w:val="top"/>
                <w:color w:val="333333"/>
                <w:sz w:val="22"/>
                <w:shd w:val="clear" w:color="auto" w:fill="FFFFFF"/>
              </w:rPr>
              <w:lastRenderedPageBreak/>
              <w:t>třetím</w:t>
            </w:r>
            <w:r w:rsidR="00EE4DD8">
              <w:rPr>
                <w:rStyle w:val="top"/>
                <w:color w:val="333333"/>
                <w:sz w:val="22"/>
                <w:shd w:val="clear" w:color="auto" w:fill="FFFFFF"/>
              </w:rPr>
              <w:t xml:space="preserve"> </w:t>
            </w:r>
            <m:oMath>
              <m:f>
                <m:fPr>
                  <m:ctrlPr>
                    <w:rPr>
                      <w:rStyle w:val="top"/>
                      <w:rFonts w:ascii="Cambria Math" w:hAnsi="Cambria Math"/>
                      <w:i/>
                      <w:color w:val="333333"/>
                      <w:sz w:val="22"/>
                      <w:shd w:val="clear" w:color="auto" w:fill="FFFFFF"/>
                    </w:rPr>
                  </m:ctrlPr>
                </m:fPr>
                <m:num>
                  <m:r>
                    <w:rPr>
                      <w:rStyle w:val="top"/>
                      <w:rFonts w:ascii="Cambria Math" w:hAnsi="Cambria Math"/>
                      <w:color w:val="333333"/>
                      <w:sz w:val="22"/>
                      <w:shd w:val="clear" w:color="auto" w:fill="FFFFFF"/>
                    </w:rPr>
                    <m:t>2</m:t>
                  </m:r>
                </m:num>
                <m:den>
                  <m:r>
                    <w:rPr>
                      <w:rStyle w:val="top"/>
                      <w:rFonts w:ascii="Cambria Math" w:hAnsi="Cambria Math"/>
                      <w:color w:val="333333"/>
                      <w:sz w:val="22"/>
                      <w:shd w:val="clear" w:color="auto" w:fill="FFFFFF"/>
                    </w:rPr>
                    <m:t>3</m:t>
                  </m:r>
                </m:den>
              </m:f>
            </m:oMath>
            <w:r w:rsidRPr="00E71026">
              <w:rPr>
                <w:rStyle w:val="top"/>
                <w:color w:val="333333"/>
                <w:sz w:val="22"/>
                <w:shd w:val="clear" w:color="auto" w:fill="FFFFFF"/>
              </w:rPr>
              <w:t xml:space="preserve">. Kolik jogurtu zbylo a kolik je to porcí, když každý z nás má nárok na půl litru mraženého jogurtu? </w:t>
            </w:r>
          </w:p>
        </w:tc>
        <w:tc>
          <w:tcPr>
            <w:tcW w:w="56.65pt" w:type="dxa"/>
            <w:tcBorders>
              <w:top w:val="single" w:sz="4" w:space="0" w:color="000000"/>
              <w:start w:val="single" w:sz="4" w:space="0" w:color="000000"/>
              <w:bottom w:val="single" w:sz="4" w:space="0" w:color="000000"/>
            </w:tcBorders>
            <w:shd w:val="clear" w:color="auto" w:fill="auto"/>
          </w:tcPr>
          <w:p w:rsidR="00000000" w:rsidRDefault="00E71026">
            <w:pPr>
              <w:snapToGrid w:val="0"/>
              <w:ind w:firstLine="0pt"/>
              <w:jc w:val="center"/>
              <w:rPr>
                <w:sz w:val="22"/>
                <w:szCs w:val="24"/>
              </w:rPr>
            </w:pPr>
            <w:r>
              <w:rPr>
                <w:sz w:val="22"/>
                <w:szCs w:val="24"/>
              </w:rPr>
              <w:lastRenderedPageBreak/>
              <w:t>těžká</w:t>
            </w:r>
          </w:p>
        </w:tc>
        <w:tc>
          <w:tcPr>
            <w:tcW w:w="165pt" w:type="dxa"/>
            <w:tcBorders>
              <w:top w:val="single" w:sz="4" w:space="0" w:color="000000"/>
              <w:start w:val="single" w:sz="4" w:space="0" w:color="000000"/>
              <w:bottom w:val="single" w:sz="4" w:space="0" w:color="000000"/>
            </w:tcBorders>
            <w:shd w:val="clear" w:color="auto" w:fill="auto"/>
          </w:tcPr>
          <w:p w:rsidR="00000000" w:rsidRDefault="00E71026">
            <w:pPr>
              <w:snapToGrid w:val="0"/>
              <w:ind w:firstLine="0pt"/>
              <w:rPr>
                <w:sz w:val="22"/>
                <w:szCs w:val="24"/>
              </w:rPr>
            </w:pPr>
            <w:r>
              <w:rPr>
                <w:sz w:val="22"/>
                <w:szCs w:val="24"/>
              </w:rPr>
              <w:t>9+10+8=</w:t>
            </w:r>
            <w:r w:rsidRPr="00E71026">
              <w:rPr>
                <w:b/>
                <w:sz w:val="22"/>
                <w:szCs w:val="24"/>
              </w:rPr>
              <w:t>27</w:t>
            </w:r>
          </w:p>
          <w:p w:rsidR="00E71026" w:rsidRDefault="00E71026">
            <w:pPr>
              <w:snapToGrid w:val="0"/>
              <w:ind w:firstLine="0pt"/>
              <w:rPr>
                <w:sz w:val="22"/>
                <w:szCs w:val="24"/>
              </w:rPr>
            </w:pPr>
            <w:r>
              <w:rPr>
                <w:sz w:val="22"/>
                <w:szCs w:val="24"/>
              </w:rPr>
              <w:t>27*2=</w:t>
            </w:r>
            <w:r w:rsidRPr="00E71026">
              <w:rPr>
                <w:b/>
                <w:sz w:val="22"/>
                <w:szCs w:val="24"/>
              </w:rPr>
              <w:t>54</w:t>
            </w:r>
          </w:p>
        </w:tc>
        <w:tc>
          <w:tcPr>
            <w:tcW w:w="75.85pt" w:type="dxa"/>
            <w:tcBorders>
              <w:top w:val="single" w:sz="4" w:space="0" w:color="000000"/>
              <w:start w:val="single" w:sz="4" w:space="0" w:color="000000"/>
              <w:bottom w:val="single" w:sz="4" w:space="0" w:color="000000"/>
              <w:end w:val="single" w:sz="4" w:space="0" w:color="000000"/>
            </w:tcBorders>
            <w:shd w:val="clear" w:color="auto" w:fill="auto"/>
          </w:tcPr>
          <w:p w:rsidR="00000000" w:rsidRDefault="00E71026">
            <w:pPr>
              <w:snapToGrid w:val="0"/>
              <w:ind w:firstLine="0pt"/>
              <w:jc w:val="start"/>
              <w:rPr>
                <w:sz w:val="22"/>
                <w:szCs w:val="24"/>
              </w:rPr>
            </w:pPr>
            <w:r>
              <w:rPr>
                <w:sz w:val="22"/>
                <w:szCs w:val="24"/>
              </w:rPr>
              <w:t>Vlastní nápad</w:t>
            </w:r>
          </w:p>
        </w:tc>
      </w:tr>
      <w:tr w:rsidR="00000000" w:rsidTr="008D2240">
        <w:trPr>
          <w:trHeight w:val="1505"/>
        </w:trPr>
        <w:tc>
          <w:tcPr>
            <w:tcW w:w="40.85pt" w:type="dxa"/>
            <w:tcBorders>
              <w:top w:val="single" w:sz="4" w:space="0" w:color="000000"/>
              <w:start w:val="single" w:sz="4" w:space="0" w:color="000000"/>
              <w:bottom w:val="single" w:sz="4" w:space="0" w:color="000000"/>
            </w:tcBorders>
            <w:shd w:val="clear" w:color="auto" w:fill="auto"/>
          </w:tcPr>
          <w:p w:rsidR="00000000" w:rsidRDefault="00A02DAA">
            <w:pPr>
              <w:tabs>
                <w:tab w:val="start" w:pos="216.75pt"/>
              </w:tabs>
              <w:snapToGrid w:val="0"/>
              <w:ind w:firstLine="0pt"/>
              <w:rPr>
                <w:sz w:val="22"/>
                <w:szCs w:val="24"/>
              </w:rPr>
            </w:pPr>
          </w:p>
        </w:tc>
        <w:tc>
          <w:tcPr>
            <w:tcW w:w="412.50pt" w:type="dxa"/>
            <w:tcBorders>
              <w:top w:val="single" w:sz="4" w:space="0" w:color="000000"/>
              <w:start w:val="single" w:sz="4" w:space="0" w:color="000000"/>
              <w:bottom w:val="single" w:sz="4" w:space="0" w:color="000000"/>
            </w:tcBorders>
            <w:shd w:val="clear" w:color="auto" w:fill="auto"/>
          </w:tcPr>
          <w:p w:rsidR="00000000" w:rsidRDefault="00AC0394">
            <w:pPr>
              <w:tabs>
                <w:tab w:val="start" w:pos="216.75pt"/>
              </w:tabs>
              <w:snapToGrid w:val="0"/>
              <w:ind w:firstLine="0pt"/>
              <w:rPr>
                <w:sz w:val="22"/>
                <w:szCs w:val="24"/>
              </w:rPr>
            </w:pPr>
            <w:r>
              <w:rPr>
                <w:sz w:val="22"/>
                <w:szCs w:val="24"/>
              </w:rPr>
              <w:t>Máme pouze 3 studny (modrou, červenou a žlutou). Na radě kmenů se hádají, který měsíc byly největší zásoby vody, pokud sečteme zásoby všech studen dohromady. Který měsíc jsme měli vody nejvíce?</w:t>
            </w:r>
          </w:p>
          <w:p w:rsidR="00AC0394" w:rsidRDefault="00A964B5">
            <w:pPr>
              <w:tabs>
                <w:tab w:val="start" w:pos="216.75pt"/>
              </w:tabs>
              <w:snapToGrid w:val="0"/>
              <w:ind w:firstLine="0pt"/>
              <w:rPr>
                <w:sz w:val="22"/>
                <w:szCs w:val="24"/>
              </w:rPr>
            </w:pPr>
            <w:r>
              <w:rPr>
                <w:noProof/>
              </w:rPr>
              <w:drawing>
                <wp:inline distT="0" distB="0" distL="0" distR="0">
                  <wp:extent cx="5048250" cy="3314700"/>
                  <wp:effectExtent l="0" t="0" r="0" b="0"/>
                  <wp:docPr id="35" name="objekt 35"/>
                  <wp:cNvGraphicFramePr>
                    <a:graphicFrameLocks xmlns:a="http://purl.oclc.org/ooxml/drawingml/main" noChangeAspect="1"/>
                  </wp:cNvGraphicFramePr>
                  <a:graphic xmlns:a="http://purl.oclc.org/ooxml/drawingml/main">
                    <a:graphicData uri="http://purl.oclc.org/ooxml/drawingml/chart">
                      <c:chart xmlns:c="http://purl.oclc.org/ooxml/drawingml/chart" xmlns:r="http://purl.oclc.org/ooxml/officeDocument/relationships" r:id="rId6"/>
                    </a:graphicData>
                  </a:graphic>
                </wp:inline>
              </w:drawing>
            </w:r>
          </w:p>
        </w:tc>
        <w:tc>
          <w:tcPr>
            <w:tcW w:w="56.65pt" w:type="dxa"/>
            <w:tcBorders>
              <w:top w:val="single" w:sz="4" w:space="0" w:color="000000"/>
              <w:start w:val="single" w:sz="4" w:space="0" w:color="000000"/>
              <w:bottom w:val="single" w:sz="4" w:space="0" w:color="000000"/>
            </w:tcBorders>
            <w:shd w:val="clear" w:color="auto" w:fill="auto"/>
          </w:tcPr>
          <w:p w:rsidR="00000000" w:rsidRDefault="00AC0394">
            <w:pPr>
              <w:snapToGrid w:val="0"/>
              <w:ind w:firstLine="0pt"/>
              <w:jc w:val="center"/>
              <w:rPr>
                <w:sz w:val="22"/>
                <w:szCs w:val="24"/>
              </w:rPr>
            </w:pPr>
            <w:r>
              <w:rPr>
                <w:sz w:val="22"/>
                <w:szCs w:val="24"/>
              </w:rPr>
              <w:t>Lehká</w:t>
            </w:r>
          </w:p>
        </w:tc>
        <w:tc>
          <w:tcPr>
            <w:tcW w:w="165pt" w:type="dxa"/>
            <w:tcBorders>
              <w:top w:val="single" w:sz="4" w:space="0" w:color="000000"/>
              <w:start w:val="single" w:sz="4" w:space="0" w:color="000000"/>
              <w:bottom w:val="single" w:sz="4" w:space="0" w:color="000000"/>
            </w:tcBorders>
            <w:shd w:val="clear" w:color="auto" w:fill="auto"/>
          </w:tcPr>
          <w:p w:rsidR="00000000" w:rsidRDefault="00AC0394">
            <w:pPr>
              <w:snapToGrid w:val="0"/>
              <w:ind w:firstLine="0pt"/>
              <w:rPr>
                <w:sz w:val="22"/>
                <w:szCs w:val="24"/>
              </w:rPr>
            </w:pPr>
            <w:r>
              <w:rPr>
                <w:sz w:val="22"/>
                <w:szCs w:val="24"/>
              </w:rPr>
              <w:t>V únoru</w:t>
            </w:r>
            <w:r w:rsidR="00D80B7E">
              <w:rPr>
                <w:sz w:val="22"/>
                <w:szCs w:val="24"/>
              </w:rPr>
              <w:t xml:space="preserve"> (16 litrů)</w:t>
            </w:r>
          </w:p>
        </w:tc>
        <w:tc>
          <w:tcPr>
            <w:tcW w:w="75.85pt" w:type="dxa"/>
            <w:tcBorders>
              <w:top w:val="single" w:sz="4" w:space="0" w:color="000000"/>
              <w:start w:val="single" w:sz="4" w:space="0" w:color="000000"/>
              <w:bottom w:val="single" w:sz="4" w:space="0" w:color="000000"/>
              <w:end w:val="single" w:sz="4" w:space="0" w:color="000000"/>
            </w:tcBorders>
            <w:shd w:val="clear" w:color="auto" w:fill="auto"/>
          </w:tcPr>
          <w:p w:rsidR="00000000" w:rsidRDefault="00D80B7E">
            <w:pPr>
              <w:snapToGrid w:val="0"/>
              <w:ind w:firstLine="0pt"/>
              <w:jc w:val="start"/>
              <w:rPr>
                <w:sz w:val="22"/>
                <w:szCs w:val="24"/>
              </w:rPr>
            </w:pPr>
            <w:r>
              <w:rPr>
                <w:sz w:val="22"/>
                <w:szCs w:val="24"/>
              </w:rPr>
              <w:t>Mod</w:t>
            </w:r>
            <w:r w:rsidR="00250136">
              <w:rPr>
                <w:sz w:val="22"/>
                <w:szCs w:val="24"/>
              </w:rPr>
              <w:t>i</w:t>
            </w:r>
            <w:r>
              <w:rPr>
                <w:sz w:val="22"/>
                <w:szCs w:val="24"/>
              </w:rPr>
              <w:t xml:space="preserve">fikováno </w:t>
            </w:r>
            <w:hyperlink r:id="rId7" w:history="1">
              <w:r w:rsidRPr="00D80B7E">
                <w:rPr>
                  <w:rStyle w:val="Hypertextovodkaz"/>
                  <w:sz w:val="22"/>
                  <w:szCs w:val="24"/>
                </w:rPr>
                <w:t>to</w:t>
              </w:r>
              <w:r>
                <w:rPr>
                  <w:rStyle w:val="Hypertextovodkaz"/>
                  <w:sz w:val="22"/>
                  <w:szCs w:val="24"/>
                </w:rPr>
                <w:t>t</w:t>
              </w:r>
              <w:r w:rsidRPr="00D80B7E">
                <w:rPr>
                  <w:rStyle w:val="Hypertextovodkaz"/>
                  <w:sz w:val="22"/>
                  <w:szCs w:val="24"/>
                </w:rPr>
                <w:t>o</w:t>
              </w:r>
            </w:hyperlink>
          </w:p>
        </w:tc>
      </w:tr>
      <w:tr w:rsidR="00000000" w:rsidTr="008D2240">
        <w:trPr>
          <w:trHeight w:val="1505"/>
        </w:trPr>
        <w:tc>
          <w:tcPr>
            <w:tcW w:w="40.85pt" w:type="dxa"/>
            <w:tcBorders>
              <w:top w:val="single" w:sz="4" w:space="0" w:color="000000"/>
              <w:start w:val="single" w:sz="4" w:space="0" w:color="000000"/>
              <w:bottom w:val="single" w:sz="4" w:space="0" w:color="000000"/>
            </w:tcBorders>
            <w:shd w:val="clear" w:color="auto" w:fill="auto"/>
          </w:tcPr>
          <w:p w:rsidR="00000000" w:rsidRDefault="00A02DAA">
            <w:pPr>
              <w:tabs>
                <w:tab w:val="start" w:pos="216.75pt"/>
              </w:tabs>
              <w:snapToGrid w:val="0"/>
              <w:ind w:firstLine="0pt"/>
              <w:rPr>
                <w:sz w:val="22"/>
                <w:szCs w:val="24"/>
              </w:rPr>
            </w:pPr>
          </w:p>
        </w:tc>
        <w:tc>
          <w:tcPr>
            <w:tcW w:w="412.50pt" w:type="dxa"/>
            <w:tcBorders>
              <w:top w:val="single" w:sz="4" w:space="0" w:color="000000"/>
              <w:start w:val="single" w:sz="4" w:space="0" w:color="000000"/>
              <w:bottom w:val="single" w:sz="4" w:space="0" w:color="000000"/>
            </w:tcBorders>
            <w:shd w:val="clear" w:color="auto" w:fill="auto"/>
          </w:tcPr>
          <w:p w:rsidR="00000000" w:rsidRDefault="00D80B7E">
            <w:pPr>
              <w:tabs>
                <w:tab w:val="start" w:pos="216.75pt"/>
              </w:tabs>
              <w:snapToGrid w:val="0"/>
              <w:ind w:firstLine="0pt"/>
              <w:rPr>
                <w:sz w:val="22"/>
                <w:szCs w:val="24"/>
              </w:rPr>
            </w:pPr>
            <w:r>
              <w:rPr>
                <w:sz w:val="22"/>
                <w:szCs w:val="24"/>
              </w:rPr>
              <w:t>Každý dospělý by měl denně vypít alespoň 2,7 litru vody a dítě alespoň 1,5 litru. Kolik litrů vody musíme obstarat, abychom měli dost vody pro 154 dospělých a 73 dětí na celý týden (myšleno 7 dní)? NEZAOKROUHLUJ</w:t>
            </w:r>
          </w:p>
        </w:tc>
        <w:tc>
          <w:tcPr>
            <w:tcW w:w="56.65pt" w:type="dxa"/>
            <w:tcBorders>
              <w:top w:val="single" w:sz="4" w:space="0" w:color="000000"/>
              <w:start w:val="single" w:sz="4" w:space="0" w:color="000000"/>
              <w:bottom w:val="single" w:sz="4" w:space="0" w:color="000000"/>
            </w:tcBorders>
            <w:shd w:val="clear" w:color="auto" w:fill="auto"/>
          </w:tcPr>
          <w:p w:rsidR="00000000" w:rsidRDefault="00D80B7E">
            <w:pPr>
              <w:snapToGrid w:val="0"/>
              <w:ind w:firstLine="0pt"/>
              <w:jc w:val="center"/>
              <w:rPr>
                <w:sz w:val="22"/>
                <w:szCs w:val="24"/>
              </w:rPr>
            </w:pPr>
            <w:r>
              <w:rPr>
                <w:sz w:val="22"/>
                <w:szCs w:val="24"/>
              </w:rPr>
              <w:t>Střední</w:t>
            </w:r>
          </w:p>
        </w:tc>
        <w:tc>
          <w:tcPr>
            <w:tcW w:w="165pt" w:type="dxa"/>
            <w:tcBorders>
              <w:top w:val="single" w:sz="4" w:space="0" w:color="000000"/>
              <w:start w:val="single" w:sz="4" w:space="0" w:color="000000"/>
              <w:bottom w:val="single" w:sz="4" w:space="0" w:color="000000"/>
            </w:tcBorders>
            <w:shd w:val="clear" w:color="auto" w:fill="auto"/>
          </w:tcPr>
          <w:p w:rsidR="00000000" w:rsidRDefault="00D80B7E">
            <w:pPr>
              <w:snapToGrid w:val="0"/>
              <w:ind w:firstLine="0pt"/>
              <w:rPr>
                <w:sz w:val="22"/>
                <w:szCs w:val="24"/>
              </w:rPr>
            </w:pPr>
            <w:r>
              <w:rPr>
                <w:sz w:val="22"/>
                <w:szCs w:val="24"/>
              </w:rPr>
              <w:t>2,7*154=415,8</w:t>
            </w:r>
          </w:p>
          <w:p w:rsidR="00D80B7E" w:rsidRDefault="00D80B7E">
            <w:pPr>
              <w:snapToGrid w:val="0"/>
              <w:ind w:firstLine="0pt"/>
              <w:rPr>
                <w:sz w:val="22"/>
                <w:szCs w:val="24"/>
              </w:rPr>
            </w:pPr>
            <w:r>
              <w:rPr>
                <w:sz w:val="22"/>
                <w:szCs w:val="24"/>
              </w:rPr>
              <w:t>1,5*73=109,5</w:t>
            </w:r>
          </w:p>
          <w:p w:rsidR="00D80B7E" w:rsidRDefault="00D80B7E">
            <w:pPr>
              <w:snapToGrid w:val="0"/>
              <w:ind w:firstLine="0pt"/>
              <w:rPr>
                <w:sz w:val="22"/>
                <w:szCs w:val="24"/>
              </w:rPr>
            </w:pPr>
            <w:r>
              <w:rPr>
                <w:sz w:val="22"/>
                <w:szCs w:val="24"/>
              </w:rPr>
              <w:t>415,8+109,5=525,3</w:t>
            </w:r>
          </w:p>
          <w:p w:rsidR="00D80B7E" w:rsidRDefault="00D80B7E">
            <w:pPr>
              <w:snapToGrid w:val="0"/>
              <w:ind w:firstLine="0pt"/>
              <w:rPr>
                <w:sz w:val="22"/>
                <w:szCs w:val="24"/>
              </w:rPr>
            </w:pPr>
            <w:r>
              <w:rPr>
                <w:sz w:val="22"/>
                <w:szCs w:val="24"/>
              </w:rPr>
              <w:t>525,3*7=</w:t>
            </w:r>
            <w:r w:rsidRPr="00D80B7E">
              <w:rPr>
                <w:b/>
                <w:sz w:val="22"/>
                <w:szCs w:val="24"/>
              </w:rPr>
              <w:t>3677,1 litrů</w:t>
            </w:r>
          </w:p>
        </w:tc>
        <w:tc>
          <w:tcPr>
            <w:tcW w:w="75.85pt" w:type="dxa"/>
            <w:tcBorders>
              <w:top w:val="single" w:sz="4" w:space="0" w:color="000000"/>
              <w:start w:val="single" w:sz="4" w:space="0" w:color="000000"/>
              <w:bottom w:val="single" w:sz="4" w:space="0" w:color="000000"/>
              <w:end w:val="single" w:sz="4" w:space="0" w:color="000000"/>
            </w:tcBorders>
            <w:shd w:val="clear" w:color="auto" w:fill="auto"/>
          </w:tcPr>
          <w:p w:rsidR="00000000" w:rsidRDefault="00D80B7E">
            <w:pPr>
              <w:snapToGrid w:val="0"/>
              <w:ind w:firstLine="0pt"/>
              <w:jc w:val="start"/>
              <w:rPr>
                <w:sz w:val="22"/>
                <w:szCs w:val="24"/>
              </w:rPr>
            </w:pPr>
            <w:r>
              <w:rPr>
                <w:sz w:val="22"/>
                <w:szCs w:val="24"/>
              </w:rPr>
              <w:t>Vlastní nápad</w:t>
            </w:r>
          </w:p>
        </w:tc>
      </w:tr>
      <w:tr w:rsidR="00000000" w:rsidTr="008D2240">
        <w:trPr>
          <w:trHeight w:val="1505"/>
        </w:trPr>
        <w:tc>
          <w:tcPr>
            <w:tcW w:w="40.85pt" w:type="dxa"/>
            <w:tcBorders>
              <w:top w:val="single" w:sz="4" w:space="0" w:color="000000"/>
              <w:start w:val="single" w:sz="4" w:space="0" w:color="000000"/>
              <w:bottom w:val="single" w:sz="4" w:space="0" w:color="000000"/>
            </w:tcBorders>
            <w:shd w:val="clear" w:color="auto" w:fill="auto"/>
          </w:tcPr>
          <w:p w:rsidR="00000000" w:rsidRDefault="00A02DAA">
            <w:pPr>
              <w:tabs>
                <w:tab w:val="start" w:pos="216.75pt"/>
              </w:tabs>
              <w:snapToGrid w:val="0"/>
              <w:ind w:firstLine="0pt"/>
              <w:rPr>
                <w:sz w:val="22"/>
                <w:szCs w:val="24"/>
              </w:rPr>
            </w:pPr>
          </w:p>
        </w:tc>
        <w:tc>
          <w:tcPr>
            <w:tcW w:w="412.50pt" w:type="dxa"/>
            <w:tcBorders>
              <w:top w:val="single" w:sz="4" w:space="0" w:color="000000"/>
              <w:start w:val="single" w:sz="4" w:space="0" w:color="000000"/>
              <w:bottom w:val="single" w:sz="4" w:space="0" w:color="000000"/>
            </w:tcBorders>
            <w:shd w:val="clear" w:color="auto" w:fill="auto"/>
          </w:tcPr>
          <w:p w:rsidR="00000000" w:rsidRDefault="00D80B7E">
            <w:pPr>
              <w:tabs>
                <w:tab w:val="start" w:pos="216.75pt"/>
              </w:tabs>
              <w:snapToGrid w:val="0"/>
              <w:ind w:firstLine="0pt"/>
              <w:rPr>
                <w:sz w:val="22"/>
                <w:szCs w:val="24"/>
              </w:rPr>
            </w:pPr>
            <w:r>
              <w:rPr>
                <w:sz w:val="22"/>
                <w:szCs w:val="24"/>
              </w:rPr>
              <w:t>Pos</w:t>
            </w:r>
            <w:r w:rsidR="005271CD">
              <w:rPr>
                <w:sz w:val="22"/>
                <w:szCs w:val="24"/>
              </w:rPr>
              <w:t>tavil</w:t>
            </w:r>
            <w:r w:rsidR="008D2240">
              <w:rPr>
                <w:sz w:val="22"/>
                <w:szCs w:val="24"/>
              </w:rPr>
              <w:t>i</w:t>
            </w:r>
            <w:r w:rsidR="005271CD">
              <w:rPr>
                <w:sz w:val="22"/>
                <w:szCs w:val="24"/>
              </w:rPr>
              <w:t xml:space="preserve"> jsme nové silo, abychom měli větší zásoby vody. </w:t>
            </w:r>
            <m:oMath>
              <m:f>
                <m:fPr>
                  <m:ctrlPr>
                    <w:rPr>
                      <w:rFonts w:ascii="Cambria Math" w:hAnsi="Cambria Math"/>
                      <w:i/>
                      <w:sz w:val="22"/>
                      <w:szCs w:val="24"/>
                    </w:rPr>
                  </m:ctrlPr>
                </m:fPr>
                <m:num>
                  <m:r>
                    <w:rPr>
                      <w:rFonts w:ascii="Cambria Math" w:hAnsi="Cambria Math"/>
                      <w:sz w:val="22"/>
                      <w:szCs w:val="24"/>
                    </w:rPr>
                    <m:t>1</m:t>
                  </m:r>
                </m:num>
                <m:den>
                  <m:r>
                    <w:rPr>
                      <w:rFonts w:ascii="Cambria Math" w:hAnsi="Cambria Math"/>
                      <w:sz w:val="22"/>
                      <w:szCs w:val="24"/>
                    </w:rPr>
                    <m:t>24</m:t>
                  </m:r>
                </m:den>
              </m:f>
            </m:oMath>
            <w:r w:rsidR="00AE7269">
              <w:rPr>
                <w:sz w:val="22"/>
                <w:szCs w:val="24"/>
              </w:rPr>
              <w:t xml:space="preserve"> </w:t>
            </w:r>
            <w:r w:rsidR="005271CD">
              <w:rPr>
                <w:sz w:val="22"/>
                <w:szCs w:val="24"/>
              </w:rPr>
              <w:t xml:space="preserve">sila se naplní za 2 minuty, kolik minut bude trvat, než se naplní </w:t>
            </w:r>
            <m:oMath>
              <m:f>
                <m:fPr>
                  <m:ctrlPr>
                    <w:rPr>
                      <w:rFonts w:ascii="Cambria Math" w:hAnsi="Cambria Math"/>
                      <w:i/>
                      <w:sz w:val="22"/>
                      <w:szCs w:val="24"/>
                    </w:rPr>
                  </m:ctrlPr>
                </m:fPr>
                <m:num>
                  <m:r>
                    <w:rPr>
                      <w:rFonts w:ascii="Cambria Math" w:hAnsi="Cambria Math"/>
                      <w:sz w:val="22"/>
                      <w:szCs w:val="24"/>
                    </w:rPr>
                    <m:t>3</m:t>
                  </m:r>
                </m:num>
                <m:den>
                  <m:r>
                    <w:rPr>
                      <w:rFonts w:ascii="Cambria Math" w:hAnsi="Cambria Math"/>
                      <w:sz w:val="22"/>
                      <w:szCs w:val="24"/>
                    </w:rPr>
                    <m:t>4</m:t>
                  </m:r>
                </m:den>
              </m:f>
            </m:oMath>
            <w:r w:rsidR="005271CD">
              <w:rPr>
                <w:sz w:val="22"/>
                <w:szCs w:val="24"/>
              </w:rPr>
              <w:t>?</w:t>
            </w:r>
          </w:p>
        </w:tc>
        <w:tc>
          <w:tcPr>
            <w:tcW w:w="56.65pt" w:type="dxa"/>
            <w:tcBorders>
              <w:top w:val="single" w:sz="4" w:space="0" w:color="000000"/>
              <w:start w:val="single" w:sz="4" w:space="0" w:color="000000"/>
              <w:bottom w:val="single" w:sz="4" w:space="0" w:color="000000"/>
            </w:tcBorders>
            <w:shd w:val="clear" w:color="auto" w:fill="auto"/>
          </w:tcPr>
          <w:p w:rsidR="00000000" w:rsidRDefault="005271CD">
            <w:pPr>
              <w:snapToGrid w:val="0"/>
              <w:ind w:firstLine="0pt"/>
              <w:jc w:val="center"/>
              <w:rPr>
                <w:sz w:val="22"/>
                <w:szCs w:val="24"/>
              </w:rPr>
            </w:pPr>
            <w:r>
              <w:rPr>
                <w:sz w:val="22"/>
                <w:szCs w:val="24"/>
              </w:rPr>
              <w:t>Těžká</w:t>
            </w:r>
          </w:p>
        </w:tc>
        <w:tc>
          <w:tcPr>
            <w:tcW w:w="165pt" w:type="dxa"/>
            <w:tcBorders>
              <w:top w:val="single" w:sz="4" w:space="0" w:color="000000"/>
              <w:start w:val="single" w:sz="4" w:space="0" w:color="000000"/>
              <w:bottom w:val="single" w:sz="4" w:space="0" w:color="000000"/>
            </w:tcBorders>
            <w:shd w:val="clear" w:color="auto" w:fill="auto"/>
          </w:tcPr>
          <w:p w:rsidR="00000000" w:rsidRDefault="005271CD">
            <w:pPr>
              <w:snapToGrid w:val="0"/>
              <w:ind w:firstLine="0pt"/>
              <w:rPr>
                <w:sz w:val="22"/>
                <w:szCs w:val="24"/>
              </w:rPr>
            </w:pPr>
            <w:r>
              <w:rPr>
                <w:sz w:val="22"/>
                <w:szCs w:val="24"/>
              </w:rPr>
              <w:t>18*2=</w:t>
            </w:r>
            <w:r w:rsidRPr="005271CD">
              <w:rPr>
                <w:b/>
                <w:sz w:val="22"/>
                <w:szCs w:val="24"/>
              </w:rPr>
              <w:t>36 minut</w:t>
            </w:r>
          </w:p>
        </w:tc>
        <w:tc>
          <w:tcPr>
            <w:tcW w:w="75.85pt" w:type="dxa"/>
            <w:tcBorders>
              <w:top w:val="single" w:sz="4" w:space="0" w:color="000000"/>
              <w:start w:val="single" w:sz="4" w:space="0" w:color="000000"/>
              <w:bottom w:val="single" w:sz="4" w:space="0" w:color="000000"/>
              <w:end w:val="single" w:sz="4" w:space="0" w:color="000000"/>
            </w:tcBorders>
            <w:shd w:val="clear" w:color="auto" w:fill="auto"/>
          </w:tcPr>
          <w:p w:rsidR="00000000" w:rsidRDefault="005271CD">
            <w:pPr>
              <w:snapToGrid w:val="0"/>
              <w:ind w:firstLine="0pt"/>
              <w:jc w:val="start"/>
              <w:rPr>
                <w:sz w:val="22"/>
                <w:szCs w:val="24"/>
              </w:rPr>
            </w:pPr>
            <w:r>
              <w:rPr>
                <w:sz w:val="22"/>
                <w:szCs w:val="24"/>
              </w:rPr>
              <w:t>Vlastní nápad</w:t>
            </w:r>
          </w:p>
        </w:tc>
      </w:tr>
      <w:tr w:rsidR="00000000" w:rsidTr="008D2240">
        <w:trPr>
          <w:trHeight w:val="1505"/>
        </w:trPr>
        <w:tc>
          <w:tcPr>
            <w:tcW w:w="40.85pt" w:type="dxa"/>
            <w:tcBorders>
              <w:top w:val="single" w:sz="4" w:space="0" w:color="000000"/>
              <w:start w:val="single" w:sz="4" w:space="0" w:color="000000"/>
              <w:bottom w:val="single" w:sz="4" w:space="0" w:color="000000"/>
            </w:tcBorders>
            <w:shd w:val="clear" w:color="auto" w:fill="auto"/>
          </w:tcPr>
          <w:p w:rsidR="00000000" w:rsidRDefault="005271CD">
            <w:pPr>
              <w:tabs>
                <w:tab w:val="start" w:pos="216.75pt"/>
              </w:tabs>
              <w:snapToGrid w:val="0"/>
              <w:ind w:firstLine="0pt"/>
              <w:rPr>
                <w:sz w:val="22"/>
                <w:szCs w:val="24"/>
              </w:rPr>
            </w:pPr>
            <w:r>
              <w:rPr>
                <w:sz w:val="22"/>
                <w:szCs w:val="24"/>
              </w:rPr>
              <w:t>První navíc</w:t>
            </w:r>
          </w:p>
        </w:tc>
        <w:tc>
          <w:tcPr>
            <w:tcW w:w="412.50pt" w:type="dxa"/>
            <w:tcBorders>
              <w:top w:val="single" w:sz="4" w:space="0" w:color="000000"/>
              <w:start w:val="single" w:sz="4" w:space="0" w:color="000000"/>
              <w:bottom w:val="single" w:sz="4" w:space="0" w:color="000000"/>
            </w:tcBorders>
            <w:shd w:val="clear" w:color="auto" w:fill="auto"/>
          </w:tcPr>
          <w:p w:rsidR="00000000" w:rsidRDefault="005271CD">
            <w:pPr>
              <w:tabs>
                <w:tab w:val="start" w:pos="216.75pt"/>
              </w:tabs>
              <w:snapToGrid w:val="0"/>
              <w:ind w:firstLine="0pt"/>
              <w:rPr>
                <w:sz w:val="22"/>
                <w:szCs w:val="24"/>
              </w:rPr>
            </w:pPr>
            <w:r>
              <w:rPr>
                <w:sz w:val="22"/>
                <w:szCs w:val="24"/>
              </w:rPr>
              <w:t>1 dřevorubec se sekerou za hodinu zpracuje 168 kg dřeva. 1 dřevorubec s motorovou pilou za hodinu zpracuje 2016 kg dřeva. Kolik je zapotřebí dřevorubců se sekerou, aby za hodinu zvládli zpracovat tolik dřeva jako jeden dřevorubec s motorovou pilou?</w:t>
            </w:r>
          </w:p>
        </w:tc>
        <w:tc>
          <w:tcPr>
            <w:tcW w:w="56.65pt" w:type="dxa"/>
            <w:tcBorders>
              <w:top w:val="single" w:sz="4" w:space="0" w:color="000000"/>
              <w:start w:val="single" w:sz="4" w:space="0" w:color="000000"/>
              <w:bottom w:val="single" w:sz="4" w:space="0" w:color="000000"/>
            </w:tcBorders>
            <w:shd w:val="clear" w:color="auto" w:fill="auto"/>
          </w:tcPr>
          <w:p w:rsidR="00000000" w:rsidRDefault="005271CD">
            <w:pPr>
              <w:snapToGrid w:val="0"/>
              <w:ind w:firstLine="0pt"/>
              <w:jc w:val="center"/>
              <w:rPr>
                <w:sz w:val="22"/>
                <w:szCs w:val="24"/>
              </w:rPr>
            </w:pPr>
            <w:r>
              <w:rPr>
                <w:sz w:val="22"/>
                <w:szCs w:val="24"/>
              </w:rPr>
              <w:t>Střední</w:t>
            </w:r>
          </w:p>
        </w:tc>
        <w:tc>
          <w:tcPr>
            <w:tcW w:w="165pt" w:type="dxa"/>
            <w:tcBorders>
              <w:top w:val="single" w:sz="4" w:space="0" w:color="000000"/>
              <w:start w:val="single" w:sz="4" w:space="0" w:color="000000"/>
              <w:bottom w:val="single" w:sz="4" w:space="0" w:color="000000"/>
            </w:tcBorders>
            <w:shd w:val="clear" w:color="auto" w:fill="auto"/>
          </w:tcPr>
          <w:p w:rsidR="00000000" w:rsidRDefault="005271CD">
            <w:pPr>
              <w:snapToGrid w:val="0"/>
              <w:ind w:firstLine="0pt"/>
              <w:rPr>
                <w:sz w:val="22"/>
                <w:szCs w:val="24"/>
              </w:rPr>
            </w:pPr>
            <w:r>
              <w:rPr>
                <w:sz w:val="22"/>
                <w:szCs w:val="24"/>
              </w:rPr>
              <w:t>168*</w:t>
            </w:r>
            <w:r w:rsidRPr="005271CD">
              <w:rPr>
                <w:b/>
                <w:sz w:val="22"/>
                <w:szCs w:val="24"/>
              </w:rPr>
              <w:t>12</w:t>
            </w:r>
            <w:r>
              <w:rPr>
                <w:sz w:val="22"/>
                <w:szCs w:val="24"/>
              </w:rPr>
              <w:t>=2016</w:t>
            </w:r>
          </w:p>
        </w:tc>
        <w:tc>
          <w:tcPr>
            <w:tcW w:w="75.85pt" w:type="dxa"/>
            <w:tcBorders>
              <w:top w:val="single" w:sz="4" w:space="0" w:color="000000"/>
              <w:start w:val="single" w:sz="4" w:space="0" w:color="000000"/>
              <w:bottom w:val="single" w:sz="4" w:space="0" w:color="000000"/>
              <w:end w:val="single" w:sz="4" w:space="0" w:color="000000"/>
            </w:tcBorders>
            <w:shd w:val="clear" w:color="auto" w:fill="auto"/>
          </w:tcPr>
          <w:p w:rsidR="00000000" w:rsidRDefault="005271CD">
            <w:pPr>
              <w:snapToGrid w:val="0"/>
              <w:ind w:firstLine="0pt"/>
              <w:jc w:val="start"/>
              <w:rPr>
                <w:sz w:val="22"/>
                <w:szCs w:val="24"/>
              </w:rPr>
            </w:pPr>
            <w:r>
              <w:rPr>
                <w:sz w:val="22"/>
                <w:szCs w:val="24"/>
              </w:rPr>
              <w:t>Vlastní nápad</w:t>
            </w:r>
          </w:p>
        </w:tc>
      </w:tr>
      <w:tr w:rsidR="00000000" w:rsidTr="008D2240">
        <w:trPr>
          <w:trHeight w:val="1505"/>
        </w:trPr>
        <w:tc>
          <w:tcPr>
            <w:tcW w:w="40.85pt" w:type="dxa"/>
            <w:tcBorders>
              <w:top w:val="single" w:sz="4" w:space="0" w:color="000000"/>
              <w:start w:val="single" w:sz="4" w:space="0" w:color="000000"/>
              <w:bottom w:val="single" w:sz="4" w:space="0" w:color="000000"/>
            </w:tcBorders>
            <w:shd w:val="clear" w:color="auto" w:fill="auto"/>
          </w:tcPr>
          <w:p w:rsidR="00000000" w:rsidRDefault="005271CD">
            <w:pPr>
              <w:tabs>
                <w:tab w:val="start" w:pos="216.75pt"/>
              </w:tabs>
              <w:snapToGrid w:val="0"/>
              <w:ind w:firstLine="0pt"/>
              <w:rPr>
                <w:sz w:val="22"/>
                <w:szCs w:val="24"/>
              </w:rPr>
            </w:pPr>
            <w:r>
              <w:rPr>
                <w:sz w:val="22"/>
                <w:szCs w:val="24"/>
              </w:rPr>
              <w:t>Druhý navíc</w:t>
            </w:r>
          </w:p>
        </w:tc>
        <w:tc>
          <w:tcPr>
            <w:tcW w:w="412.50pt" w:type="dxa"/>
            <w:tcBorders>
              <w:top w:val="single" w:sz="4" w:space="0" w:color="000000"/>
              <w:start w:val="single" w:sz="4" w:space="0" w:color="000000"/>
              <w:bottom w:val="single" w:sz="4" w:space="0" w:color="000000"/>
            </w:tcBorders>
            <w:shd w:val="clear" w:color="auto" w:fill="auto"/>
          </w:tcPr>
          <w:p w:rsidR="00000000" w:rsidRDefault="00A964B5">
            <w:pPr>
              <w:tabs>
                <w:tab w:val="start" w:pos="216.75pt"/>
              </w:tabs>
              <w:snapToGrid w:val="0"/>
              <w:ind w:firstLine="0pt"/>
              <w:rPr>
                <w:sz w:val="22"/>
                <w:szCs w:val="24"/>
              </w:rPr>
            </w:pPr>
            <w:r>
              <w:rPr>
                <w:sz w:val="22"/>
                <w:szCs w:val="24"/>
              </w:rPr>
              <w:t>Anička a Bětka pozorovaly jeden den každá jednoho bobra. Anička přišla na to, že její bobr sežvýká 30 centimetrů klacku za 30 minut. Bětka zas přišla na to, že ten její sežvýká 60 centimetrů za hodinu. Kdyby oba najednou žvýkali stejný klacek, jak dlouho jim bude trvat sežvýkat klacek, který měří 180 centimetrů?</w:t>
            </w:r>
          </w:p>
        </w:tc>
        <w:tc>
          <w:tcPr>
            <w:tcW w:w="56.65pt" w:type="dxa"/>
            <w:tcBorders>
              <w:top w:val="single" w:sz="4" w:space="0" w:color="000000"/>
              <w:start w:val="single" w:sz="4" w:space="0" w:color="000000"/>
              <w:bottom w:val="single" w:sz="4" w:space="0" w:color="000000"/>
            </w:tcBorders>
            <w:shd w:val="clear" w:color="auto" w:fill="auto"/>
          </w:tcPr>
          <w:p w:rsidR="00000000" w:rsidRDefault="00A964B5">
            <w:pPr>
              <w:snapToGrid w:val="0"/>
              <w:ind w:firstLine="0pt"/>
              <w:jc w:val="center"/>
              <w:rPr>
                <w:sz w:val="22"/>
                <w:szCs w:val="24"/>
              </w:rPr>
            </w:pPr>
            <w:r>
              <w:rPr>
                <w:sz w:val="22"/>
                <w:szCs w:val="24"/>
              </w:rPr>
              <w:t>Střední</w:t>
            </w:r>
          </w:p>
        </w:tc>
        <w:tc>
          <w:tcPr>
            <w:tcW w:w="165pt" w:type="dxa"/>
            <w:tcBorders>
              <w:top w:val="single" w:sz="4" w:space="0" w:color="000000"/>
              <w:start w:val="single" w:sz="4" w:space="0" w:color="000000"/>
              <w:bottom w:val="single" w:sz="4" w:space="0" w:color="000000"/>
            </w:tcBorders>
            <w:shd w:val="clear" w:color="auto" w:fill="auto"/>
          </w:tcPr>
          <w:p w:rsidR="00000000" w:rsidRDefault="00A964B5">
            <w:pPr>
              <w:snapToGrid w:val="0"/>
              <w:ind w:firstLine="0pt"/>
              <w:rPr>
                <w:sz w:val="22"/>
                <w:szCs w:val="24"/>
              </w:rPr>
            </w:pPr>
            <w:r>
              <w:rPr>
                <w:sz w:val="22"/>
                <w:szCs w:val="24"/>
              </w:rPr>
              <w:t>Hodinu a půl.</w:t>
            </w:r>
          </w:p>
        </w:tc>
        <w:tc>
          <w:tcPr>
            <w:tcW w:w="75.85pt" w:type="dxa"/>
            <w:tcBorders>
              <w:top w:val="single" w:sz="4" w:space="0" w:color="000000"/>
              <w:start w:val="single" w:sz="4" w:space="0" w:color="000000"/>
              <w:bottom w:val="single" w:sz="4" w:space="0" w:color="000000"/>
              <w:end w:val="single" w:sz="4" w:space="0" w:color="000000"/>
            </w:tcBorders>
            <w:shd w:val="clear" w:color="auto" w:fill="auto"/>
          </w:tcPr>
          <w:p w:rsidR="00000000" w:rsidRDefault="005271CD">
            <w:pPr>
              <w:snapToGrid w:val="0"/>
              <w:ind w:firstLine="0pt"/>
              <w:jc w:val="start"/>
              <w:rPr>
                <w:sz w:val="22"/>
                <w:szCs w:val="24"/>
              </w:rPr>
            </w:pPr>
            <w:r>
              <w:rPr>
                <w:sz w:val="22"/>
                <w:szCs w:val="24"/>
              </w:rPr>
              <w:t xml:space="preserve">Modifikována část ze seriálu „Jak jsem poznal vaši matku“ </w:t>
            </w:r>
            <w:hyperlink r:id="rId8" w:history="1">
              <w:r w:rsidRPr="005271CD">
                <w:rPr>
                  <w:rStyle w:val="Hypertextovodkaz"/>
                  <w:sz w:val="22"/>
                  <w:szCs w:val="24"/>
                </w:rPr>
                <w:t>https://www.youtube.com/watch?v=CdUlBE6TTuo</w:t>
              </w:r>
            </w:hyperlink>
          </w:p>
        </w:tc>
      </w:tr>
    </w:tbl>
    <w:p w:rsidR="00EE17C2" w:rsidRDefault="00EE17C2">
      <w:pPr>
        <w:ind w:firstLine="0pt"/>
      </w:pPr>
    </w:p>
    <w:sectPr w:rsidR="00EE17C2">
      <w:pgSz w:w="841.90pt" w:h="595.30pt" w:orient="landscape"/>
      <w:pgMar w:top="70.85pt" w:right="33.90pt" w:bottom="70.85pt" w:left="63.80pt" w:header="35.40pt" w:footer="35.40pt" w:gutter="0pt"/>
      <w:cols w:space="35.40pt"/>
      <w:docGrid w:linePitch="360"/>
    </w:sectPr>
  </w:body>
</w:document>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characterSet="windows-1250"/>
    <w:family w:val="roman"/>
    <w:pitch w:val="variable"/>
    <w:sig w:usb0="E0002EFF" w:usb1="C000785B" w:usb2="00000009" w:usb3="00000000" w:csb0="000001FF" w:csb1="00000000"/>
  </w:font>
  <w:font w:name="Calibri">
    <w:panose1 w:val="020F0502020204030204"/>
    <w:charset w:characterSet="windows-1250"/>
    <w:family w:val="swiss"/>
    <w:pitch w:val="variable"/>
    <w:sig w:usb0="E0002AFF" w:usb1="C000247B" w:usb2="00000009" w:usb3="00000000" w:csb0="000001FF" w:csb1="00000000"/>
  </w:font>
  <w:font w:name="Courier New">
    <w:panose1 w:val="02070309020205020404"/>
    <w:charset w:characterSet="windows-1250"/>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ymbol">
    <w:panose1 w:val="05050102010706020507"/>
    <w:family w:val="roman"/>
    <w:pitch w:val="variable"/>
    <w:sig w:usb0="00000000" w:usb1="10000000" w:usb2="00000000" w:usb3="00000000" w:csb0="80000000" w:csb1="00000000"/>
  </w:font>
  <w:font w:name="Tahoma">
    <w:panose1 w:val="020B0604030504040204"/>
    <w:charset w:characterSet="windows-1250"/>
    <w:family w:val="swiss"/>
    <w:pitch w:val="variable"/>
    <w:sig w:usb0="E1002EFF" w:usb1="C000605B" w:usb2="00000029" w:usb3="00000000" w:csb0="000101FF" w:csb1="00000000"/>
  </w:font>
  <w:font w:name="Liberation Sans">
    <w:altName w:val="Arial"/>
    <w:charset w:characterSet="windows-1250"/>
    <w:family w:val="swiss"/>
    <w:pitch w:val="variable"/>
  </w:font>
  <w:font w:name="Microsoft YaHei">
    <w:panose1 w:val="020B0503020204020204"/>
    <w:charset w:characterSet="GBK"/>
    <w:family w:val="swiss"/>
    <w:pitch w:val="variable"/>
    <w:sig w:usb0="80000287" w:usb1="2ACF3C50" w:usb2="00000016" w:usb3="00000000" w:csb0="0004001F" w:csb1="00000000"/>
  </w:font>
  <w:font w:name="Mangal">
    <w:panose1 w:val="00000400000000000000"/>
    <w:charset w:characterSet="iso-8859-1"/>
    <w:family w:val="roman"/>
    <w:pitch w:val="variable"/>
    <w:sig w:usb0="00008003" w:usb1="00000000" w:usb2="00000000" w:usb3="00000000" w:csb0="00000001" w:csb1="00000000"/>
  </w:font>
  <w:font w:name="SimSun">
    <w:altName w:val="宋体"/>
    <w:panose1 w:val="02010600030101010101"/>
    <w:charset w:characterSet="GBK"/>
    <w:family w:val="auto"/>
    <w:pitch w:val="variable"/>
    <w:sig w:usb0="00000003" w:usb1="288F0000" w:usb2="00000016" w:usb3="00000000" w:csb0="00040001" w:csb1="00000000"/>
  </w:font>
  <w:font w:name="Cambria Math">
    <w:panose1 w:val="02040503050406030204"/>
    <w:charset w:characterSet="windows-1250"/>
    <w:family w:val="roman"/>
    <w:pitch w:val="variable"/>
    <w:sig w:usb0="E00006FF" w:usb1="420024FF" w:usb2="02000000" w:usb3="00000000" w:csb0="0000019F" w:csb1="00000000"/>
  </w:font>
  <w:font w:name="Calibri Light">
    <w:panose1 w:val="020F0302020204030204"/>
    <w:charset w:characterSet="windows-1250"/>
    <w:family w:val="swiss"/>
    <w:pitch w:val="variable"/>
    <w:sig w:usb0="E0002AFF" w:usb1="C000247B" w:usb2="00000009" w:usb3="00000000" w:csb0="000001FF" w:csb1="00000000"/>
  </w:font>
</w:font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abstractNum w:abstractNumId="0" w15:restartNumberingAfterBreak="0">
    <w:nsid w:val="00000001"/>
    <w:multiLevelType w:val="multilevel"/>
    <w:tmpl w:val="00000001"/>
    <w:lvl w:ilvl="0">
      <w:start w:val="1"/>
      <w:numFmt w:val="none"/>
      <w:suff w:val="nothing"/>
      <w:lvlText w:val=""/>
      <w:lvlJc w:val="start"/>
      <w:pPr>
        <w:tabs>
          <w:tab w:val="num" w:pos="21.60pt"/>
        </w:tabs>
        <w:ind w:start="21.60pt" w:hanging="21.60pt"/>
      </w:pPr>
    </w:lvl>
    <w:lvl w:ilvl="1">
      <w:start w:val="1"/>
      <w:numFmt w:val="none"/>
      <w:suff w:val="nothing"/>
      <w:lvlText w:val=""/>
      <w:lvlJc w:val="start"/>
      <w:pPr>
        <w:tabs>
          <w:tab w:val="num" w:pos="28.80pt"/>
        </w:tabs>
        <w:ind w:start="28.80pt" w:hanging="28.80pt"/>
      </w:pPr>
    </w:lvl>
    <w:lvl w:ilvl="2">
      <w:start w:val="1"/>
      <w:numFmt w:val="none"/>
      <w:suff w:val="nothing"/>
      <w:lvlText w:val=""/>
      <w:lvlJc w:val="start"/>
      <w:pPr>
        <w:tabs>
          <w:tab w:val="num" w:pos="36pt"/>
        </w:tabs>
        <w:ind w:start="36pt" w:hanging="36pt"/>
      </w:pPr>
    </w:lvl>
    <w:lvl w:ilvl="3">
      <w:start w:val="1"/>
      <w:numFmt w:val="none"/>
      <w:suff w:val="nothing"/>
      <w:lvlText w:val=""/>
      <w:lvlJc w:val="start"/>
      <w:pPr>
        <w:tabs>
          <w:tab w:val="num" w:pos="43.20pt"/>
        </w:tabs>
        <w:ind w:start="43.20pt" w:hanging="43.20pt"/>
      </w:pPr>
    </w:lvl>
    <w:lvl w:ilvl="4">
      <w:start w:val="1"/>
      <w:numFmt w:val="none"/>
      <w:suff w:val="nothing"/>
      <w:lvlText w:val=""/>
      <w:lvlJc w:val="start"/>
      <w:pPr>
        <w:tabs>
          <w:tab w:val="num" w:pos="50.40pt"/>
        </w:tabs>
        <w:ind w:start="50.40pt" w:hanging="50.40pt"/>
      </w:pPr>
    </w:lvl>
    <w:lvl w:ilvl="5">
      <w:start w:val="1"/>
      <w:numFmt w:val="none"/>
      <w:suff w:val="nothing"/>
      <w:lvlText w:val=""/>
      <w:lvlJc w:val="start"/>
      <w:pPr>
        <w:tabs>
          <w:tab w:val="num" w:pos="57.60pt"/>
        </w:tabs>
        <w:ind w:start="57.60pt" w:hanging="57.60pt"/>
      </w:pPr>
    </w:lvl>
    <w:lvl w:ilvl="6">
      <w:start w:val="1"/>
      <w:numFmt w:val="none"/>
      <w:suff w:val="nothing"/>
      <w:lvlText w:val=""/>
      <w:lvlJc w:val="start"/>
      <w:pPr>
        <w:tabs>
          <w:tab w:val="num" w:pos="64.80pt"/>
        </w:tabs>
        <w:ind w:start="64.80pt" w:hanging="64.80pt"/>
      </w:pPr>
    </w:lvl>
    <w:lvl w:ilvl="7">
      <w:start w:val="1"/>
      <w:numFmt w:val="none"/>
      <w:suff w:val="nothing"/>
      <w:lvlText w:val=""/>
      <w:lvlJc w:val="start"/>
      <w:pPr>
        <w:tabs>
          <w:tab w:val="num" w:pos="72pt"/>
        </w:tabs>
        <w:ind w:start="72pt" w:hanging="72pt"/>
      </w:pPr>
    </w:lvl>
    <w:lvl w:ilvl="8">
      <w:start w:val="1"/>
      <w:numFmt w:val="none"/>
      <w:suff w:val="nothing"/>
      <w:lvlText w:val=""/>
      <w:lvlJc w:val="start"/>
      <w:pPr>
        <w:tabs>
          <w:tab w:val="num" w:pos="79.20pt"/>
        </w:tabs>
        <w:ind w:start="79.20pt" w:hanging="79.20pt"/>
      </w:pPr>
    </w:lvl>
  </w:abstractNum>
  <w:abstractNum w:abstractNumId="1" w15:restartNumberingAfterBreak="0">
    <w:nsid w:val="03EE61C1"/>
    <w:multiLevelType w:val="hybridMultilevel"/>
    <w:tmpl w:val="268AEC2E"/>
    <w:lvl w:ilvl="0" w:tplc="F6C81940">
      <w:numFmt w:val="bullet"/>
      <w:lvlText w:val="-"/>
      <w:lvlJc w:val="start"/>
      <w:pPr>
        <w:ind w:start="36pt" w:hanging="18pt"/>
      </w:pPr>
      <w:rPr>
        <w:rFonts w:ascii="Times New Roman" w:eastAsia="Calibri" w:hAnsi="Times New Roman" w:cs="Times New Roman" w:hint="default"/>
      </w:rPr>
    </w:lvl>
    <w:lvl w:ilvl="1" w:tplc="04050003" w:tentative="1">
      <w:start w:val="1"/>
      <w:numFmt w:val="bullet"/>
      <w:lvlText w:val="o"/>
      <w:lvlJc w:val="start"/>
      <w:pPr>
        <w:ind w:start="72pt" w:hanging="18pt"/>
      </w:pPr>
      <w:rPr>
        <w:rFonts w:ascii="Courier New" w:hAnsi="Courier New" w:cs="Courier New" w:hint="default"/>
      </w:rPr>
    </w:lvl>
    <w:lvl w:ilvl="2" w:tplc="04050005" w:tentative="1">
      <w:start w:val="1"/>
      <w:numFmt w:val="bullet"/>
      <w:lvlText w:val=""/>
      <w:lvlJc w:val="start"/>
      <w:pPr>
        <w:ind w:start="108pt" w:hanging="18pt"/>
      </w:pPr>
      <w:rPr>
        <w:rFonts w:ascii="Wingdings" w:hAnsi="Wingdings" w:hint="default"/>
      </w:rPr>
    </w:lvl>
    <w:lvl w:ilvl="3" w:tplc="04050001" w:tentative="1">
      <w:start w:val="1"/>
      <w:numFmt w:val="bullet"/>
      <w:lvlText w:val=""/>
      <w:lvlJc w:val="start"/>
      <w:pPr>
        <w:ind w:start="144pt" w:hanging="18pt"/>
      </w:pPr>
      <w:rPr>
        <w:rFonts w:ascii="Symbol" w:hAnsi="Symbol" w:hint="default"/>
      </w:rPr>
    </w:lvl>
    <w:lvl w:ilvl="4" w:tplc="04050003" w:tentative="1">
      <w:start w:val="1"/>
      <w:numFmt w:val="bullet"/>
      <w:lvlText w:val="o"/>
      <w:lvlJc w:val="start"/>
      <w:pPr>
        <w:ind w:start="180pt" w:hanging="18pt"/>
      </w:pPr>
      <w:rPr>
        <w:rFonts w:ascii="Courier New" w:hAnsi="Courier New" w:cs="Courier New" w:hint="default"/>
      </w:rPr>
    </w:lvl>
    <w:lvl w:ilvl="5" w:tplc="04050005" w:tentative="1">
      <w:start w:val="1"/>
      <w:numFmt w:val="bullet"/>
      <w:lvlText w:val=""/>
      <w:lvlJc w:val="start"/>
      <w:pPr>
        <w:ind w:start="216pt" w:hanging="18pt"/>
      </w:pPr>
      <w:rPr>
        <w:rFonts w:ascii="Wingdings" w:hAnsi="Wingdings" w:hint="default"/>
      </w:rPr>
    </w:lvl>
    <w:lvl w:ilvl="6" w:tplc="04050001" w:tentative="1">
      <w:start w:val="1"/>
      <w:numFmt w:val="bullet"/>
      <w:lvlText w:val=""/>
      <w:lvlJc w:val="start"/>
      <w:pPr>
        <w:ind w:start="252pt" w:hanging="18pt"/>
      </w:pPr>
      <w:rPr>
        <w:rFonts w:ascii="Symbol" w:hAnsi="Symbol" w:hint="default"/>
      </w:rPr>
    </w:lvl>
    <w:lvl w:ilvl="7" w:tplc="04050003" w:tentative="1">
      <w:start w:val="1"/>
      <w:numFmt w:val="bullet"/>
      <w:lvlText w:val="o"/>
      <w:lvlJc w:val="start"/>
      <w:pPr>
        <w:ind w:start="288pt" w:hanging="18pt"/>
      </w:pPr>
      <w:rPr>
        <w:rFonts w:ascii="Courier New" w:hAnsi="Courier New" w:cs="Courier New" w:hint="default"/>
      </w:rPr>
    </w:lvl>
    <w:lvl w:ilvl="8" w:tplc="04050005" w:tentative="1">
      <w:start w:val="1"/>
      <w:numFmt w:val="bullet"/>
      <w:lvlText w:val=""/>
      <w:lvlJc w:val="start"/>
      <w:pPr>
        <w:ind w:start="324pt" w:hanging="18pt"/>
      </w:pPr>
      <w:rPr>
        <w:rFonts w:ascii="Wingdings" w:hAnsi="Wingdings" w:hint="default"/>
      </w:rPr>
    </w:lvl>
  </w:abstractNum>
  <w:abstractNum w:abstractNumId="2" w15:restartNumberingAfterBreak="0">
    <w:nsid w:val="552945C0"/>
    <w:multiLevelType w:val="hybridMultilevel"/>
    <w:tmpl w:val="1564F998"/>
    <w:lvl w:ilvl="0" w:tplc="63C04742">
      <w:numFmt w:val="bullet"/>
      <w:lvlText w:val="-"/>
      <w:lvlJc w:val="start"/>
      <w:pPr>
        <w:ind w:start="98.25pt" w:hanging="18pt"/>
      </w:pPr>
      <w:rPr>
        <w:rFonts w:ascii="Times New Roman" w:eastAsia="Calibri" w:hAnsi="Times New Roman" w:cs="Times New Roman" w:hint="default"/>
      </w:rPr>
    </w:lvl>
    <w:lvl w:ilvl="1" w:tplc="04050003" w:tentative="1">
      <w:start w:val="1"/>
      <w:numFmt w:val="bullet"/>
      <w:lvlText w:val="o"/>
      <w:lvlJc w:val="start"/>
      <w:pPr>
        <w:ind w:start="134.25pt" w:hanging="18pt"/>
      </w:pPr>
      <w:rPr>
        <w:rFonts w:ascii="Courier New" w:hAnsi="Courier New" w:cs="Courier New" w:hint="default"/>
      </w:rPr>
    </w:lvl>
    <w:lvl w:ilvl="2" w:tplc="04050005" w:tentative="1">
      <w:start w:val="1"/>
      <w:numFmt w:val="bullet"/>
      <w:lvlText w:val=""/>
      <w:lvlJc w:val="start"/>
      <w:pPr>
        <w:ind w:start="170.25pt" w:hanging="18pt"/>
      </w:pPr>
      <w:rPr>
        <w:rFonts w:ascii="Wingdings" w:hAnsi="Wingdings" w:hint="default"/>
      </w:rPr>
    </w:lvl>
    <w:lvl w:ilvl="3" w:tplc="04050001" w:tentative="1">
      <w:start w:val="1"/>
      <w:numFmt w:val="bullet"/>
      <w:lvlText w:val=""/>
      <w:lvlJc w:val="start"/>
      <w:pPr>
        <w:ind w:start="206.25pt" w:hanging="18pt"/>
      </w:pPr>
      <w:rPr>
        <w:rFonts w:ascii="Symbol" w:hAnsi="Symbol" w:hint="default"/>
      </w:rPr>
    </w:lvl>
    <w:lvl w:ilvl="4" w:tplc="04050003" w:tentative="1">
      <w:start w:val="1"/>
      <w:numFmt w:val="bullet"/>
      <w:lvlText w:val="o"/>
      <w:lvlJc w:val="start"/>
      <w:pPr>
        <w:ind w:start="242.25pt" w:hanging="18pt"/>
      </w:pPr>
      <w:rPr>
        <w:rFonts w:ascii="Courier New" w:hAnsi="Courier New" w:cs="Courier New" w:hint="default"/>
      </w:rPr>
    </w:lvl>
    <w:lvl w:ilvl="5" w:tplc="04050005" w:tentative="1">
      <w:start w:val="1"/>
      <w:numFmt w:val="bullet"/>
      <w:lvlText w:val=""/>
      <w:lvlJc w:val="start"/>
      <w:pPr>
        <w:ind w:start="278.25pt" w:hanging="18pt"/>
      </w:pPr>
      <w:rPr>
        <w:rFonts w:ascii="Wingdings" w:hAnsi="Wingdings" w:hint="default"/>
      </w:rPr>
    </w:lvl>
    <w:lvl w:ilvl="6" w:tplc="04050001" w:tentative="1">
      <w:start w:val="1"/>
      <w:numFmt w:val="bullet"/>
      <w:lvlText w:val=""/>
      <w:lvlJc w:val="start"/>
      <w:pPr>
        <w:ind w:start="314.25pt" w:hanging="18pt"/>
      </w:pPr>
      <w:rPr>
        <w:rFonts w:ascii="Symbol" w:hAnsi="Symbol" w:hint="default"/>
      </w:rPr>
    </w:lvl>
    <w:lvl w:ilvl="7" w:tplc="04050003" w:tentative="1">
      <w:start w:val="1"/>
      <w:numFmt w:val="bullet"/>
      <w:lvlText w:val="o"/>
      <w:lvlJc w:val="start"/>
      <w:pPr>
        <w:ind w:start="350.25pt" w:hanging="18pt"/>
      </w:pPr>
      <w:rPr>
        <w:rFonts w:ascii="Courier New" w:hAnsi="Courier New" w:cs="Courier New" w:hint="default"/>
      </w:rPr>
    </w:lvl>
    <w:lvl w:ilvl="8" w:tplc="04050005" w:tentative="1">
      <w:start w:val="1"/>
      <w:numFmt w:val="bullet"/>
      <w:lvlText w:val=""/>
      <w:lvlJc w:val="start"/>
      <w:pPr>
        <w:ind w:start="386.25pt" w:hanging="18pt"/>
      </w:pPr>
      <w:rPr>
        <w:rFonts w:ascii="Wingdings" w:hAnsi="Wingdings" w:hint="default"/>
      </w:rPr>
    </w:lvl>
  </w:abstractNum>
  <w:abstractNum w:abstractNumId="3" w15:restartNumberingAfterBreak="0">
    <w:nsid w:val="571A5912"/>
    <w:multiLevelType w:val="hybridMultilevel"/>
    <w:tmpl w:val="A71A2078"/>
    <w:lvl w:ilvl="0" w:tplc="E4729C02">
      <w:numFmt w:val="bullet"/>
      <w:lvlText w:val="-"/>
      <w:lvlJc w:val="start"/>
      <w:pPr>
        <w:ind w:start="62.25pt" w:hanging="18pt"/>
      </w:pPr>
      <w:rPr>
        <w:rFonts w:ascii="Times New Roman" w:eastAsia="Calibri" w:hAnsi="Times New Roman" w:cs="Times New Roman" w:hint="default"/>
      </w:rPr>
    </w:lvl>
    <w:lvl w:ilvl="1" w:tplc="04050003" w:tentative="1">
      <w:start w:val="1"/>
      <w:numFmt w:val="bullet"/>
      <w:lvlText w:val="o"/>
      <w:lvlJc w:val="start"/>
      <w:pPr>
        <w:ind w:start="98.25pt" w:hanging="18pt"/>
      </w:pPr>
      <w:rPr>
        <w:rFonts w:ascii="Courier New" w:hAnsi="Courier New" w:cs="Courier New" w:hint="default"/>
      </w:rPr>
    </w:lvl>
    <w:lvl w:ilvl="2" w:tplc="04050005" w:tentative="1">
      <w:start w:val="1"/>
      <w:numFmt w:val="bullet"/>
      <w:lvlText w:val=""/>
      <w:lvlJc w:val="start"/>
      <w:pPr>
        <w:ind w:start="134.25pt" w:hanging="18pt"/>
      </w:pPr>
      <w:rPr>
        <w:rFonts w:ascii="Wingdings" w:hAnsi="Wingdings" w:hint="default"/>
      </w:rPr>
    </w:lvl>
    <w:lvl w:ilvl="3" w:tplc="04050001" w:tentative="1">
      <w:start w:val="1"/>
      <w:numFmt w:val="bullet"/>
      <w:lvlText w:val=""/>
      <w:lvlJc w:val="start"/>
      <w:pPr>
        <w:ind w:start="170.25pt" w:hanging="18pt"/>
      </w:pPr>
      <w:rPr>
        <w:rFonts w:ascii="Symbol" w:hAnsi="Symbol" w:hint="default"/>
      </w:rPr>
    </w:lvl>
    <w:lvl w:ilvl="4" w:tplc="04050003" w:tentative="1">
      <w:start w:val="1"/>
      <w:numFmt w:val="bullet"/>
      <w:lvlText w:val="o"/>
      <w:lvlJc w:val="start"/>
      <w:pPr>
        <w:ind w:start="206.25pt" w:hanging="18pt"/>
      </w:pPr>
      <w:rPr>
        <w:rFonts w:ascii="Courier New" w:hAnsi="Courier New" w:cs="Courier New" w:hint="default"/>
      </w:rPr>
    </w:lvl>
    <w:lvl w:ilvl="5" w:tplc="04050005" w:tentative="1">
      <w:start w:val="1"/>
      <w:numFmt w:val="bullet"/>
      <w:lvlText w:val=""/>
      <w:lvlJc w:val="start"/>
      <w:pPr>
        <w:ind w:start="242.25pt" w:hanging="18pt"/>
      </w:pPr>
      <w:rPr>
        <w:rFonts w:ascii="Wingdings" w:hAnsi="Wingdings" w:hint="default"/>
      </w:rPr>
    </w:lvl>
    <w:lvl w:ilvl="6" w:tplc="04050001" w:tentative="1">
      <w:start w:val="1"/>
      <w:numFmt w:val="bullet"/>
      <w:lvlText w:val=""/>
      <w:lvlJc w:val="start"/>
      <w:pPr>
        <w:ind w:start="278.25pt" w:hanging="18pt"/>
      </w:pPr>
      <w:rPr>
        <w:rFonts w:ascii="Symbol" w:hAnsi="Symbol" w:hint="default"/>
      </w:rPr>
    </w:lvl>
    <w:lvl w:ilvl="7" w:tplc="04050003" w:tentative="1">
      <w:start w:val="1"/>
      <w:numFmt w:val="bullet"/>
      <w:lvlText w:val="o"/>
      <w:lvlJc w:val="start"/>
      <w:pPr>
        <w:ind w:start="314.25pt" w:hanging="18pt"/>
      </w:pPr>
      <w:rPr>
        <w:rFonts w:ascii="Courier New" w:hAnsi="Courier New" w:cs="Courier New" w:hint="default"/>
      </w:rPr>
    </w:lvl>
    <w:lvl w:ilvl="8" w:tplc="04050005" w:tentative="1">
      <w:start w:val="1"/>
      <w:numFmt w:val="bullet"/>
      <w:lvlText w:val=""/>
      <w:lvlJc w:val="start"/>
      <w:pPr>
        <w:ind w:start="350.25pt" w:hanging="18pt"/>
      </w:pPr>
      <w:rPr>
        <w:rFonts w:ascii="Wingdings" w:hAnsi="Wingdings" w:hint="default"/>
      </w:rPr>
    </w:lvl>
  </w:abstractNum>
  <w:abstractNum w:abstractNumId="4" w15:restartNumberingAfterBreak="0">
    <w:nsid w:val="77E27B50"/>
    <w:multiLevelType w:val="hybridMultilevel"/>
    <w:tmpl w:val="6B0AC89C"/>
    <w:lvl w:ilvl="0" w:tplc="99746CE0">
      <w:numFmt w:val="bullet"/>
      <w:lvlText w:val="-"/>
      <w:lvlJc w:val="start"/>
      <w:pPr>
        <w:ind w:start="80.25pt" w:hanging="18pt"/>
      </w:pPr>
      <w:rPr>
        <w:rFonts w:ascii="Times New Roman" w:eastAsia="Calibri" w:hAnsi="Times New Roman" w:cs="Times New Roman" w:hint="default"/>
      </w:rPr>
    </w:lvl>
    <w:lvl w:ilvl="1" w:tplc="04050003" w:tentative="1">
      <w:start w:val="1"/>
      <w:numFmt w:val="bullet"/>
      <w:lvlText w:val="o"/>
      <w:lvlJc w:val="start"/>
      <w:pPr>
        <w:ind w:start="116.25pt" w:hanging="18pt"/>
      </w:pPr>
      <w:rPr>
        <w:rFonts w:ascii="Courier New" w:hAnsi="Courier New" w:cs="Courier New" w:hint="default"/>
      </w:rPr>
    </w:lvl>
    <w:lvl w:ilvl="2" w:tplc="04050005" w:tentative="1">
      <w:start w:val="1"/>
      <w:numFmt w:val="bullet"/>
      <w:lvlText w:val=""/>
      <w:lvlJc w:val="start"/>
      <w:pPr>
        <w:ind w:start="152.25pt" w:hanging="18pt"/>
      </w:pPr>
      <w:rPr>
        <w:rFonts w:ascii="Wingdings" w:hAnsi="Wingdings" w:hint="default"/>
      </w:rPr>
    </w:lvl>
    <w:lvl w:ilvl="3" w:tplc="04050001" w:tentative="1">
      <w:start w:val="1"/>
      <w:numFmt w:val="bullet"/>
      <w:lvlText w:val=""/>
      <w:lvlJc w:val="start"/>
      <w:pPr>
        <w:ind w:start="188.25pt" w:hanging="18pt"/>
      </w:pPr>
      <w:rPr>
        <w:rFonts w:ascii="Symbol" w:hAnsi="Symbol" w:hint="default"/>
      </w:rPr>
    </w:lvl>
    <w:lvl w:ilvl="4" w:tplc="04050003" w:tentative="1">
      <w:start w:val="1"/>
      <w:numFmt w:val="bullet"/>
      <w:lvlText w:val="o"/>
      <w:lvlJc w:val="start"/>
      <w:pPr>
        <w:ind w:start="224.25pt" w:hanging="18pt"/>
      </w:pPr>
      <w:rPr>
        <w:rFonts w:ascii="Courier New" w:hAnsi="Courier New" w:cs="Courier New" w:hint="default"/>
      </w:rPr>
    </w:lvl>
    <w:lvl w:ilvl="5" w:tplc="04050005" w:tentative="1">
      <w:start w:val="1"/>
      <w:numFmt w:val="bullet"/>
      <w:lvlText w:val=""/>
      <w:lvlJc w:val="start"/>
      <w:pPr>
        <w:ind w:start="260.25pt" w:hanging="18pt"/>
      </w:pPr>
      <w:rPr>
        <w:rFonts w:ascii="Wingdings" w:hAnsi="Wingdings" w:hint="default"/>
      </w:rPr>
    </w:lvl>
    <w:lvl w:ilvl="6" w:tplc="04050001" w:tentative="1">
      <w:start w:val="1"/>
      <w:numFmt w:val="bullet"/>
      <w:lvlText w:val=""/>
      <w:lvlJc w:val="start"/>
      <w:pPr>
        <w:ind w:start="296.25pt" w:hanging="18pt"/>
      </w:pPr>
      <w:rPr>
        <w:rFonts w:ascii="Symbol" w:hAnsi="Symbol" w:hint="default"/>
      </w:rPr>
    </w:lvl>
    <w:lvl w:ilvl="7" w:tplc="04050003" w:tentative="1">
      <w:start w:val="1"/>
      <w:numFmt w:val="bullet"/>
      <w:lvlText w:val="o"/>
      <w:lvlJc w:val="start"/>
      <w:pPr>
        <w:ind w:start="332.25pt" w:hanging="18pt"/>
      </w:pPr>
      <w:rPr>
        <w:rFonts w:ascii="Courier New" w:hAnsi="Courier New" w:cs="Courier New" w:hint="default"/>
      </w:rPr>
    </w:lvl>
    <w:lvl w:ilvl="8" w:tplc="04050005" w:tentative="1">
      <w:start w:val="1"/>
      <w:numFmt w:val="bullet"/>
      <w:lvlText w:val=""/>
      <w:lvlJc w:val="start"/>
      <w:pPr>
        <w:ind w:start="368.25pt" w:hanging="18pt"/>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35.40pt"/>
  <w:defaultTableStyle w:val="Normln"/>
  <w:drawingGridHorizontalSpacing w:val="0pt"/>
  <w:drawingGridVerticalSpacing w:val="0pt"/>
  <w:displayHorizontalDrawingGridEvery w:val="0"/>
  <w:displayVerticalDrawingGridEvery w:val="0"/>
  <w:doNotUseMarginsForDrawingGridOrigin/>
  <w:drawingGridHorizontalOrigin w:val="0pt"/>
  <w:drawingGridVerticalOrigin w:val="0pt"/>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7C2"/>
    <w:rsid w:val="00250136"/>
    <w:rsid w:val="005271CD"/>
    <w:rsid w:val="00572344"/>
    <w:rsid w:val="007E6499"/>
    <w:rsid w:val="008D2240"/>
    <w:rsid w:val="00A02DAA"/>
    <w:rsid w:val="00A964B5"/>
    <w:rsid w:val="00AC0394"/>
    <w:rsid w:val="00AE7269"/>
    <w:rsid w:val="00D80B7E"/>
    <w:rsid w:val="00E71026"/>
    <w:rsid w:val="00EE17C2"/>
    <w:rsid w:val="00EE4D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EmbedSmartTags/>
  <w:decimalSymbol w:val=","/>
  <w:listSeparator w:val=";"/>
  <w14:docId w14:val="0FF4B13E"/>
  <w15:chartTrackingRefBased/>
  <w15:docId w15:val="{5FFD3ACE-5399-40ED-A229-F75AEBB42C9F}"/>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uppressAutoHyphens/>
      <w:spacing w:line="18pt" w:lineRule="auto"/>
      <w:ind w:firstLine="35.45pt"/>
      <w:jc w:val="both"/>
    </w:pPr>
    <w:rPr>
      <w:rFonts w:eastAsia="Calibri"/>
      <w:sz w:val="24"/>
      <w:szCs w:val="22"/>
      <w:lang w:eastAsia="zh-CN"/>
    </w:rPr>
  </w:style>
  <w:style w:type="paragraph" w:styleId="Nadpis1">
    <w:name w:val="heading 1"/>
    <w:basedOn w:val="Normln"/>
    <w:next w:val="Zkladntext"/>
    <w:qFormat/>
    <w:pPr>
      <w:numPr>
        <w:numId w:val="1"/>
      </w:numPr>
      <w:spacing w:before="14pt" w:after="14pt" w:line="12pt" w:lineRule="auto"/>
      <w:outlineLvl w:val="0"/>
    </w:pPr>
    <w:rPr>
      <w:rFonts w:eastAsia="Times New Roman"/>
      <w:b/>
      <w:bCs/>
      <w:kern w:val="1"/>
      <w:sz w:val="48"/>
      <w:szCs w:val="48"/>
      <w:lang w:val="x-none"/>
    </w:rPr>
  </w:style>
  <w:style w:type="paragraph" w:styleId="Nadpis2">
    <w:name w:val="heading 2"/>
    <w:basedOn w:val="Normln"/>
    <w:next w:val="Zkladntext"/>
    <w:qFormat/>
    <w:pPr>
      <w:numPr>
        <w:ilvl w:val="1"/>
        <w:numId w:val="1"/>
      </w:numPr>
      <w:spacing w:before="14pt" w:after="14pt" w:line="12pt" w:lineRule="auto"/>
      <w:outlineLvl w:val="1"/>
    </w:pPr>
    <w:rPr>
      <w:rFonts w:eastAsia="Times New Roman"/>
      <w:b/>
      <w:bCs/>
      <w:sz w:val="36"/>
      <w:szCs w:val="3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pt" w:type="dxa"/>
      <w:tblCellMar>
        <w:top w:w="0pt" w:type="dxa"/>
        <w:start w:w="5.40pt" w:type="dxa"/>
        <w:bottom w:w="0pt" w:type="dxa"/>
        <w:end w:w="5.40pt" w:type="dxa"/>
      </w:tblCellMar>
    </w:tblPr>
  </w:style>
  <w:style w:type="numbering" w:default="1" w:styleId="Bezseznamu">
    <w:name w:val="No List"/>
    <w:uiPriority w:val="99"/>
    <w:semiHidden/>
    <w:unhideWhenUsed/>
  </w:style>
  <w:style w:type="character" w:customStyle="1" w:styleId="WW8Num1z0">
    <w:name w:val="WW8Num1z0"/>
    <w:rPr>
      <w:rFonts w:ascii="Symbol" w:hAnsi="Symbol" w:cs="Symbol" w:hint="default"/>
      <w:sz w:val="20"/>
    </w:rPr>
  </w:style>
  <w:style w:type="character" w:customStyle="1" w:styleId="WW8Num1z1">
    <w:name w:val="WW8Num1z1"/>
    <w:rPr>
      <w:rFonts w:ascii="Courier New" w:hAnsi="Courier New" w:cs="Courier New" w:hint="default"/>
      <w:sz w:val="20"/>
    </w:rPr>
  </w:style>
  <w:style w:type="character" w:customStyle="1" w:styleId="WW8Num1z2">
    <w:name w:val="WW8Num1z2"/>
    <w:rPr>
      <w:rFonts w:ascii="Wingdings" w:hAnsi="Wingdings" w:cs="Wingdings" w:hint="default"/>
      <w:sz w:val="20"/>
    </w:rPr>
  </w:style>
  <w:style w:type="character" w:customStyle="1" w:styleId="WW8Num2z0">
    <w:name w:val="WW8Num2z0"/>
    <w:rPr>
      <w:rFonts w:ascii="Symbol" w:hAnsi="Symbol" w:cs="Symbo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ascii="Symbol" w:hAnsi="Symbol" w:cs="Symbol" w:hint="default"/>
      <w:color w:val="auto"/>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Wingdings" w:hAnsi="Wingdings" w:cs="Wingdings" w:hint="default"/>
      <w:sz w:val="20"/>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Standardnpsmoodstavce1">
    <w:name w:val="Standardní písmo odstavce1"/>
  </w:style>
  <w:style w:type="character" w:customStyle="1" w:styleId="Nadpis1Char">
    <w:name w:val="Nadpis 1 Char"/>
    <w:rPr>
      <w:rFonts w:ascii="Times New Roman" w:eastAsia="Times New Roman" w:hAnsi="Times New Roman" w:cs="Times New Roman"/>
      <w:b/>
      <w:bCs/>
      <w:kern w:val="1"/>
      <w:sz w:val="48"/>
      <w:szCs w:val="48"/>
    </w:rPr>
  </w:style>
  <w:style w:type="character" w:customStyle="1" w:styleId="Nadpis2Char">
    <w:name w:val="Nadpis 2 Char"/>
    <w:rPr>
      <w:rFonts w:ascii="Times New Roman" w:eastAsia="Times New Roman" w:hAnsi="Times New Roman" w:cs="Times New Roman"/>
      <w:b/>
      <w:bCs/>
      <w:sz w:val="36"/>
      <w:szCs w:val="36"/>
    </w:rPr>
  </w:style>
  <w:style w:type="character" w:customStyle="1" w:styleId="BezmezerChar">
    <w:name w:val="Bez mezer Char"/>
    <w:rPr>
      <w:rFonts w:eastAsia="Times New Roman"/>
      <w:sz w:val="22"/>
      <w:lang w:bidi="ar-SA"/>
    </w:rPr>
  </w:style>
  <w:style w:type="character" w:customStyle="1" w:styleId="TextbublinyChar">
    <w:name w:val="Text bubliny Char"/>
    <w:rPr>
      <w:rFonts w:ascii="Tahoma" w:eastAsia="Calibri" w:hAnsi="Tahoma" w:cs="Tahoma"/>
      <w:sz w:val="16"/>
      <w:szCs w:val="16"/>
    </w:rPr>
  </w:style>
  <w:style w:type="character" w:customStyle="1" w:styleId="apple-converted-space">
    <w:name w:val="apple-converted-space"/>
  </w:style>
  <w:style w:type="character" w:customStyle="1" w:styleId="ZhlavChar">
    <w:name w:val="Záhlaví Char"/>
    <w:rPr>
      <w:rFonts w:ascii="Times New Roman" w:eastAsia="Calibri" w:hAnsi="Times New Roman" w:cs="Times New Roman"/>
    </w:rPr>
  </w:style>
  <w:style w:type="character" w:styleId="Hypertextovodkaz">
    <w:name w:val="Hyperlink"/>
    <w:rPr>
      <w:rFonts w:cs="Times New Roman"/>
      <w:color w:val="0000FF"/>
      <w:u w:val="single"/>
    </w:rPr>
  </w:style>
  <w:style w:type="paragraph" w:customStyle="1" w:styleId="Nadpis">
    <w:name w:val="Nadpis"/>
    <w:basedOn w:val="Normln"/>
    <w:next w:val="Zkladntext"/>
    <w:pPr>
      <w:keepNext/>
      <w:spacing w:before="12pt" w:after="6pt"/>
    </w:pPr>
    <w:rPr>
      <w:rFonts w:ascii="Liberation Sans" w:eastAsia="Microsoft YaHei" w:hAnsi="Liberation Sans" w:cs="Mangal"/>
      <w:sz w:val="28"/>
      <w:szCs w:val="28"/>
    </w:rPr>
  </w:style>
  <w:style w:type="paragraph" w:styleId="Zkladntext">
    <w:name w:val="Body Text"/>
    <w:basedOn w:val="Normln"/>
    <w:pPr>
      <w:spacing w:after="7pt" w:line="14.40pt" w:lineRule="auto"/>
    </w:pPr>
  </w:style>
  <w:style w:type="paragraph" w:styleId="Seznam">
    <w:name w:val="List"/>
    <w:basedOn w:val="Zkladntext"/>
    <w:rPr>
      <w:rFonts w:cs="Mangal"/>
    </w:rPr>
  </w:style>
  <w:style w:type="paragraph" w:styleId="Titulek">
    <w:name w:val="caption"/>
    <w:basedOn w:val="Normln"/>
    <w:qFormat/>
    <w:pPr>
      <w:suppressLineNumbers/>
      <w:spacing w:before="6pt" w:after="6pt"/>
    </w:pPr>
    <w:rPr>
      <w:rFonts w:cs="Mangal"/>
      <w:i/>
      <w:iCs/>
      <w:szCs w:val="24"/>
    </w:rPr>
  </w:style>
  <w:style w:type="paragraph" w:customStyle="1" w:styleId="Rejstk">
    <w:name w:val="Rejstřík"/>
    <w:basedOn w:val="Normln"/>
    <w:pPr>
      <w:suppressLineNumbers/>
    </w:pPr>
    <w:rPr>
      <w:rFonts w:cs="Mangal"/>
    </w:rPr>
  </w:style>
  <w:style w:type="paragraph" w:styleId="Bezmezer">
    <w:name w:val="No Spacing"/>
    <w:qFormat/>
    <w:pPr>
      <w:suppressAutoHyphens/>
    </w:pPr>
    <w:rPr>
      <w:rFonts w:ascii="Calibri" w:hAnsi="Calibri"/>
      <w:sz w:val="22"/>
      <w:lang w:eastAsia="zh-CN"/>
    </w:rPr>
  </w:style>
  <w:style w:type="paragraph" w:styleId="Textbubliny">
    <w:name w:val="Balloon Text"/>
    <w:basedOn w:val="Normln"/>
    <w:pPr>
      <w:spacing w:line="12pt" w:lineRule="auto"/>
    </w:pPr>
    <w:rPr>
      <w:rFonts w:ascii="Tahoma" w:hAnsi="Tahoma" w:cs="Tahoma"/>
      <w:sz w:val="16"/>
      <w:szCs w:val="16"/>
      <w:lang w:val="x-none"/>
    </w:rPr>
  </w:style>
  <w:style w:type="paragraph" w:styleId="Odstavecseseznamem">
    <w:name w:val="List Paragraph"/>
    <w:basedOn w:val="Normln"/>
    <w:qFormat/>
    <w:pPr>
      <w:ind w:start="36pt"/>
      <w:contextualSpacing/>
    </w:pPr>
  </w:style>
  <w:style w:type="paragraph" w:styleId="Zhlav">
    <w:name w:val="header"/>
    <w:basedOn w:val="Normln"/>
    <w:pPr>
      <w:tabs>
        <w:tab w:val="center" w:pos="226.80pt"/>
        <w:tab w:val="end" w:pos="453.60pt"/>
      </w:tabs>
      <w:spacing w:line="12pt" w:lineRule="auto"/>
    </w:pPr>
    <w:rPr>
      <w:sz w:val="20"/>
      <w:szCs w:val="20"/>
      <w:lang w:val="x-none"/>
    </w:rPr>
  </w:style>
  <w:style w:type="paragraph" w:customStyle="1" w:styleId="Standard">
    <w:name w:val="Standard"/>
    <w:pPr>
      <w:widowControl w:val="0"/>
      <w:suppressAutoHyphens/>
      <w:textAlignment w:val="baseline"/>
    </w:pPr>
    <w:rPr>
      <w:rFonts w:eastAsia="SimSun" w:cs="Mangal"/>
      <w:kern w:val="1"/>
      <w:sz w:val="24"/>
      <w:szCs w:val="24"/>
      <w:lang w:eastAsia="zh-CN" w:bidi="hi-IN"/>
    </w:rPr>
  </w:style>
  <w:style w:type="paragraph" w:customStyle="1" w:styleId="TableContents">
    <w:name w:val="Table Contents"/>
    <w:basedOn w:val="Standard"/>
    <w:pPr>
      <w:suppressLineNumbers/>
    </w:pPr>
  </w:style>
  <w:style w:type="paragraph" w:customStyle="1" w:styleId="kurziva">
    <w:name w:val="kurziva"/>
    <w:basedOn w:val="Normln"/>
    <w:pPr>
      <w:spacing w:after="18pt" w:line="12pt" w:lineRule="auto"/>
      <w:ind w:firstLine="0pt"/>
      <w:jc w:val="end"/>
    </w:pPr>
    <w:rPr>
      <w:rFonts w:ascii="Calibri" w:hAnsi="Calibri" w:cs="Calibri"/>
      <w:i/>
      <w:sz w:val="16"/>
      <w:szCs w:val="16"/>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character" w:styleId="Nevyeenzmnka">
    <w:name w:val="Unresolved Mention"/>
    <w:basedOn w:val="Standardnpsmoodstavce"/>
    <w:uiPriority w:val="99"/>
    <w:semiHidden/>
    <w:unhideWhenUsed/>
    <w:rsid w:val="00EE17C2"/>
    <w:rPr>
      <w:color w:val="605E5C"/>
      <w:shd w:val="clear" w:color="auto" w:fill="E1DFDD"/>
    </w:rPr>
  </w:style>
  <w:style w:type="table" w:styleId="Mkatabulky">
    <w:name w:val="Table Grid"/>
    <w:basedOn w:val="Normlntabulka"/>
    <w:uiPriority w:val="39"/>
    <w:rsid w:val="00EE17C2"/>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customStyle="1" w:styleId="top">
    <w:name w:val="top"/>
    <w:rsid w:val="00E71026"/>
  </w:style>
  <w:style w:type="character" w:customStyle="1" w:styleId="bottom">
    <w:name w:val="bottom"/>
    <w:rsid w:val="00E71026"/>
  </w:style>
  <w:style w:type="character" w:styleId="Odkaznakoment">
    <w:name w:val="annotation reference"/>
    <w:basedOn w:val="Standardnpsmoodstavce"/>
    <w:uiPriority w:val="99"/>
    <w:semiHidden/>
    <w:unhideWhenUsed/>
    <w:rsid w:val="00E71026"/>
    <w:rPr>
      <w:sz w:val="16"/>
      <w:szCs w:val="16"/>
    </w:rPr>
  </w:style>
  <w:style w:type="paragraph" w:styleId="Textkomente">
    <w:name w:val="annotation text"/>
    <w:basedOn w:val="Normln"/>
    <w:link w:val="TextkomenteChar"/>
    <w:uiPriority w:val="99"/>
    <w:semiHidden/>
    <w:unhideWhenUsed/>
    <w:rsid w:val="00E71026"/>
    <w:rPr>
      <w:sz w:val="20"/>
      <w:szCs w:val="20"/>
    </w:rPr>
  </w:style>
  <w:style w:type="character" w:customStyle="1" w:styleId="TextkomenteChar">
    <w:name w:val="Text komentáře Char"/>
    <w:basedOn w:val="Standardnpsmoodstavce"/>
    <w:link w:val="Textkomente"/>
    <w:uiPriority w:val="99"/>
    <w:semiHidden/>
    <w:rsid w:val="00E71026"/>
    <w:rPr>
      <w:rFonts w:eastAsia="Calibri"/>
      <w:lang w:eastAsia="zh-CN"/>
    </w:rPr>
  </w:style>
  <w:style w:type="paragraph" w:styleId="Pedmtkomente">
    <w:name w:val="annotation subject"/>
    <w:basedOn w:val="Textkomente"/>
    <w:next w:val="Textkomente"/>
    <w:link w:val="PedmtkomenteChar"/>
    <w:uiPriority w:val="99"/>
    <w:semiHidden/>
    <w:unhideWhenUsed/>
    <w:rsid w:val="00E71026"/>
    <w:rPr>
      <w:b/>
      <w:bCs/>
    </w:rPr>
  </w:style>
  <w:style w:type="character" w:customStyle="1" w:styleId="PedmtkomenteChar">
    <w:name w:val="Předmět komentáře Char"/>
    <w:basedOn w:val="TextkomenteChar"/>
    <w:link w:val="Pedmtkomente"/>
    <w:uiPriority w:val="99"/>
    <w:semiHidden/>
    <w:rsid w:val="00E71026"/>
    <w:rPr>
      <w:rFonts w:eastAsia="Calibri"/>
      <w:b/>
      <w:bCs/>
      <w:lang w:eastAsia="zh-CN"/>
    </w:rPr>
  </w:style>
  <w:style w:type="character" w:styleId="Zstupntext">
    <w:name w:val="Placeholder Text"/>
    <w:basedOn w:val="Standardnpsmoodstavce"/>
    <w:uiPriority w:val="99"/>
    <w:semiHidden/>
    <w:rsid w:val="00EE4DD8"/>
    <w:rPr>
      <w:color w:val="808080"/>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purl.oclc.org/ooxml/officeDocument/relationships/hyperlink" Target="https://www.youtube.com/watch?v=CdUlBE6TTuo" TargetMode="External"/><Relationship Id="rId3" Type="http://purl.oclc.org/ooxml/officeDocument/relationships/settings" Target="settings.xml"/><Relationship Id="rId7" Type="http://purl.oclc.org/ooxml/officeDocument/relationships/hyperlink" Target="https://www.umimematiku.cz/slovni-ulohy-sloupcove-grafy-2-uroven/188" TargetMode="External"/><Relationship Id="rId2" Type="http://purl.oclc.org/ooxml/officeDocument/relationships/styles" Target="styles.xml"/><Relationship Id="rId1" Type="http://purl.oclc.org/ooxml/officeDocument/relationships/numbering" Target="numbering.xml"/><Relationship Id="rId6" Type="http://purl.oclc.org/ooxml/officeDocument/relationships/chart" Target="charts/chart1.xml"/><Relationship Id="rId5" Type="http://purl.oclc.org/ooxml/officeDocument/relationships/hyperlink" Target="https://www.umimematiku.cz/sudoku-se-symboly-lehke/10" TargetMode="External"/><Relationship Id="rId10" Type="http://purl.oclc.org/ooxml/officeDocument/relationships/theme" Target="theme/theme1.xml"/><Relationship Id="rId4" Type="http://purl.oclc.org/ooxml/officeDocument/relationships/webSettings" Target="webSettings.xml"/><Relationship Id="rId9" Type="http://purl.oclc.org/ooxml/officeDocument/relationships/fontTable" Target="fontTable.xml"/></Relationships>
</file>

<file path=word/charts/_rels/chart1.xml.rels><?xml version="1.0" encoding="UTF-8" standalone="yes"?>
<Relationships xmlns="http://schemas.openxmlformats.org/package/2006/relationships"><Relationship Id="rId1" Type="http://purl.oclc.org/ooxml/officeDocument/relationships/package" Target="../embeddings/Microsoft_Excel_Worksheet.xlsx"/></Relationships>
</file>

<file path=word/charts/chart1.xml><?xml version="1.0" encoding="utf-8"?>
<c:chartSpace xmlns:c="http://purl.oclc.org/ooxml/drawingml/chart" xmlns:a="http://purl.oclc.org/ooxml/drawingml/main" xmlns:r="http://purl.oclc.org/ooxml/officeDocument/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95"/>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7.4999999999999997E-2"/>
          <c:y val="7.3964497041420121E-2"/>
          <c:w val="0.5903846153846154"/>
          <c:h val="0.77810650887573962"/>
        </c:manualLayout>
      </c:layout>
      <c:bar3DChart>
        <c:barDir val="col"/>
        <c:grouping val="clustered"/>
        <c:varyColors val="0"/>
        <c:ser>
          <c:idx val="0"/>
          <c:order val="0"/>
          <c:tx>
            <c:strRef>
              <c:f>Sheet1!$A$2</c:f>
              <c:strCache>
                <c:ptCount val="1"/>
                <c:pt idx="0">
                  <c:v>modrá studna</c:v>
                </c:pt>
              </c:strCache>
            </c:strRef>
          </c:tx>
          <c:spPr>
            <a:solidFill>
              <a:srgbClr val="9999FF"/>
            </a:solidFill>
            <a:ln w="12700">
              <a:solidFill>
                <a:srgbClr val="000000"/>
              </a:solidFill>
              <a:prstDash val="solid"/>
            </a:ln>
          </c:spPr>
          <c:invertIfNegative val="0"/>
          <c:cat>
            <c:strRef>
              <c:f>Sheet1!$B$1:$H$1</c:f>
              <c:strCache>
                <c:ptCount val="7"/>
                <c:pt idx="0">
                  <c:v>leden</c:v>
                </c:pt>
                <c:pt idx="1">
                  <c:v>únor</c:v>
                </c:pt>
                <c:pt idx="2">
                  <c:v>březen</c:v>
                </c:pt>
                <c:pt idx="3">
                  <c:v>duben</c:v>
                </c:pt>
                <c:pt idx="4">
                  <c:v>květen</c:v>
                </c:pt>
                <c:pt idx="5">
                  <c:v>červen</c:v>
                </c:pt>
                <c:pt idx="6">
                  <c:v>červenec</c:v>
                </c:pt>
              </c:strCache>
            </c:strRef>
          </c:cat>
          <c:val>
            <c:numRef>
              <c:f>Sheet1!$B$2:$H$2</c:f>
              <c:numCache>
                <c:formatCode>General</c:formatCode>
                <c:ptCount val="7"/>
                <c:pt idx="0">
                  <c:v>6</c:v>
                </c:pt>
                <c:pt idx="1">
                  <c:v>3</c:v>
                </c:pt>
                <c:pt idx="2">
                  <c:v>4</c:v>
                </c:pt>
                <c:pt idx="3">
                  <c:v>2</c:v>
                </c:pt>
                <c:pt idx="4">
                  <c:v>10</c:v>
                </c:pt>
                <c:pt idx="5">
                  <c:v>5</c:v>
                </c:pt>
                <c:pt idx="6">
                  <c:v>2</c:v>
                </c:pt>
              </c:numCache>
            </c:numRef>
          </c:val>
          <c:extLst>
            <c:ext xmlns:c16="http://schemas.microsoft.com/office/drawing/2014/chart" uri="{C3380CC4-5D6E-409C-BE32-E72D297353CC}">
              <c16:uniqueId val="{00000000-ED4A-4289-994F-653EE585DAD5}"/>
            </c:ext>
          </c:extLst>
        </c:ser>
        <c:ser>
          <c:idx val="1"/>
          <c:order val="1"/>
          <c:tx>
            <c:strRef>
              <c:f>Sheet1!$A$3</c:f>
              <c:strCache>
                <c:ptCount val="1"/>
                <c:pt idx="0">
                  <c:v>červená studna</c:v>
                </c:pt>
              </c:strCache>
            </c:strRef>
          </c:tx>
          <c:spPr>
            <a:solidFill>
              <a:srgbClr val="993366"/>
            </a:solidFill>
            <a:ln w="12700">
              <a:solidFill>
                <a:srgbClr val="000000"/>
              </a:solidFill>
              <a:prstDash val="solid"/>
            </a:ln>
          </c:spPr>
          <c:invertIfNegative val="0"/>
          <c:cat>
            <c:strRef>
              <c:f>Sheet1!$B$1:$H$1</c:f>
              <c:strCache>
                <c:ptCount val="7"/>
                <c:pt idx="0">
                  <c:v>leden</c:v>
                </c:pt>
                <c:pt idx="1">
                  <c:v>únor</c:v>
                </c:pt>
                <c:pt idx="2">
                  <c:v>březen</c:v>
                </c:pt>
                <c:pt idx="3">
                  <c:v>duben</c:v>
                </c:pt>
                <c:pt idx="4">
                  <c:v>květen</c:v>
                </c:pt>
                <c:pt idx="5">
                  <c:v>červen</c:v>
                </c:pt>
                <c:pt idx="6">
                  <c:v>červenec</c:v>
                </c:pt>
              </c:strCache>
            </c:strRef>
          </c:cat>
          <c:val>
            <c:numRef>
              <c:f>Sheet1!$B$3:$H$3</c:f>
              <c:numCache>
                <c:formatCode>General</c:formatCode>
                <c:ptCount val="7"/>
                <c:pt idx="0">
                  <c:v>4</c:v>
                </c:pt>
                <c:pt idx="1">
                  <c:v>8</c:v>
                </c:pt>
                <c:pt idx="2">
                  <c:v>1</c:v>
                </c:pt>
                <c:pt idx="3">
                  <c:v>2</c:v>
                </c:pt>
                <c:pt idx="4">
                  <c:v>0</c:v>
                </c:pt>
                <c:pt idx="5">
                  <c:v>5</c:v>
                </c:pt>
                <c:pt idx="6">
                  <c:v>4</c:v>
                </c:pt>
              </c:numCache>
            </c:numRef>
          </c:val>
          <c:extLst>
            <c:ext xmlns:c16="http://schemas.microsoft.com/office/drawing/2014/chart" uri="{C3380CC4-5D6E-409C-BE32-E72D297353CC}">
              <c16:uniqueId val="{00000001-ED4A-4289-994F-653EE585DAD5}"/>
            </c:ext>
          </c:extLst>
        </c:ser>
        <c:ser>
          <c:idx val="2"/>
          <c:order val="2"/>
          <c:tx>
            <c:strRef>
              <c:f>Sheet1!$A$4</c:f>
              <c:strCache>
                <c:ptCount val="1"/>
                <c:pt idx="0">
                  <c:v>žlutá studna</c:v>
                </c:pt>
              </c:strCache>
            </c:strRef>
          </c:tx>
          <c:spPr>
            <a:solidFill>
              <a:srgbClr val="FFFFCC"/>
            </a:solidFill>
            <a:ln w="12700">
              <a:solidFill>
                <a:srgbClr val="000000"/>
              </a:solidFill>
              <a:prstDash val="solid"/>
            </a:ln>
          </c:spPr>
          <c:invertIfNegative val="0"/>
          <c:cat>
            <c:strRef>
              <c:f>Sheet1!$B$1:$H$1</c:f>
              <c:strCache>
                <c:ptCount val="7"/>
                <c:pt idx="0">
                  <c:v>leden</c:v>
                </c:pt>
                <c:pt idx="1">
                  <c:v>únor</c:v>
                </c:pt>
                <c:pt idx="2">
                  <c:v>březen</c:v>
                </c:pt>
                <c:pt idx="3">
                  <c:v>duben</c:v>
                </c:pt>
                <c:pt idx="4">
                  <c:v>květen</c:v>
                </c:pt>
                <c:pt idx="5">
                  <c:v>červen</c:v>
                </c:pt>
                <c:pt idx="6">
                  <c:v>červenec</c:v>
                </c:pt>
              </c:strCache>
            </c:strRef>
          </c:cat>
          <c:val>
            <c:numRef>
              <c:f>Sheet1!$B$4:$H$4</c:f>
              <c:numCache>
                <c:formatCode>General</c:formatCode>
                <c:ptCount val="7"/>
                <c:pt idx="0">
                  <c:v>5</c:v>
                </c:pt>
                <c:pt idx="1">
                  <c:v>5</c:v>
                </c:pt>
                <c:pt idx="2">
                  <c:v>5</c:v>
                </c:pt>
                <c:pt idx="3">
                  <c:v>5</c:v>
                </c:pt>
                <c:pt idx="4">
                  <c:v>5</c:v>
                </c:pt>
                <c:pt idx="5">
                  <c:v>5</c:v>
                </c:pt>
                <c:pt idx="6">
                  <c:v>5</c:v>
                </c:pt>
              </c:numCache>
            </c:numRef>
          </c:val>
          <c:extLst>
            <c:ext xmlns:c16="http://schemas.microsoft.com/office/drawing/2014/chart" uri="{C3380CC4-5D6E-409C-BE32-E72D297353CC}">
              <c16:uniqueId val="{00000002-ED4A-4289-994F-653EE585DAD5}"/>
            </c:ext>
          </c:extLst>
        </c:ser>
        <c:dLbls>
          <c:showLegendKey val="0"/>
          <c:showVal val="0"/>
          <c:showCatName val="0"/>
          <c:showSerName val="0"/>
          <c:showPercent val="0"/>
          <c:showBubbleSize val="0"/>
        </c:dLbls>
        <c:gapWidth val="150"/>
        <c:gapDepth val="0"/>
        <c:shape val="box"/>
        <c:axId val="245068208"/>
        <c:axId val="1"/>
        <c:axId val="0"/>
      </c:bar3DChart>
      <c:catAx>
        <c:axId val="24506820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750" b="1" i="0" u="none" strike="noStrike" baseline="0%">
                <a:solidFill>
                  <a:srgbClr val="000000"/>
                </a:solidFill>
                <a:latin typeface="Calibri"/>
                <a:ea typeface="Calibri"/>
                <a:cs typeface="Calibri"/>
              </a:defRPr>
            </a:pPr>
            <a:endParaRPr lang="cs-CZ"/>
          </a:p>
        </c:txPr>
        <c:crossAx val="1"/>
        <c:crosses val="autoZero"/>
        <c:auto val="0"/>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title>
          <c:tx>
            <c:rich>
              <a:bodyPr/>
              <a:lstStyle/>
              <a:p>
                <a:pPr>
                  <a:defRPr/>
                </a:pPr>
                <a:r>
                  <a:rPr lang="cs-CZ"/>
                  <a:t>litry</a:t>
                </a:r>
              </a:p>
            </c:rich>
          </c:tx>
          <c:layout>
            <c:manualLayout>
              <c:xMode val="edge"/>
              <c:yMode val="edge"/>
              <c:x val="1.5429109097211888E-3"/>
              <c:y val="0.40945756780402459"/>
            </c:manualLayout>
          </c:layout>
          <c:overlay val="0"/>
        </c:title>
        <c:numFmt formatCode="General" sourceLinked="1"/>
        <c:majorTickMark val="out"/>
        <c:minorTickMark val="none"/>
        <c:tickLblPos val="nextTo"/>
        <c:spPr>
          <a:ln w="3175">
            <a:solidFill>
              <a:srgbClr val="000000"/>
            </a:solidFill>
            <a:prstDash val="solid"/>
          </a:ln>
        </c:spPr>
        <c:txPr>
          <a:bodyPr rot="0" vert="horz"/>
          <a:lstStyle/>
          <a:p>
            <a:pPr>
              <a:defRPr sz="1475" b="1" i="0" u="none" strike="noStrike" baseline="0%">
                <a:solidFill>
                  <a:srgbClr val="000000"/>
                </a:solidFill>
                <a:latin typeface="Calibri"/>
                <a:ea typeface="Calibri"/>
                <a:cs typeface="Calibri"/>
              </a:defRPr>
            </a:pPr>
            <a:endParaRPr lang="cs-CZ"/>
          </a:p>
        </c:txPr>
        <c:crossAx val="245068208"/>
        <c:crosses val="autoZero"/>
        <c:crossBetween val="between"/>
      </c:valAx>
      <c:spPr>
        <a:noFill/>
        <a:ln w="25400">
          <a:noFill/>
        </a:ln>
      </c:spPr>
    </c:plotArea>
    <c:legend>
      <c:legendPos val="r"/>
      <c:layout>
        <c:manualLayout>
          <c:xMode val="edge"/>
          <c:yMode val="edge"/>
          <c:x val="0.68653846153846154"/>
          <c:y val="0.36982248520710059"/>
          <c:w val="0.30576923076923079"/>
          <c:h val="0.26035502958579881"/>
        </c:manualLayout>
      </c:layout>
      <c:overlay val="0"/>
      <c:spPr>
        <a:noFill/>
        <a:ln w="3175">
          <a:solidFill>
            <a:srgbClr val="000000"/>
          </a:solidFill>
          <a:prstDash val="solid"/>
        </a:ln>
      </c:spPr>
      <c:txPr>
        <a:bodyPr/>
        <a:lstStyle/>
        <a:p>
          <a:pPr>
            <a:defRPr sz="1355" b="1" i="0" u="none" strike="noStrike" baseline="0%">
              <a:solidFill>
                <a:srgbClr val="000000"/>
              </a:solidFill>
              <a:latin typeface="Calibri"/>
              <a:ea typeface="Calibri"/>
              <a:cs typeface="Calibri"/>
            </a:defRPr>
          </a:pPr>
          <a:endParaRPr lang="cs-CZ"/>
        </a:p>
      </c:txPr>
    </c:legend>
    <c:plotVisOnly val="1"/>
    <c:dispBlanksAs val="gap"/>
    <c:showDLblsOverMax val="0"/>
  </c:chart>
  <c:spPr>
    <a:noFill/>
    <a:ln>
      <a:noFill/>
    </a:ln>
  </c:spPr>
  <c:txPr>
    <a:bodyPr/>
    <a:lstStyle/>
    <a:p>
      <a:pPr>
        <a:defRPr sz="1475" b="1" i="0" u="none" strike="noStrike" baseline="0%">
          <a:solidFill>
            <a:srgbClr val="000000"/>
          </a:solidFill>
          <a:latin typeface="Calibri"/>
          <a:ea typeface="Calibri"/>
          <a:cs typeface="Calibri"/>
        </a:defRPr>
      </a:pPr>
      <a:endParaRPr lang="cs-CZ"/>
    </a:p>
  </c:txPr>
  <c:externalData r:id="rId1">
    <c:autoUpdate val="0"/>
  </c:externalData>
</c:chartSpace>
</file>

<file path=word/theme/theme1.xml><?xml version="1.0" encoding="utf-8"?>
<a:theme xmlns:a="http://purl.oclc.org/ooxml/drawingml/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31</TotalTime>
  <Pages>3</Pages>
  <Words>365</Words>
  <Characters>2159</Characters>
  <Application>Microsoft Office Word</Application>
  <DocSecurity>0</DocSecurity>
  <Lines>17</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Kristýna Škrlantová</dc:creator>
  <cp:keywords/>
  <dc:description/>
  <cp:lastModifiedBy>Tomáš Malinovský</cp:lastModifiedBy>
  <cp:revision>5</cp:revision>
  <cp:lastPrinted>1601-01-01T00:00:00Z</cp:lastPrinted>
  <dcterms:created xsi:type="dcterms:W3CDTF">2019-03-20T21:58:00Z</dcterms:created>
  <dcterms:modified xsi:type="dcterms:W3CDTF">2019-03-20T22:29:00Z</dcterms:modified>
</cp:coreProperties>
</file>