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9EB4" w14:textId="77777777" w:rsidR="00897FEF" w:rsidRPr="00CA1A72" w:rsidRDefault="00897FEF" w:rsidP="00897FEF">
      <w:pPr>
        <w:jc w:val="center"/>
        <w:rPr>
          <w:rFonts w:ascii="Times New Roman" w:hAnsi="Times New Roman" w:cs="Times New Roman"/>
          <w:lang w:val="en-US"/>
        </w:rPr>
      </w:pPr>
      <w:r>
        <w:rPr>
          <w:rFonts w:ascii="Times New Roman" w:hAnsi="Times New Roman" w:cs="Times New Roman"/>
          <w:lang w:val="en-US"/>
        </w:rPr>
        <w:t>SUMMER 2019</w:t>
      </w:r>
    </w:p>
    <w:p w14:paraId="76746369" w14:textId="77777777" w:rsidR="00897FEF" w:rsidRDefault="00897FEF" w:rsidP="00897FEF">
      <w:pPr>
        <w:jc w:val="center"/>
        <w:rPr>
          <w:rFonts w:ascii="Times New Roman" w:hAnsi="Times New Roman" w:cs="Times New Roman"/>
          <w:lang w:val="en-US"/>
        </w:rPr>
      </w:pPr>
      <w:r w:rsidRPr="00CA1A72">
        <w:rPr>
          <w:rFonts w:ascii="Times New Roman" w:hAnsi="Times New Roman" w:cs="Times New Roman"/>
          <w:lang w:val="en-US"/>
        </w:rPr>
        <w:t>Charles University</w:t>
      </w:r>
    </w:p>
    <w:p w14:paraId="6A16B571" w14:textId="77777777" w:rsidR="00897FEF" w:rsidRPr="00CA1A72" w:rsidRDefault="00897FEF" w:rsidP="00897FEF">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043BAB76" w14:textId="77777777" w:rsidR="00897FEF" w:rsidRPr="00CA1A72" w:rsidRDefault="00897FEF" w:rsidP="00897FEF">
      <w:pPr>
        <w:jc w:val="center"/>
        <w:rPr>
          <w:rFonts w:ascii="Times New Roman" w:hAnsi="Times New Roman" w:cs="Times New Roman"/>
          <w:lang w:val="en-US"/>
        </w:rPr>
      </w:pPr>
      <w:r>
        <w:rPr>
          <w:rFonts w:ascii="Times New Roman" w:hAnsi="Times New Roman" w:cs="Times New Roman"/>
          <w:lang w:val="en-US"/>
        </w:rPr>
        <w:t>(BA Module + Erasmus students)</w:t>
      </w:r>
    </w:p>
    <w:p w14:paraId="002D8791" w14:textId="77777777" w:rsidR="00897FEF" w:rsidRPr="00CA1A72" w:rsidRDefault="00897FEF" w:rsidP="00897FEF">
      <w:pPr>
        <w:jc w:val="center"/>
        <w:rPr>
          <w:rFonts w:ascii="Times New Roman" w:hAnsi="Times New Roman" w:cs="Times New Roman"/>
          <w:lang w:val="en-US"/>
        </w:rPr>
      </w:pPr>
    </w:p>
    <w:p w14:paraId="6DB673E7" w14:textId="77777777" w:rsidR="00196A53" w:rsidRDefault="00897FEF" w:rsidP="0043707E">
      <w:pPr>
        <w:jc w:val="center"/>
        <w:rPr>
          <w:rFonts w:ascii="Times New Roman" w:hAnsi="Times New Roman" w:cs="Times New Roman"/>
          <w:lang w:val="en-US"/>
        </w:rPr>
      </w:pPr>
      <w:r w:rsidRPr="009850E7">
        <w:rPr>
          <w:rFonts w:ascii="Times New Roman" w:hAnsi="Times New Roman" w:cs="Times New Roman"/>
          <w:lang w:val="en-US"/>
        </w:rPr>
        <w:t>Daniele De Santis, Ph. D.</w:t>
      </w:r>
    </w:p>
    <w:p w14:paraId="0B8967E6" w14:textId="77777777" w:rsidR="0043707E" w:rsidRDefault="0043707E" w:rsidP="0043707E">
      <w:pPr>
        <w:jc w:val="center"/>
        <w:rPr>
          <w:rFonts w:ascii="Times New Roman" w:hAnsi="Times New Roman" w:cs="Times New Roman"/>
          <w:lang w:val="en-US"/>
        </w:rPr>
      </w:pPr>
    </w:p>
    <w:p w14:paraId="31639189" w14:textId="77777777" w:rsidR="0043707E" w:rsidRDefault="0043707E" w:rsidP="0043707E">
      <w:pPr>
        <w:jc w:val="center"/>
        <w:rPr>
          <w:rFonts w:ascii="Times New Roman" w:hAnsi="Times New Roman" w:cs="Times New Roman"/>
          <w:b/>
          <w:i/>
          <w:lang w:val="en-US"/>
        </w:rPr>
      </w:pPr>
      <w:r>
        <w:rPr>
          <w:rFonts w:ascii="Times New Roman" w:hAnsi="Times New Roman" w:cs="Times New Roman"/>
          <w:b/>
          <w:lang w:val="en-US"/>
        </w:rPr>
        <w:t xml:space="preserve">E. Husserl, </w:t>
      </w:r>
      <w:r>
        <w:rPr>
          <w:rFonts w:ascii="Times New Roman" w:hAnsi="Times New Roman" w:cs="Times New Roman"/>
          <w:b/>
          <w:i/>
          <w:lang w:val="en-US"/>
        </w:rPr>
        <w:t>Cartesian Meditations</w:t>
      </w:r>
    </w:p>
    <w:p w14:paraId="1466A242" w14:textId="77777777" w:rsidR="003361BD" w:rsidRDefault="003361BD" w:rsidP="0043707E">
      <w:pPr>
        <w:jc w:val="center"/>
        <w:rPr>
          <w:rFonts w:ascii="Times New Roman" w:hAnsi="Times New Roman" w:cs="Times New Roman"/>
          <w:b/>
          <w:lang w:val="en-US"/>
        </w:rPr>
      </w:pPr>
    </w:p>
    <w:p w14:paraId="54F26EBB" w14:textId="77777777" w:rsidR="00BF7812" w:rsidRDefault="00BF7812" w:rsidP="0043707E">
      <w:pPr>
        <w:jc w:val="center"/>
        <w:rPr>
          <w:rFonts w:ascii="Times New Roman" w:hAnsi="Times New Roman" w:cs="Times New Roman"/>
          <w:b/>
          <w:lang w:val="en-US"/>
        </w:rPr>
      </w:pPr>
    </w:p>
    <w:p w14:paraId="1F936B12" w14:textId="7D45B0FD" w:rsidR="003361BD" w:rsidRPr="003361BD" w:rsidRDefault="003361BD" w:rsidP="003361BD">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lang w:val="en-US"/>
        </w:rPr>
        <w:t>General Introduction</w:t>
      </w:r>
    </w:p>
    <w:p w14:paraId="757F6143" w14:textId="77777777" w:rsidR="003361BD" w:rsidRDefault="003361BD" w:rsidP="003361BD">
      <w:pPr>
        <w:jc w:val="both"/>
        <w:rPr>
          <w:rFonts w:ascii="Times New Roman" w:hAnsi="Times New Roman" w:cs="Times New Roman"/>
          <w:lang w:val="en-US"/>
        </w:rPr>
      </w:pPr>
    </w:p>
    <w:p w14:paraId="75DDB5F2" w14:textId="33C17432" w:rsidR="003361BD" w:rsidRDefault="003361BD" w:rsidP="003361BD">
      <w:pPr>
        <w:jc w:val="both"/>
        <w:rPr>
          <w:rFonts w:ascii="Times New Roman" w:hAnsi="Times New Roman" w:cs="Times New Roman"/>
          <w:lang w:val="en-US"/>
        </w:rPr>
      </w:pPr>
      <w:r>
        <w:rPr>
          <w:rFonts w:ascii="Times New Roman" w:hAnsi="Times New Roman" w:cs="Times New Roman"/>
          <w:lang w:val="en-US"/>
        </w:rPr>
        <w:t xml:space="preserve">“Any object in general points to a </w:t>
      </w:r>
      <w:r>
        <w:rPr>
          <w:rFonts w:ascii="Times New Roman" w:hAnsi="Times New Roman" w:cs="Times New Roman"/>
          <w:i/>
          <w:lang w:val="en-US"/>
        </w:rPr>
        <w:t>structure, within the transcendental ego, that is governed by a rule</w:t>
      </w:r>
      <w:r>
        <w:rPr>
          <w:rFonts w:ascii="Times New Roman" w:hAnsi="Times New Roman" w:cs="Times New Roman"/>
          <w:lang w:val="en-US"/>
        </w:rPr>
        <w:t xml:space="preserve">. (…) the object indicated forthwith a universal rule governing </w:t>
      </w:r>
      <w:r>
        <w:rPr>
          <w:rFonts w:ascii="Times New Roman" w:hAnsi="Times New Roman" w:cs="Times New Roman"/>
          <w:i/>
          <w:lang w:val="en-US"/>
        </w:rPr>
        <w:t>possible</w:t>
      </w:r>
      <w:r>
        <w:rPr>
          <w:rFonts w:ascii="Times New Roman" w:hAnsi="Times New Roman" w:cs="Times New Roman"/>
          <w:lang w:val="en-US"/>
        </w:rPr>
        <w:t xml:space="preserve"> other consciousnesses of it as identical—possible, as exemplifying essentially pre-delineated types” (53-54)</w:t>
      </w:r>
    </w:p>
    <w:p w14:paraId="559A03C4" w14:textId="77777777" w:rsidR="003361BD" w:rsidRDefault="003361BD" w:rsidP="003361BD">
      <w:pPr>
        <w:jc w:val="both"/>
        <w:rPr>
          <w:rFonts w:ascii="Times New Roman" w:hAnsi="Times New Roman" w:cs="Times New Roman"/>
          <w:lang w:val="en-US"/>
        </w:rPr>
      </w:pPr>
    </w:p>
    <w:p w14:paraId="108F63FA" w14:textId="77777777" w:rsidR="003361BD" w:rsidRDefault="003361BD" w:rsidP="003361BD">
      <w:pPr>
        <w:ind w:left="1134"/>
        <w:jc w:val="both"/>
        <w:rPr>
          <w:rFonts w:ascii="Times New Roman" w:hAnsi="Times New Roman" w:cs="Times New Roman"/>
          <w:lang w:val="en-US"/>
        </w:rPr>
      </w:pPr>
      <w:r w:rsidRPr="00FF66C7">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The Task of a Transcendental Theory</w:t>
      </w:r>
      <w:r>
        <w:rPr>
          <w:rFonts w:ascii="Times New Roman" w:hAnsi="Times New Roman" w:cs="Times New Roman"/>
          <w:lang w:val="en-US"/>
        </w:rPr>
        <w:t>:</w:t>
      </w:r>
    </w:p>
    <w:p w14:paraId="67FB2544" w14:textId="77777777" w:rsidR="003361BD" w:rsidRDefault="003361BD" w:rsidP="003361BD">
      <w:pPr>
        <w:ind w:left="1134"/>
        <w:jc w:val="both"/>
        <w:rPr>
          <w:rFonts w:ascii="Times New Roman" w:hAnsi="Times New Roman" w:cs="Times New Roman"/>
          <w:lang w:val="en-US"/>
        </w:rPr>
      </w:pPr>
      <w:r>
        <w:rPr>
          <w:rFonts w:ascii="Times New Roman" w:hAnsi="Times New Roman" w:cs="Times New Roman"/>
          <w:lang w:val="en-US"/>
        </w:rPr>
        <w:t xml:space="preserve">“Thus arise, first of all, as separate, many different transcendental theories: a theory of perception and the other types of intuition, a theory of intending objects as symbolized, a theory of judgment, a theory of volition, and so forth. They become united, however, in view of the more comprehensive synthetic complexes; they belong together functionally, and thus make up the </w:t>
      </w:r>
      <w:r>
        <w:rPr>
          <w:rFonts w:ascii="Times New Roman" w:hAnsi="Times New Roman" w:cs="Times New Roman"/>
          <w:i/>
          <w:lang w:val="en-US"/>
        </w:rPr>
        <w:t>formal</w:t>
      </w:r>
      <w:r>
        <w:rPr>
          <w:rFonts w:ascii="Times New Roman" w:hAnsi="Times New Roman" w:cs="Times New Roman"/>
          <w:lang w:val="en-US"/>
        </w:rPr>
        <w:t xml:space="preserve"> universal constitutional theory of </w:t>
      </w:r>
      <w:r>
        <w:rPr>
          <w:rFonts w:ascii="Times New Roman" w:hAnsi="Times New Roman" w:cs="Times New Roman"/>
          <w:i/>
          <w:lang w:val="en-US"/>
        </w:rPr>
        <w:t>any object whatsoever</w:t>
      </w:r>
      <w:r>
        <w:rPr>
          <w:rFonts w:ascii="Times New Roman" w:hAnsi="Times New Roman" w:cs="Times New Roman"/>
          <w:lang w:val="en-US"/>
        </w:rPr>
        <w:t>” (51-52)</w:t>
      </w:r>
    </w:p>
    <w:p w14:paraId="28D18B6E" w14:textId="77777777" w:rsidR="003361BD" w:rsidRDefault="003361BD" w:rsidP="003361BD">
      <w:pPr>
        <w:ind w:left="1134"/>
        <w:jc w:val="both"/>
        <w:rPr>
          <w:rFonts w:ascii="Times New Roman" w:hAnsi="Times New Roman" w:cs="Times New Roman"/>
          <w:lang w:val="en-US"/>
        </w:rPr>
      </w:pPr>
    </w:p>
    <w:p w14:paraId="09DEB9C1" w14:textId="1E109F04" w:rsidR="003361BD" w:rsidRDefault="003361BD" w:rsidP="003361BD">
      <w:pPr>
        <w:jc w:val="center"/>
        <w:rPr>
          <w:rFonts w:ascii="Times New Roman" w:hAnsi="Times New Roman" w:cs="Times New Roman"/>
          <w:lang w:val="en-US"/>
        </w:rPr>
      </w:pPr>
      <w:r>
        <w:rPr>
          <w:rFonts w:ascii="Times New Roman" w:hAnsi="Times New Roman" w:cs="Times New Roman"/>
          <w:lang w:val="en-US"/>
        </w:rPr>
        <w:t>(</w:t>
      </w:r>
      <w:r w:rsidR="00AE370D">
        <w:rPr>
          <w:rFonts w:ascii="Times New Roman" w:hAnsi="Times New Roman" w:cs="Times New Roman"/>
          <w:lang w:val="en-US"/>
        </w:rPr>
        <w:t>Subjectivity</w:t>
      </w:r>
      <w:r>
        <w:rPr>
          <w:rFonts w:ascii="Times New Roman" w:hAnsi="Times New Roman" w:cs="Times New Roman"/>
          <w:lang w:val="en-US"/>
        </w:rPr>
        <w:t xml:space="preserve">) </w:t>
      </w:r>
      <w:r w:rsidR="0000451B">
        <w:rPr>
          <w:rFonts w:ascii="Times New Roman" w:hAnsi="Times New Roman" w:cs="Times New Roman"/>
          <w:lang w:val="en-US"/>
        </w:rPr>
        <w:t xml:space="preserve">   </w:t>
      </w:r>
      <w:r w:rsidRPr="005946A2">
        <w:rPr>
          <w:rFonts w:ascii="Times New Roman" w:hAnsi="Times New Roman" w:cs="Times New Roman"/>
          <w:lang w:val="en-US"/>
        </w:rPr>
        <w:sym w:font="Wingdings" w:char="F0DF"/>
      </w:r>
      <w:r>
        <w:rPr>
          <w:rFonts w:ascii="Times New Roman" w:hAnsi="Times New Roman" w:cs="Times New Roman"/>
          <w:lang w:val="en-US"/>
        </w:rPr>
        <w:t xml:space="preserve"> </w:t>
      </w:r>
      <w:r w:rsidRPr="00CF52B9">
        <w:rPr>
          <w:rFonts w:ascii="Times New Roman" w:hAnsi="Times New Roman" w:cs="Times New Roman"/>
          <w:b/>
          <w:lang w:val="en-US"/>
        </w:rPr>
        <w:t>SENSE</w:t>
      </w:r>
      <w:r>
        <w:rPr>
          <w:rFonts w:ascii="Times New Roman" w:hAnsi="Times New Roman" w:cs="Times New Roman"/>
          <w:lang w:val="en-US"/>
        </w:rPr>
        <w:t xml:space="preserve"> </w:t>
      </w:r>
      <w:r w:rsidRPr="005946A2">
        <w:rPr>
          <w:rFonts w:ascii="Times New Roman" w:hAnsi="Times New Roman" w:cs="Times New Roman"/>
          <w:lang w:val="en-US"/>
        </w:rPr>
        <w:sym w:font="Wingdings" w:char="F0E0"/>
      </w:r>
      <w:r>
        <w:rPr>
          <w:rFonts w:ascii="Times New Roman" w:hAnsi="Times New Roman" w:cs="Times New Roman"/>
          <w:lang w:val="en-US"/>
        </w:rPr>
        <w:t xml:space="preserve"> (Such and Such a) Category of Being</w:t>
      </w:r>
    </w:p>
    <w:p w14:paraId="4088DCD5" w14:textId="77777777" w:rsidR="003361BD" w:rsidRDefault="003361BD" w:rsidP="003361BD">
      <w:pPr>
        <w:ind w:left="1134"/>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6CD43507" wp14:editId="24033D7D">
                <wp:simplePos x="0" y="0"/>
                <wp:positionH relativeFrom="column">
                  <wp:posOffset>4229100</wp:posOffset>
                </wp:positionH>
                <wp:positionV relativeFrom="paragraph">
                  <wp:posOffset>69215</wp:posOffset>
                </wp:positionV>
                <wp:extent cx="0" cy="388620"/>
                <wp:effectExtent l="127000" t="25400" r="101600" b="119380"/>
                <wp:wrapNone/>
                <wp:docPr id="18" name="Connettore 2 18"/>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ttore 2 18" o:spid="_x0000_s1026" type="#_x0000_t32" style="position:absolute;margin-left:333pt;margin-top:5.45pt;width:0;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B5AA646" wp14:editId="4FA9984E">
                <wp:simplePos x="0" y="0"/>
                <wp:positionH relativeFrom="column">
                  <wp:posOffset>1714500</wp:posOffset>
                </wp:positionH>
                <wp:positionV relativeFrom="paragraph">
                  <wp:posOffset>69215</wp:posOffset>
                </wp:positionV>
                <wp:extent cx="0" cy="388620"/>
                <wp:effectExtent l="127000" t="25400" r="101600" b="119380"/>
                <wp:wrapNone/>
                <wp:docPr id="17" name="Connettore 2 17"/>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7" o:spid="_x0000_s1026" type="#_x0000_t32" style="position:absolute;margin-left:135pt;margin-top:5.45pt;width:0;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" strokecolor="#4f81bd [3204]" strokeweight="2pt">
                <v:stroke endarrow="open"/>
                <v:shadow on="t" opacity="24903f" mv:blur="40000f" origin=",.5" offset="0,20000emu"/>
              </v:shape>
            </w:pict>
          </mc:Fallback>
        </mc:AlternateContent>
      </w:r>
    </w:p>
    <w:p w14:paraId="5D8CA84D" w14:textId="77777777" w:rsidR="003361BD" w:rsidRDefault="003361BD" w:rsidP="003361BD">
      <w:pPr>
        <w:ind w:left="1134"/>
        <w:jc w:val="both"/>
        <w:rPr>
          <w:rFonts w:ascii="Times New Roman" w:hAnsi="Times New Roman" w:cs="Times New Roman"/>
          <w:lang w:val="en-US"/>
        </w:rPr>
      </w:pPr>
    </w:p>
    <w:p w14:paraId="78217267" w14:textId="77777777" w:rsidR="003361BD" w:rsidRDefault="003361BD" w:rsidP="003361BD">
      <w:pPr>
        <w:ind w:left="1134"/>
        <w:jc w:val="both"/>
        <w:rPr>
          <w:rFonts w:ascii="Times New Roman" w:hAnsi="Times New Roman" w:cs="Times New Roman"/>
          <w:lang w:val="en-US"/>
        </w:rPr>
      </w:pPr>
    </w:p>
    <w:p w14:paraId="362ED0DB" w14:textId="78EE0690" w:rsidR="003361BD" w:rsidRDefault="003361BD" w:rsidP="003361BD">
      <w:pPr>
        <w:ind w:left="1134"/>
        <w:jc w:val="both"/>
        <w:rPr>
          <w:rFonts w:ascii="Times New Roman" w:hAnsi="Times New Roman" w:cs="Times New Roman"/>
          <w:lang w:val="en-US"/>
        </w:rPr>
      </w:pPr>
      <w:r>
        <w:rPr>
          <w:rFonts w:ascii="Times New Roman" w:hAnsi="Times New Roman" w:cs="Times New Roman"/>
          <w:lang w:val="en-US"/>
        </w:rPr>
        <w:tab/>
      </w:r>
      <w:r w:rsidR="0000451B">
        <w:rPr>
          <w:rFonts w:ascii="Times New Roman" w:hAnsi="Times New Roman" w:cs="Times New Roman"/>
          <w:lang w:val="en-US"/>
        </w:rPr>
        <w:t xml:space="preserve">  </w:t>
      </w:r>
      <w:r w:rsidR="0000451B">
        <w:rPr>
          <w:rFonts w:ascii="Times New Roman" w:hAnsi="Times New Roman" w:cs="Times New Roman"/>
          <w:lang w:val="en-US"/>
        </w:rPr>
        <w:t>(Phenomenology)</w:t>
      </w:r>
      <w:r>
        <w:rPr>
          <w:rFonts w:ascii="Times New Roman" w:hAnsi="Times New Roman" w:cs="Times New Roman"/>
          <w:lang w:val="en-US"/>
        </w:rPr>
        <w:tab/>
        <w:t xml:space="preserve">     </w:t>
      </w:r>
      <w:r w:rsidRPr="003073B5">
        <w:rPr>
          <w:rFonts w:ascii="Times New Roman" w:hAnsi="Times New Roman" w:cs="Times New Roman"/>
          <w:lang w:val="en-US"/>
        </w:rPr>
        <w:sym w:font="Wingdings" w:char="F0DF"/>
      </w:r>
      <w:r w:rsidRPr="00CF52B9">
        <w:rPr>
          <w:rFonts w:ascii="Times New Roman" w:hAnsi="Times New Roman" w:cs="Times New Roman"/>
          <w:b/>
          <w:lang w:val="en-US"/>
        </w:rPr>
        <w:t>SENSE</w:t>
      </w:r>
      <w:r>
        <w:rPr>
          <w:rFonts w:ascii="Times New Roman" w:hAnsi="Times New Roman" w:cs="Times New Roman"/>
          <w:lang w:val="en-US"/>
        </w:rPr>
        <w:t xml:space="preserve"> </w:t>
      </w:r>
      <w:r w:rsidRPr="003073B5">
        <w:rPr>
          <w:rFonts w:ascii="Times New Roman" w:hAnsi="Times New Roman" w:cs="Times New Roman"/>
          <w:lang w:val="en-US"/>
        </w:rPr>
        <w:sym w:font="Wingdings" w:char="F0E0"/>
      </w:r>
      <w:r>
        <w:rPr>
          <w:rFonts w:ascii="Times New Roman" w:hAnsi="Times New Roman" w:cs="Times New Roman"/>
          <w:lang w:val="en-US"/>
        </w:rPr>
        <w:t xml:space="preserve"> </w:t>
      </w:r>
      <w:r w:rsidR="0000451B">
        <w:rPr>
          <w:rFonts w:ascii="Times New Roman" w:hAnsi="Times New Roman" w:cs="Times New Roman"/>
          <w:lang w:val="en-US"/>
        </w:rPr>
        <w:t xml:space="preserve">                  </w:t>
      </w:r>
      <w:r>
        <w:rPr>
          <w:rFonts w:ascii="Times New Roman" w:hAnsi="Times New Roman" w:cs="Times New Roman"/>
          <w:lang w:val="en-US"/>
        </w:rPr>
        <w:t>Ontologies</w:t>
      </w:r>
    </w:p>
    <w:p w14:paraId="3D0F29B7" w14:textId="41240640" w:rsidR="003361BD" w:rsidRDefault="0000451B" w:rsidP="003361BD">
      <w:pPr>
        <w:ind w:left="1134"/>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3361BD">
        <w:rPr>
          <w:rFonts w:ascii="Times New Roman" w:hAnsi="Times New Roman" w:cs="Times New Roman"/>
          <w:lang w:val="en-US"/>
        </w:rPr>
        <w:tab/>
      </w:r>
      <w:r w:rsidR="003361BD">
        <w:rPr>
          <w:rFonts w:ascii="Times New Roman" w:hAnsi="Times New Roman" w:cs="Times New Roman"/>
          <w:lang w:val="en-US"/>
        </w:rPr>
        <w:tab/>
        <w:t xml:space="preserve">              (Many </w:t>
      </w:r>
      <w:r>
        <w:rPr>
          <w:rFonts w:ascii="Times New Roman" w:hAnsi="Times New Roman" w:cs="Times New Roman"/>
          <w:lang w:val="en-US"/>
        </w:rPr>
        <w:t>A Priori</w:t>
      </w:r>
      <w:r w:rsidR="003361BD">
        <w:rPr>
          <w:rFonts w:ascii="Times New Roman" w:hAnsi="Times New Roman" w:cs="Times New Roman"/>
          <w:lang w:val="en-US"/>
        </w:rPr>
        <w:t xml:space="preserve"> Sciences)</w:t>
      </w:r>
    </w:p>
    <w:p w14:paraId="622E0525" w14:textId="77777777" w:rsidR="0000451B" w:rsidRDefault="0000451B" w:rsidP="003361BD">
      <w:pPr>
        <w:jc w:val="both"/>
        <w:rPr>
          <w:rFonts w:ascii="Times New Roman" w:hAnsi="Times New Roman" w:cs="Times New Roman"/>
          <w:lang w:val="en-US"/>
        </w:rPr>
      </w:pPr>
    </w:p>
    <w:p w14:paraId="2E234BE4" w14:textId="722B32EE" w:rsidR="003361BD" w:rsidRDefault="003361BD" w:rsidP="003361BD">
      <w:pPr>
        <w:jc w:val="both"/>
        <w:rPr>
          <w:rFonts w:ascii="Times New Roman" w:hAnsi="Times New Roman" w:cs="Times New Roman"/>
          <w:b/>
          <w:lang w:val="en-US"/>
        </w:rPr>
      </w:pPr>
      <w:r>
        <w:rPr>
          <w:rFonts w:ascii="Times New Roman" w:hAnsi="Times New Roman" w:cs="Times New Roman"/>
          <w:lang w:val="en-US"/>
        </w:rPr>
        <w:t xml:space="preserve">• </w:t>
      </w:r>
      <w:r w:rsidR="00AE370D">
        <w:rPr>
          <w:rFonts w:ascii="Times New Roman" w:hAnsi="Times New Roman" w:cs="Times New Roman"/>
          <w:b/>
          <w:lang w:val="en-US"/>
        </w:rPr>
        <w:t>Some</w:t>
      </w:r>
      <w:r>
        <w:rPr>
          <w:rFonts w:ascii="Times New Roman" w:hAnsi="Times New Roman" w:cs="Times New Roman"/>
          <w:b/>
          <w:lang w:val="en-US"/>
        </w:rPr>
        <w:t xml:space="preserve"> Example</w:t>
      </w:r>
      <w:r w:rsidR="00AE370D">
        <w:rPr>
          <w:rFonts w:ascii="Times New Roman" w:hAnsi="Times New Roman" w:cs="Times New Roman"/>
          <w:b/>
          <w:lang w:val="en-US"/>
        </w:rPr>
        <w:t>s</w:t>
      </w:r>
      <w:r>
        <w:rPr>
          <w:rFonts w:ascii="Times New Roman" w:hAnsi="Times New Roman" w:cs="Times New Roman"/>
          <w:b/>
          <w:lang w:val="en-US"/>
        </w:rPr>
        <w:t xml:space="preserve"> (from </w:t>
      </w:r>
      <w:r>
        <w:rPr>
          <w:rFonts w:ascii="Times New Roman" w:hAnsi="Times New Roman" w:cs="Times New Roman"/>
          <w:b/>
          <w:i/>
          <w:lang w:val="en-US"/>
        </w:rPr>
        <w:t>Ideas… III</w:t>
      </w:r>
      <w:r>
        <w:rPr>
          <w:rFonts w:ascii="Times New Roman" w:hAnsi="Times New Roman" w:cs="Times New Roman"/>
          <w:b/>
          <w:lang w:val="en-US"/>
        </w:rPr>
        <w:t>)</w:t>
      </w:r>
    </w:p>
    <w:p w14:paraId="1B232C84" w14:textId="77777777" w:rsidR="003361BD" w:rsidRDefault="003361BD" w:rsidP="003361BD">
      <w:pPr>
        <w:jc w:val="both"/>
        <w:rPr>
          <w:rFonts w:ascii="Times New Roman" w:hAnsi="Times New Roman" w:cs="Times New Roman"/>
          <w:b/>
          <w:lang w:val="en-US"/>
        </w:rPr>
      </w:pPr>
    </w:p>
    <w:p w14:paraId="2F6F90C2" w14:textId="36BAA7B5" w:rsidR="003361BD" w:rsidRDefault="003361BD" w:rsidP="003361BD">
      <w:pPr>
        <w:jc w:val="both"/>
        <w:rPr>
          <w:rFonts w:ascii="Times New Roman" w:hAnsi="Times New Roman" w:cs="Times New Roman"/>
          <w:lang w:val="en-US"/>
        </w:rPr>
      </w:pPr>
      <w:r w:rsidRPr="00B97CB8">
        <w:rPr>
          <w:rFonts w:ascii="Times New Roman" w:hAnsi="Times New Roman" w:cs="Times New Roman"/>
          <w:lang w:val="en-US"/>
        </w:rPr>
        <w:t>“In our phenomenological-kinetic method we have ascertained the fundamental distinction among merely material thing</w:t>
      </w:r>
      <w:r>
        <w:rPr>
          <w:rFonts w:ascii="Times New Roman" w:hAnsi="Times New Roman" w:cs="Times New Roman"/>
          <w:lang w:val="en-US"/>
        </w:rPr>
        <w:t xml:space="preserve"> (</w:t>
      </w:r>
      <w:r>
        <w:rPr>
          <w:rFonts w:ascii="Times New Roman" w:hAnsi="Times New Roman" w:cs="Times New Roman"/>
          <w:i/>
          <w:lang w:val="en-US"/>
        </w:rPr>
        <w:t>materiellem Ding</w:t>
      </w:r>
      <w:r>
        <w:rPr>
          <w:rFonts w:ascii="Times New Roman" w:hAnsi="Times New Roman" w:cs="Times New Roman"/>
          <w:lang w:val="en-US"/>
        </w:rPr>
        <w:t>)</w:t>
      </w:r>
      <w:r w:rsidRPr="00B97CB8">
        <w:rPr>
          <w:rFonts w:ascii="Times New Roman" w:hAnsi="Times New Roman" w:cs="Times New Roman"/>
          <w:lang w:val="en-US"/>
        </w:rPr>
        <w:t xml:space="preserve">, </w:t>
      </w:r>
      <w:r>
        <w:rPr>
          <w:rFonts w:ascii="Times New Roman" w:hAnsi="Times New Roman" w:cs="Times New Roman"/>
          <w:lang w:val="en-US"/>
        </w:rPr>
        <w:t>lived-body (</w:t>
      </w:r>
      <w:r>
        <w:rPr>
          <w:rFonts w:ascii="Times New Roman" w:hAnsi="Times New Roman" w:cs="Times New Roman"/>
          <w:i/>
          <w:lang w:val="en-US"/>
        </w:rPr>
        <w:t>Leib</w:t>
      </w:r>
      <w:r>
        <w:rPr>
          <w:rFonts w:ascii="Times New Roman" w:hAnsi="Times New Roman" w:cs="Times New Roman"/>
          <w:lang w:val="en-US"/>
        </w:rPr>
        <w:t>)</w:t>
      </w:r>
      <w:r w:rsidRPr="00B97CB8">
        <w:rPr>
          <w:rFonts w:ascii="Times New Roman" w:hAnsi="Times New Roman" w:cs="Times New Roman"/>
          <w:lang w:val="en-US"/>
        </w:rPr>
        <w:t>, and psyche</w:t>
      </w:r>
      <w:r>
        <w:rPr>
          <w:rFonts w:ascii="Times New Roman" w:hAnsi="Times New Roman" w:cs="Times New Roman"/>
          <w:lang w:val="en-US"/>
        </w:rPr>
        <w:t xml:space="preserve"> (</w:t>
      </w:r>
      <w:r>
        <w:rPr>
          <w:rFonts w:ascii="Times New Roman" w:hAnsi="Times New Roman" w:cs="Times New Roman"/>
          <w:i/>
          <w:lang w:val="en-US"/>
        </w:rPr>
        <w:t>Seele</w:t>
      </w:r>
      <w:r>
        <w:rPr>
          <w:rFonts w:ascii="Times New Roman" w:hAnsi="Times New Roman" w:cs="Times New Roman"/>
          <w:lang w:val="en-US"/>
        </w:rPr>
        <w:t>)</w:t>
      </w:r>
      <w:r w:rsidRPr="00B97CB8">
        <w:rPr>
          <w:rFonts w:ascii="Times New Roman" w:hAnsi="Times New Roman" w:cs="Times New Roman"/>
          <w:lang w:val="en-US"/>
        </w:rPr>
        <w:t xml:space="preserve">, or psychic Ego, which dominates all apprehension of the world, and we have studied it at the same time with respect to its phenomenological </w:t>
      </w:r>
      <w:r>
        <w:rPr>
          <w:rFonts w:ascii="Times New Roman" w:hAnsi="Times New Roman" w:cs="Times New Roman"/>
          <w:lang w:val="en-US"/>
        </w:rPr>
        <w:t>original</w:t>
      </w:r>
      <w:r w:rsidRPr="00B97CB8">
        <w:rPr>
          <w:rFonts w:ascii="Times New Roman" w:hAnsi="Times New Roman" w:cs="Times New Roman"/>
          <w:lang w:val="en-US"/>
        </w:rPr>
        <w:t xml:space="preserve"> sou</w:t>
      </w:r>
      <w:r>
        <w:rPr>
          <w:rFonts w:ascii="Times New Roman" w:hAnsi="Times New Roman" w:cs="Times New Roman"/>
          <w:lang w:val="en-US"/>
        </w:rPr>
        <w:t>r</w:t>
      </w:r>
      <w:r w:rsidRPr="00B97CB8">
        <w:rPr>
          <w:rFonts w:ascii="Times New Roman" w:hAnsi="Times New Roman" w:cs="Times New Roman"/>
          <w:lang w:val="en-US"/>
        </w:rPr>
        <w:t>ces</w:t>
      </w:r>
      <w:r>
        <w:rPr>
          <w:rFonts w:ascii="Times New Roman" w:hAnsi="Times New Roman" w:cs="Times New Roman"/>
          <w:lang w:val="en-US"/>
        </w:rPr>
        <w:t xml:space="preserve">. (…) </w:t>
      </w:r>
      <w:r w:rsidRPr="00D76174">
        <w:rPr>
          <w:rFonts w:ascii="Times New Roman" w:hAnsi="Times New Roman" w:cs="Times New Roman"/>
          <w:lang w:val="en-US"/>
        </w:rPr>
        <w:t>it is thus certain from the beginning that such</w:t>
      </w:r>
      <w:r>
        <w:rPr>
          <w:rFonts w:ascii="Times New Roman" w:hAnsi="Times New Roman" w:cs="Times New Roman"/>
          <w:lang w:val="en-US"/>
        </w:rPr>
        <w:t xml:space="preserve"> </w:t>
      </w:r>
      <w:r w:rsidRPr="00D76174">
        <w:rPr>
          <w:rFonts w:ascii="Times New Roman" w:hAnsi="Times New Roman" w:cs="Times New Roman"/>
          <w:lang w:val="en-US"/>
        </w:rPr>
        <w:t xml:space="preserve">basically essential differentiations of </w:t>
      </w:r>
      <w:r>
        <w:rPr>
          <w:rFonts w:ascii="Times New Roman" w:hAnsi="Times New Roman" w:cs="Times New Roman"/>
          <w:lang w:val="en-US"/>
        </w:rPr>
        <w:t>objectualities</w:t>
      </w:r>
      <w:r w:rsidRPr="00D76174">
        <w:rPr>
          <w:rFonts w:ascii="Times New Roman" w:hAnsi="Times New Roman" w:cs="Times New Roman"/>
          <w:lang w:val="en-US"/>
        </w:rPr>
        <w:t xml:space="preserve"> that arise out of</w:t>
      </w:r>
      <w:r>
        <w:rPr>
          <w:rFonts w:ascii="Times New Roman" w:hAnsi="Times New Roman" w:cs="Times New Roman"/>
          <w:lang w:val="en-US"/>
        </w:rPr>
        <w:t xml:space="preserve"> </w:t>
      </w:r>
      <w:r w:rsidRPr="00D76174">
        <w:rPr>
          <w:rFonts w:ascii="Times New Roman" w:hAnsi="Times New Roman" w:cs="Times New Roman"/>
          <w:lang w:val="en-US"/>
        </w:rPr>
        <w:t>basically es</w:t>
      </w:r>
      <w:r>
        <w:rPr>
          <w:rFonts w:ascii="Times New Roman" w:hAnsi="Times New Roman" w:cs="Times New Roman"/>
          <w:lang w:val="en-US"/>
        </w:rPr>
        <w:t>sential ones in the constitutive</w:t>
      </w:r>
      <w:r w:rsidRPr="00D76174">
        <w:rPr>
          <w:rFonts w:ascii="Times New Roman" w:hAnsi="Times New Roman" w:cs="Times New Roman"/>
          <w:lang w:val="en-US"/>
        </w:rPr>
        <w:t xml:space="preserve"> apprehension</w:t>
      </w:r>
      <w:r>
        <w:rPr>
          <w:rFonts w:ascii="Times New Roman" w:hAnsi="Times New Roman" w:cs="Times New Roman"/>
          <w:lang w:val="en-US"/>
        </w:rPr>
        <w:t xml:space="preserve"> (</w:t>
      </w:r>
      <w:r w:rsidRPr="00FF6B5C">
        <w:rPr>
          <w:rFonts w:ascii="Times New Roman" w:hAnsi="Times New Roman" w:cs="Times New Roman"/>
          <w:i/>
          <w:lang w:val="en-US"/>
        </w:rPr>
        <w:t>konstituierenden Auffassung</w:t>
      </w:r>
      <w:r>
        <w:rPr>
          <w:rFonts w:ascii="Times New Roman" w:hAnsi="Times New Roman" w:cs="Times New Roman"/>
          <w:lang w:val="en-US"/>
        </w:rPr>
        <w:t>)</w:t>
      </w:r>
      <w:r w:rsidRPr="00D76174">
        <w:rPr>
          <w:rFonts w:ascii="Times New Roman" w:hAnsi="Times New Roman" w:cs="Times New Roman"/>
          <w:lang w:val="en-US"/>
        </w:rPr>
        <w:t xml:space="preserve"> must be</w:t>
      </w:r>
      <w:r>
        <w:rPr>
          <w:rFonts w:ascii="Times New Roman" w:hAnsi="Times New Roman" w:cs="Times New Roman"/>
          <w:lang w:val="en-US"/>
        </w:rPr>
        <w:t xml:space="preserve"> </w:t>
      </w:r>
      <w:r w:rsidRPr="00D76174">
        <w:rPr>
          <w:rFonts w:ascii="Times New Roman" w:hAnsi="Times New Roman" w:cs="Times New Roman"/>
          <w:lang w:val="en-US"/>
        </w:rPr>
        <w:t>decisive for the separation</w:t>
      </w:r>
      <w:r>
        <w:rPr>
          <w:rFonts w:ascii="Times New Roman" w:hAnsi="Times New Roman" w:cs="Times New Roman"/>
          <w:lang w:val="en-US"/>
        </w:rPr>
        <w:t xml:space="preserve"> (</w:t>
      </w:r>
      <w:r>
        <w:rPr>
          <w:rFonts w:ascii="Times New Roman" w:hAnsi="Times New Roman" w:cs="Times New Roman"/>
          <w:i/>
          <w:lang w:val="en-US"/>
        </w:rPr>
        <w:t>Sonderung</w:t>
      </w:r>
      <w:r>
        <w:rPr>
          <w:rFonts w:ascii="Times New Roman" w:hAnsi="Times New Roman" w:cs="Times New Roman"/>
          <w:lang w:val="en-US"/>
        </w:rPr>
        <w:t>)</w:t>
      </w:r>
      <w:r w:rsidRPr="00D76174">
        <w:rPr>
          <w:rFonts w:ascii="Times New Roman" w:hAnsi="Times New Roman" w:cs="Times New Roman"/>
          <w:lang w:val="en-US"/>
        </w:rPr>
        <w:t xml:space="preserve"> of</w:t>
      </w:r>
      <w:r>
        <w:rPr>
          <w:rFonts w:ascii="Times New Roman" w:hAnsi="Times New Roman" w:cs="Times New Roman"/>
          <w:lang w:val="en-US"/>
        </w:rPr>
        <w:t xml:space="preserve"> </w:t>
      </w:r>
      <w:r w:rsidRPr="00D76174">
        <w:rPr>
          <w:rFonts w:ascii="Times New Roman" w:hAnsi="Times New Roman" w:cs="Times New Roman"/>
          <w:lang w:val="en-US"/>
        </w:rPr>
        <w:t>scientific areas and for the sense</w:t>
      </w:r>
      <w:r>
        <w:rPr>
          <w:rFonts w:ascii="Times New Roman" w:hAnsi="Times New Roman" w:cs="Times New Roman"/>
          <w:lang w:val="en-US"/>
        </w:rPr>
        <w:t xml:space="preserve"> (</w:t>
      </w:r>
      <w:r>
        <w:rPr>
          <w:rFonts w:ascii="Times New Roman" w:hAnsi="Times New Roman" w:cs="Times New Roman"/>
          <w:i/>
          <w:lang w:val="en-US"/>
        </w:rPr>
        <w:t>Sinn</w:t>
      </w:r>
      <w:r>
        <w:rPr>
          <w:rFonts w:ascii="Times New Roman" w:hAnsi="Times New Roman" w:cs="Times New Roman"/>
          <w:lang w:val="en-US"/>
        </w:rPr>
        <w:t>)</w:t>
      </w:r>
      <w:r w:rsidRPr="00D76174">
        <w:rPr>
          <w:rFonts w:ascii="Times New Roman" w:hAnsi="Times New Roman" w:cs="Times New Roman"/>
          <w:lang w:val="en-US"/>
        </w:rPr>
        <w:t xml:space="preserve"> of their</w:t>
      </w:r>
      <w:r>
        <w:rPr>
          <w:rFonts w:ascii="Times New Roman" w:hAnsi="Times New Roman" w:cs="Times New Roman"/>
          <w:lang w:val="en-US"/>
        </w:rPr>
        <w:t xml:space="preserve"> </w:t>
      </w:r>
      <w:r w:rsidRPr="00D76174">
        <w:rPr>
          <w:rFonts w:ascii="Times New Roman" w:hAnsi="Times New Roman" w:cs="Times New Roman"/>
          <w:lang w:val="en-US"/>
        </w:rPr>
        <w:t>problematic”</w:t>
      </w:r>
      <w:r>
        <w:rPr>
          <w:rFonts w:ascii="Times New Roman" w:hAnsi="Times New Roman" w:cs="Times New Roman"/>
          <w:lang w:val="en-US"/>
        </w:rPr>
        <w:t xml:space="preserve"> (1)</w:t>
      </w:r>
    </w:p>
    <w:p w14:paraId="66111CEB" w14:textId="77777777" w:rsidR="003361BD" w:rsidRDefault="003361BD" w:rsidP="003361BD">
      <w:pPr>
        <w:jc w:val="both"/>
        <w:rPr>
          <w:rFonts w:ascii="Times New Roman" w:hAnsi="Times New Roman" w:cs="Times New Roman"/>
          <w:lang w:val="en-US"/>
        </w:rPr>
      </w:pPr>
    </w:p>
    <w:p w14:paraId="398F5749" w14:textId="77777777" w:rsidR="003361BD" w:rsidRDefault="003361BD" w:rsidP="003361BD">
      <w:pPr>
        <w:jc w:val="center"/>
        <w:rPr>
          <w:rFonts w:ascii="Times New Roman" w:hAnsi="Times New Roman" w:cs="Times New Roman"/>
          <w:i/>
          <w:lang w:val="en-US"/>
        </w:rPr>
      </w:pPr>
    </w:p>
    <w:p w14:paraId="4B146549" w14:textId="77777777" w:rsidR="003361BD" w:rsidRDefault="003361BD" w:rsidP="003361BD">
      <w:pPr>
        <w:jc w:val="center"/>
        <w:rPr>
          <w:rFonts w:ascii="Times New Roman" w:hAnsi="Times New Roman" w:cs="Times New Roman"/>
          <w:i/>
          <w:lang w:val="en-US"/>
        </w:rPr>
      </w:pPr>
      <w:r w:rsidRPr="002E1F26">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Material Perception -- Material Thing -- Material Science of Nature</w:t>
      </w:r>
    </w:p>
    <w:p w14:paraId="687E6C39" w14:textId="77777777" w:rsidR="003361BD" w:rsidRDefault="003361BD" w:rsidP="003361BD">
      <w:pPr>
        <w:jc w:val="center"/>
        <w:rPr>
          <w:rFonts w:ascii="Times New Roman" w:hAnsi="Times New Roman" w:cs="Times New Roman"/>
          <w:lang w:val="en-US"/>
        </w:rPr>
      </w:pPr>
    </w:p>
    <w:p w14:paraId="550AA437" w14:textId="09E79E5E" w:rsidR="003361BD" w:rsidRDefault="003361BD" w:rsidP="003361BD">
      <w:pPr>
        <w:jc w:val="both"/>
        <w:rPr>
          <w:rFonts w:ascii="Times New Roman" w:hAnsi="Times New Roman" w:cs="Times New Roman"/>
          <w:lang w:val="en-US"/>
        </w:rPr>
      </w:pPr>
      <w:r w:rsidRPr="002E1F26">
        <w:rPr>
          <w:rFonts w:ascii="Times New Roman" w:hAnsi="Times New Roman" w:cs="Times New Roman"/>
          <w:lang w:val="en-US"/>
        </w:rPr>
        <w:t xml:space="preserve">“First of all, we </w:t>
      </w:r>
      <w:r>
        <w:rPr>
          <w:rFonts w:ascii="Times New Roman" w:hAnsi="Times New Roman" w:cs="Times New Roman"/>
          <w:lang w:val="en-US"/>
        </w:rPr>
        <w:t xml:space="preserve">have material things. However intimately, according to our analyses, the constitution of these things may be interwoven with the constitution of the other categories of reality, what gives them unity is a particular type and nexus of constitutive acts. The original </w:t>
      </w:r>
      <w:r w:rsidR="003D4D8B">
        <w:rPr>
          <w:rFonts w:ascii="Times New Roman" w:hAnsi="Times New Roman" w:cs="Times New Roman"/>
          <w:lang w:val="en-US"/>
        </w:rPr>
        <w:t>presenting</w:t>
      </w:r>
      <w:r>
        <w:rPr>
          <w:rFonts w:ascii="Times New Roman" w:hAnsi="Times New Roman" w:cs="Times New Roman"/>
          <w:lang w:val="en-US"/>
        </w:rPr>
        <w:t xml:space="preserve"> act is the </w:t>
      </w:r>
      <w:r>
        <w:rPr>
          <w:rFonts w:ascii="Times New Roman" w:hAnsi="Times New Roman" w:cs="Times New Roman"/>
          <w:i/>
          <w:lang w:val="en-US"/>
        </w:rPr>
        <w:t>material perception (thing-perception)</w:t>
      </w:r>
      <w:r>
        <w:rPr>
          <w:rFonts w:ascii="Times New Roman" w:hAnsi="Times New Roman" w:cs="Times New Roman"/>
          <w:lang w:val="en-US"/>
        </w:rPr>
        <w:t>, body-perception. With this, a basic sort of perception is designated, fully delimitated from</w:t>
      </w:r>
      <w:r w:rsidR="003D4D8B">
        <w:rPr>
          <w:rFonts w:ascii="Times New Roman" w:hAnsi="Times New Roman" w:cs="Times New Roman"/>
          <w:lang w:val="en-US"/>
        </w:rPr>
        <w:t xml:space="preserve"> every other sort of perception</w:t>
      </w:r>
      <w:r w:rsidR="0064729C">
        <w:rPr>
          <w:rFonts w:ascii="Times New Roman" w:hAnsi="Times New Roman" w:cs="Times New Roman"/>
          <w:lang w:val="en-US"/>
        </w:rPr>
        <w:t xml:space="preserve">. </w:t>
      </w:r>
      <w:r w:rsidR="0064729C" w:rsidRPr="00B2117E">
        <w:rPr>
          <w:rFonts w:ascii="Times New Roman" w:hAnsi="Times New Roman" w:cs="Times New Roman"/>
          <w:i/>
          <w:lang w:val="en-US"/>
        </w:rPr>
        <w:t>We intentionally do not say ‘external perception’, since the perception of lived-bodies, which makes up a new basic type, could also be and would have to be so named</w:t>
      </w:r>
      <w:r w:rsidR="00B2117E">
        <w:rPr>
          <w:rFonts w:ascii="Times New Roman" w:hAnsi="Times New Roman" w:cs="Times New Roman"/>
          <w:lang w:val="en-US"/>
        </w:rPr>
        <w:t xml:space="preserve"> (my emphasis)</w:t>
      </w:r>
      <w:r>
        <w:rPr>
          <w:rFonts w:ascii="Times New Roman" w:hAnsi="Times New Roman" w:cs="Times New Roman"/>
          <w:lang w:val="en-US"/>
        </w:rPr>
        <w:t xml:space="preserve">” (1) </w:t>
      </w:r>
    </w:p>
    <w:p w14:paraId="144AC632" w14:textId="77777777" w:rsidR="003361BD" w:rsidRDefault="003361BD" w:rsidP="003361BD">
      <w:pPr>
        <w:jc w:val="both"/>
        <w:rPr>
          <w:rFonts w:ascii="Times New Roman" w:hAnsi="Times New Roman" w:cs="Times New Roman"/>
          <w:lang w:val="en-US"/>
        </w:rPr>
      </w:pPr>
    </w:p>
    <w:p w14:paraId="13A23B71" w14:textId="77777777" w:rsidR="003361BD" w:rsidRDefault="003361BD" w:rsidP="003361BD">
      <w:pPr>
        <w:jc w:val="center"/>
        <w:rPr>
          <w:rFonts w:ascii="Times New Roman" w:hAnsi="Times New Roman" w:cs="Times New Roman"/>
          <w:lang w:val="en-US"/>
        </w:rPr>
      </w:pPr>
      <w:r w:rsidRPr="009C42F8">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Apprehension of Lived-Body -- Lived-Body -- Somatology</w:t>
      </w:r>
    </w:p>
    <w:p w14:paraId="51CF1845" w14:textId="77777777" w:rsidR="003361BD" w:rsidRDefault="003361BD" w:rsidP="003361BD">
      <w:pPr>
        <w:jc w:val="center"/>
        <w:rPr>
          <w:rFonts w:ascii="Times New Roman" w:hAnsi="Times New Roman" w:cs="Times New Roman"/>
          <w:lang w:val="en-US"/>
        </w:rPr>
      </w:pPr>
    </w:p>
    <w:p w14:paraId="406B77BF" w14:textId="08802290" w:rsidR="003361BD" w:rsidRDefault="003361BD" w:rsidP="003361BD">
      <w:pPr>
        <w:jc w:val="both"/>
        <w:rPr>
          <w:rFonts w:ascii="Times New Roman" w:hAnsi="Times New Roman" w:cs="Times New Roman"/>
          <w:lang w:val="en-US"/>
        </w:rPr>
      </w:pPr>
      <w:r w:rsidRPr="00966307">
        <w:rPr>
          <w:rFonts w:ascii="Times New Roman" w:hAnsi="Times New Roman" w:cs="Times New Roman"/>
          <w:lang w:val="en-US"/>
        </w:rPr>
        <w:t xml:space="preserve">“A </w:t>
      </w:r>
      <w:r w:rsidRPr="00966307">
        <w:rPr>
          <w:rFonts w:ascii="Times New Roman" w:hAnsi="Times New Roman" w:cs="Times New Roman"/>
          <w:i/>
          <w:lang w:val="en-US"/>
        </w:rPr>
        <w:t>second fundamental sort of apprehension</w:t>
      </w:r>
      <w:r w:rsidRPr="00966307">
        <w:rPr>
          <w:rFonts w:ascii="Times New Roman" w:hAnsi="Times New Roman" w:cs="Times New Roman"/>
          <w:lang w:val="en-US"/>
        </w:rPr>
        <w:t xml:space="preserve">, </w:t>
      </w:r>
      <w:r>
        <w:rPr>
          <w:rFonts w:ascii="Times New Roman" w:hAnsi="Times New Roman" w:cs="Times New Roman"/>
          <w:lang w:val="en-US"/>
        </w:rPr>
        <w:t>one</w:t>
      </w:r>
      <w:r w:rsidRPr="00966307">
        <w:rPr>
          <w:rFonts w:ascii="Times New Roman" w:hAnsi="Times New Roman" w:cs="Times New Roman"/>
          <w:lang w:val="en-US"/>
        </w:rPr>
        <w:t xml:space="preserve"> that constitutes its object as</w:t>
      </w:r>
      <w:r>
        <w:rPr>
          <w:rFonts w:ascii="Times New Roman" w:hAnsi="Times New Roman" w:cs="Times New Roman"/>
          <w:lang w:val="en-US"/>
        </w:rPr>
        <w:t xml:space="preserve"> object of</w:t>
      </w:r>
      <w:r w:rsidRPr="00966307">
        <w:rPr>
          <w:rFonts w:ascii="Times New Roman" w:hAnsi="Times New Roman" w:cs="Times New Roman"/>
          <w:lang w:val="en-US"/>
        </w:rPr>
        <w:t xml:space="preserve"> the second level, is the </w:t>
      </w:r>
      <w:r w:rsidRPr="00966307">
        <w:rPr>
          <w:rFonts w:ascii="Times New Roman" w:hAnsi="Times New Roman" w:cs="Times New Roman"/>
          <w:i/>
          <w:lang w:val="en-US"/>
        </w:rPr>
        <w:t>apprehension of lived-body</w:t>
      </w:r>
      <w:r w:rsidRPr="00966307">
        <w:rPr>
          <w:rFonts w:ascii="Times New Roman" w:hAnsi="Times New Roman" w:cs="Times New Roman"/>
          <w:lang w:val="en-US"/>
        </w:rPr>
        <w:t>. It is a</w:t>
      </w:r>
      <w:r>
        <w:rPr>
          <w:rFonts w:ascii="Times New Roman" w:hAnsi="Times New Roman" w:cs="Times New Roman"/>
          <w:lang w:val="en-US"/>
        </w:rPr>
        <w:t xml:space="preserve"> </w:t>
      </w:r>
      <w:r w:rsidRPr="00966307">
        <w:rPr>
          <w:rFonts w:ascii="Times New Roman" w:hAnsi="Times New Roman" w:cs="Times New Roman"/>
          <w:lang w:val="en-US"/>
        </w:rPr>
        <w:t xml:space="preserve">new fundamental </w:t>
      </w:r>
      <w:r>
        <w:rPr>
          <w:rFonts w:ascii="Times New Roman" w:hAnsi="Times New Roman" w:cs="Times New Roman"/>
          <w:lang w:val="en-US"/>
        </w:rPr>
        <w:t>sort</w:t>
      </w:r>
      <w:r w:rsidRPr="00966307">
        <w:rPr>
          <w:rFonts w:ascii="Times New Roman" w:hAnsi="Times New Roman" w:cs="Times New Roman"/>
          <w:lang w:val="en-US"/>
        </w:rPr>
        <w:t xml:space="preserve"> considering the basically different way in</w:t>
      </w:r>
      <w:r>
        <w:rPr>
          <w:rFonts w:ascii="Times New Roman" w:hAnsi="Times New Roman" w:cs="Times New Roman"/>
          <w:lang w:val="en-US"/>
        </w:rPr>
        <w:t xml:space="preserve"> </w:t>
      </w:r>
      <w:r w:rsidRPr="00966307">
        <w:rPr>
          <w:rFonts w:ascii="Times New Roman" w:hAnsi="Times New Roman" w:cs="Times New Roman"/>
          <w:lang w:val="en-US"/>
        </w:rPr>
        <w:t xml:space="preserve">which the </w:t>
      </w:r>
      <w:r>
        <w:rPr>
          <w:rFonts w:ascii="Times New Roman" w:hAnsi="Times New Roman" w:cs="Times New Roman"/>
          <w:lang w:val="en-US"/>
        </w:rPr>
        <w:t>uppermost</w:t>
      </w:r>
      <w:r w:rsidRPr="00966307">
        <w:rPr>
          <w:rFonts w:ascii="Times New Roman" w:hAnsi="Times New Roman" w:cs="Times New Roman"/>
          <w:lang w:val="en-US"/>
        </w:rPr>
        <w:t xml:space="preserve"> stratum of the </w:t>
      </w:r>
      <w:r>
        <w:rPr>
          <w:rFonts w:ascii="Times New Roman" w:hAnsi="Times New Roman" w:cs="Times New Roman"/>
          <w:lang w:val="en-US"/>
        </w:rPr>
        <w:t>lived-body’s objectuality</w:t>
      </w:r>
      <w:r w:rsidRPr="00966307">
        <w:rPr>
          <w:rFonts w:ascii="Times New Roman" w:hAnsi="Times New Roman" w:cs="Times New Roman"/>
          <w:lang w:val="en-US"/>
        </w:rPr>
        <w:t>,</w:t>
      </w:r>
      <w:r>
        <w:rPr>
          <w:rFonts w:ascii="Times New Roman" w:hAnsi="Times New Roman" w:cs="Times New Roman"/>
          <w:lang w:val="en-US"/>
        </w:rPr>
        <w:t xml:space="preserve"> the specific st</w:t>
      </w:r>
      <w:r w:rsidRPr="00966307">
        <w:rPr>
          <w:rFonts w:ascii="Times New Roman" w:hAnsi="Times New Roman" w:cs="Times New Roman"/>
          <w:lang w:val="en-US"/>
        </w:rPr>
        <w:t>ratum of lived-body, is constituted in contrast with everything that concerns the material of the lived-body. With this there cohere as correlates (a</w:t>
      </w:r>
      <w:r w:rsidR="00DC29A0">
        <w:rPr>
          <w:rFonts w:ascii="Times New Roman" w:hAnsi="Times New Roman" w:cs="Times New Roman"/>
          <w:lang w:val="en-US"/>
        </w:rPr>
        <w:t xml:space="preserve"> </w:t>
      </w:r>
      <w:r w:rsidRPr="00966307">
        <w:rPr>
          <w:rFonts w:ascii="Times New Roman" w:hAnsi="Times New Roman" w:cs="Times New Roman"/>
          <w:lang w:val="en-US"/>
        </w:rPr>
        <w:t xml:space="preserve">priori, naturally) the designated essential differences between material determinations of lived-body and the specifically lived-bodily ones. To this stratum belong the really uniform </w:t>
      </w:r>
      <w:r>
        <w:rPr>
          <w:rFonts w:ascii="Times New Roman" w:hAnsi="Times New Roman" w:cs="Times New Roman"/>
          <w:i/>
          <w:lang w:val="en-US"/>
        </w:rPr>
        <w:t>sense fields</w:t>
      </w:r>
      <w:r w:rsidRPr="00966307">
        <w:rPr>
          <w:rFonts w:ascii="Times New Roman" w:hAnsi="Times New Roman" w:cs="Times New Roman"/>
          <w:lang w:val="en-US"/>
        </w:rPr>
        <w:t xml:space="preserve"> that change according to real circumstances belonging to them</w:t>
      </w:r>
      <w:r>
        <w:rPr>
          <w:rFonts w:ascii="Times New Roman" w:hAnsi="Times New Roman" w:cs="Times New Roman"/>
          <w:lang w:val="en-US"/>
        </w:rPr>
        <w:t xml:space="preserve"> </w:t>
      </w:r>
      <w:r w:rsidRPr="00966307">
        <w:rPr>
          <w:rFonts w:ascii="Times New Roman" w:hAnsi="Times New Roman" w:cs="Times New Roman"/>
          <w:lang w:val="en-US"/>
        </w:rPr>
        <w:t>in their states of sensation</w:t>
      </w:r>
      <w:r>
        <w:rPr>
          <w:rFonts w:ascii="Times New Roman" w:hAnsi="Times New Roman" w:cs="Times New Roman"/>
          <w:lang w:val="en-US"/>
        </w:rPr>
        <w:t>” (4-5)</w:t>
      </w:r>
    </w:p>
    <w:p w14:paraId="269357F7" w14:textId="77777777" w:rsidR="00BC6159" w:rsidRDefault="00BC6159" w:rsidP="003361BD">
      <w:pPr>
        <w:jc w:val="both"/>
        <w:rPr>
          <w:rFonts w:ascii="Times New Roman" w:hAnsi="Times New Roman" w:cs="Times New Roman"/>
          <w:lang w:val="en-US"/>
        </w:rPr>
      </w:pPr>
    </w:p>
    <w:p w14:paraId="0DD8E5BE" w14:textId="77777777" w:rsidR="00BF7812" w:rsidRDefault="00BF7812" w:rsidP="003361BD">
      <w:pPr>
        <w:jc w:val="both"/>
        <w:rPr>
          <w:rFonts w:ascii="Times New Roman" w:hAnsi="Times New Roman" w:cs="Times New Roman"/>
          <w:lang w:val="en-US"/>
        </w:rPr>
      </w:pPr>
    </w:p>
    <w:p w14:paraId="7DA25367" w14:textId="250A2AFD" w:rsidR="00BC6159" w:rsidRDefault="00BC6159" w:rsidP="003361BD">
      <w:pPr>
        <w:jc w:val="both"/>
        <w:rPr>
          <w:rFonts w:ascii="Times New Roman" w:hAnsi="Times New Roman" w:cs="Times New Roman"/>
          <w:b/>
          <w:lang w:val="en-US"/>
        </w:rPr>
      </w:pPr>
      <w:r>
        <w:rPr>
          <w:rFonts w:ascii="Times New Roman" w:hAnsi="Times New Roman" w:cs="Times New Roman"/>
          <w:lang w:val="en-US"/>
        </w:rPr>
        <w:t xml:space="preserve">• </w:t>
      </w:r>
      <w:r w:rsidR="00250E93">
        <w:rPr>
          <w:rFonts w:ascii="Times New Roman" w:hAnsi="Times New Roman" w:cs="Times New Roman"/>
          <w:b/>
          <w:lang w:val="en-US"/>
        </w:rPr>
        <w:t xml:space="preserve">The </w:t>
      </w:r>
      <w:r w:rsidR="00460006">
        <w:rPr>
          <w:rFonts w:ascii="Times New Roman" w:hAnsi="Times New Roman" w:cs="Times New Roman"/>
          <w:b/>
          <w:lang w:val="en-US"/>
        </w:rPr>
        <w:t>“lived-</w:t>
      </w:r>
      <w:r w:rsidR="00250E93">
        <w:rPr>
          <w:rFonts w:ascii="Times New Roman" w:hAnsi="Times New Roman" w:cs="Times New Roman"/>
          <w:b/>
          <w:lang w:val="en-US"/>
        </w:rPr>
        <w:t>body</w:t>
      </w:r>
      <w:r w:rsidR="00460006">
        <w:rPr>
          <w:rFonts w:ascii="Times New Roman" w:hAnsi="Times New Roman" w:cs="Times New Roman"/>
          <w:b/>
          <w:lang w:val="en-US"/>
        </w:rPr>
        <w:t>”</w:t>
      </w:r>
      <w:r w:rsidR="00250E93">
        <w:rPr>
          <w:rFonts w:ascii="Times New Roman" w:hAnsi="Times New Roman" w:cs="Times New Roman"/>
          <w:b/>
          <w:lang w:val="en-US"/>
        </w:rPr>
        <w:t xml:space="preserve"> in the </w:t>
      </w:r>
      <w:r w:rsidR="00250E93">
        <w:rPr>
          <w:rFonts w:ascii="Times New Roman" w:hAnsi="Times New Roman" w:cs="Times New Roman"/>
          <w:b/>
          <w:i/>
          <w:lang w:val="en-US"/>
        </w:rPr>
        <w:t>Cartesian Meditations</w:t>
      </w:r>
    </w:p>
    <w:p w14:paraId="75877C5D" w14:textId="77777777" w:rsidR="00EE2B5E" w:rsidRDefault="00EE2B5E" w:rsidP="003361BD">
      <w:pPr>
        <w:jc w:val="both"/>
        <w:rPr>
          <w:rFonts w:ascii="Times New Roman" w:hAnsi="Times New Roman" w:cs="Times New Roman"/>
          <w:b/>
          <w:lang w:val="en-US"/>
        </w:rPr>
      </w:pPr>
    </w:p>
    <w:p w14:paraId="22369A53" w14:textId="1300C955" w:rsidR="008772AD" w:rsidRDefault="008772AD" w:rsidP="003361BD">
      <w:pPr>
        <w:jc w:val="both"/>
        <w:rPr>
          <w:rFonts w:ascii="Times New Roman" w:hAnsi="Times New Roman" w:cs="Times New Roman"/>
          <w:lang w:val="en-US"/>
        </w:rPr>
      </w:pPr>
      <w:r w:rsidRPr="008772AD">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My Lived-Body as a Field of Sensations and Organ</w:t>
      </w:r>
    </w:p>
    <w:p w14:paraId="20388265" w14:textId="77777777" w:rsidR="008772AD" w:rsidRDefault="008772AD" w:rsidP="003361BD">
      <w:pPr>
        <w:jc w:val="both"/>
        <w:rPr>
          <w:rFonts w:ascii="Times New Roman" w:hAnsi="Times New Roman" w:cs="Times New Roman"/>
          <w:lang w:val="en-US"/>
        </w:rPr>
      </w:pPr>
    </w:p>
    <w:p w14:paraId="32EF1F3B" w14:textId="47317D78" w:rsidR="008772AD" w:rsidRDefault="008772AD" w:rsidP="003361BD">
      <w:pPr>
        <w:jc w:val="both"/>
        <w:rPr>
          <w:rFonts w:ascii="Times New Roman" w:hAnsi="Times New Roman" w:cs="Times New Roman"/>
          <w:lang w:val="en-US"/>
        </w:rPr>
      </w:pPr>
      <w:r>
        <w:rPr>
          <w:rFonts w:ascii="Times New Roman" w:hAnsi="Times New Roman" w:cs="Times New Roman"/>
          <w:lang w:val="en-US"/>
        </w:rPr>
        <w:t>“Among the bodies (</w:t>
      </w:r>
      <w:r>
        <w:rPr>
          <w:rFonts w:ascii="Times New Roman" w:hAnsi="Times New Roman" w:cs="Times New Roman"/>
          <w:i/>
          <w:lang w:val="en-US"/>
        </w:rPr>
        <w:t>Körpern</w:t>
      </w:r>
      <w:r>
        <w:rPr>
          <w:rFonts w:ascii="Times New Roman" w:hAnsi="Times New Roman" w:cs="Times New Roman"/>
          <w:lang w:val="en-US"/>
        </w:rPr>
        <w:t xml:space="preserve">) belonging to this nature and included in my peculiar ownness, I then find my </w:t>
      </w:r>
      <w:r>
        <w:rPr>
          <w:rFonts w:ascii="Times New Roman" w:hAnsi="Times New Roman" w:cs="Times New Roman"/>
          <w:i/>
          <w:lang w:val="en-US"/>
        </w:rPr>
        <w:t>lived-body</w:t>
      </w:r>
      <w:r>
        <w:rPr>
          <w:rFonts w:ascii="Times New Roman" w:hAnsi="Times New Roman" w:cs="Times New Roman"/>
          <w:lang w:val="en-US"/>
        </w:rPr>
        <w:t xml:space="preserve"> as uniquely singled out, namely, as the only one of them that is not just a body but precisely a lived-body: the sole object (…) to which I ascribe </w:t>
      </w:r>
      <w:r>
        <w:rPr>
          <w:rFonts w:ascii="Times New Roman" w:hAnsi="Times New Roman" w:cs="Times New Roman"/>
          <w:i/>
          <w:lang w:val="en-US"/>
        </w:rPr>
        <w:t>fields of sensation</w:t>
      </w:r>
      <w:r>
        <w:rPr>
          <w:rFonts w:ascii="Times New Roman" w:hAnsi="Times New Roman" w:cs="Times New Roman"/>
          <w:lang w:val="en-US"/>
        </w:rPr>
        <w:t xml:space="preserve"> (…); the only object </w:t>
      </w:r>
      <w:r>
        <w:rPr>
          <w:rFonts w:ascii="Times New Roman" w:hAnsi="Times New Roman" w:cs="Times New Roman"/>
          <w:i/>
          <w:lang w:val="en-US"/>
        </w:rPr>
        <w:t xml:space="preserve">in </w:t>
      </w:r>
      <w:r>
        <w:rPr>
          <w:rFonts w:ascii="Times New Roman" w:hAnsi="Times New Roman" w:cs="Times New Roman"/>
          <w:lang w:val="en-US"/>
        </w:rPr>
        <w:t xml:space="preserve">which I </w:t>
      </w:r>
      <w:r>
        <w:rPr>
          <w:rFonts w:ascii="Times New Roman" w:hAnsi="Times New Roman" w:cs="Times New Roman"/>
          <w:i/>
          <w:lang w:val="cs-CZ"/>
        </w:rPr>
        <w:t xml:space="preserve">rule </w:t>
      </w:r>
      <w:r w:rsidRPr="008772AD">
        <w:rPr>
          <w:rFonts w:ascii="Times New Roman" w:hAnsi="Times New Roman" w:cs="Times New Roman"/>
          <w:i/>
          <w:lang w:val="en-US"/>
        </w:rPr>
        <w:t>and govern immediately</w:t>
      </w:r>
      <w:r>
        <w:rPr>
          <w:rFonts w:ascii="Times New Roman" w:hAnsi="Times New Roman" w:cs="Times New Roman"/>
          <w:lang w:val="en-US"/>
        </w:rPr>
        <w:t xml:space="preserve">. (…) Touching kinesthetically, I perceive ‘with’ my hands; seeing kinesthetically, I perceive also ‘with’ my eyes; and so forth (…). Meanwhile, the </w:t>
      </w:r>
      <w:r>
        <w:rPr>
          <w:rFonts w:ascii="Times New Roman" w:hAnsi="Times New Roman" w:cs="Times New Roman"/>
          <w:i/>
          <w:lang w:val="en-US"/>
        </w:rPr>
        <w:t>kinesthesia</w:t>
      </w:r>
      <w:r>
        <w:rPr>
          <w:rFonts w:ascii="Times New Roman" w:hAnsi="Times New Roman" w:cs="Times New Roman"/>
          <w:lang w:val="en-US"/>
        </w:rPr>
        <w:t xml:space="preserve"> pertaining to the organs flow in the mode ‘I am doing’, and are subject to my ‘I can’; furthermore, by calling these kinesthesia into play, I can push, thrust, and so forth, and can thereby </w:t>
      </w:r>
      <w:r>
        <w:rPr>
          <w:rFonts w:ascii="Times New Roman" w:hAnsi="Times New Roman" w:cs="Times New Roman"/>
          <w:i/>
          <w:lang w:val="en-US"/>
        </w:rPr>
        <w:t>act with my lived-body (leiblich)</w:t>
      </w:r>
      <w:r w:rsidR="0000451B">
        <w:rPr>
          <w:rFonts w:ascii="Times New Roman" w:hAnsi="Times New Roman" w:cs="Times New Roman"/>
          <w:lang w:val="en-US"/>
        </w:rPr>
        <w:t xml:space="preserve"> immediately and then mediately</w:t>
      </w:r>
      <w:r>
        <w:rPr>
          <w:rFonts w:ascii="Times New Roman" w:hAnsi="Times New Roman" w:cs="Times New Roman"/>
          <w:lang w:val="en-US"/>
        </w:rPr>
        <w:t>”</w:t>
      </w:r>
      <w:r w:rsidR="0000451B">
        <w:rPr>
          <w:rFonts w:ascii="Times New Roman" w:hAnsi="Times New Roman" w:cs="Times New Roman"/>
          <w:lang w:val="en-US"/>
        </w:rPr>
        <w:t xml:space="preserve"> (97)</w:t>
      </w:r>
    </w:p>
    <w:p w14:paraId="66723A3F" w14:textId="77777777" w:rsidR="0000451B" w:rsidRDefault="0000451B" w:rsidP="003361BD">
      <w:pPr>
        <w:jc w:val="both"/>
        <w:rPr>
          <w:rFonts w:ascii="Times New Roman" w:hAnsi="Times New Roman" w:cs="Times New Roman"/>
          <w:lang w:val="en-US"/>
        </w:rPr>
      </w:pPr>
    </w:p>
    <w:p w14:paraId="50A744BA" w14:textId="77777777" w:rsidR="0000451B" w:rsidRDefault="0000451B" w:rsidP="003361BD">
      <w:pPr>
        <w:jc w:val="both"/>
        <w:rPr>
          <w:rFonts w:ascii="Times New Roman" w:hAnsi="Times New Roman" w:cs="Times New Roman"/>
          <w:lang w:val="en-US"/>
        </w:rPr>
      </w:pPr>
    </w:p>
    <w:p w14:paraId="3C046F22" w14:textId="50BF7CCD" w:rsidR="0000451B" w:rsidRDefault="0000451B" w:rsidP="0000451B">
      <w:pPr>
        <w:jc w:val="center"/>
        <w:rPr>
          <w:rFonts w:ascii="Times New Roman" w:hAnsi="Times New Roman" w:cs="Times New Roman"/>
          <w:lang w:val="en-US"/>
        </w:rPr>
      </w:pPr>
      <w:r>
        <w:rPr>
          <w:rFonts w:ascii="Times New Roman" w:hAnsi="Times New Roman" w:cs="Times New Roman"/>
          <w:lang w:val="en-US"/>
        </w:rPr>
        <w:t>Lived-Body</w:t>
      </w:r>
    </w:p>
    <w:p w14:paraId="112843D8" w14:textId="0A25E2F4" w:rsidR="0000451B" w:rsidRDefault="0000451B" w:rsidP="0000451B">
      <w:pPr>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59FDD0CF" wp14:editId="1E71635C">
                <wp:simplePos x="0" y="0"/>
                <wp:positionH relativeFrom="column">
                  <wp:posOffset>2971800</wp:posOffset>
                </wp:positionH>
                <wp:positionV relativeFrom="paragraph">
                  <wp:posOffset>168275</wp:posOffset>
                </wp:positionV>
                <wp:extent cx="0" cy="457200"/>
                <wp:effectExtent l="50800" t="25400" r="76200" b="76200"/>
                <wp:wrapNone/>
                <wp:docPr id="1" name="Connettore 1 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ttore 1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34pt,13.25pt" to="234pt,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" strokecolor="black [3213]" strokeweight="1pt">
                <v:shadow on="t" opacity="24903f" mv:blur="40000f" origin=",.5" offset="0,20000emu"/>
              </v:line>
            </w:pict>
          </mc:Fallback>
        </mc:AlternateContent>
      </w:r>
      <w:r>
        <w:rPr>
          <w:rFonts w:ascii="Times New Roman" w:hAnsi="Times New Roman" w:cs="Times New Roman"/>
          <w:lang w:val="en-US"/>
        </w:rPr>
        <w:t>(Fields of Sensations)</w:t>
      </w:r>
    </w:p>
    <w:p w14:paraId="3A0A39E8" w14:textId="025B7861" w:rsidR="0000451B" w:rsidRDefault="0000451B" w:rsidP="0000451B">
      <w:pPr>
        <w:jc w:val="center"/>
        <w:rPr>
          <w:rFonts w:ascii="Times New Roman" w:hAnsi="Times New Roman" w:cs="Times New Roman"/>
          <w:lang w:val="en-US"/>
        </w:rPr>
      </w:pPr>
    </w:p>
    <w:p w14:paraId="355C5E10" w14:textId="77777777" w:rsidR="0000451B" w:rsidRDefault="0000451B" w:rsidP="0000451B">
      <w:pPr>
        <w:jc w:val="center"/>
        <w:rPr>
          <w:rFonts w:ascii="Times New Roman" w:hAnsi="Times New Roman" w:cs="Times New Roman"/>
          <w:lang w:val="en-US"/>
        </w:rPr>
      </w:pPr>
    </w:p>
    <w:p w14:paraId="23CB3673" w14:textId="47B62913" w:rsidR="008772AD" w:rsidRDefault="0000451B" w:rsidP="003361BD">
      <w:pPr>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5B9824B1" wp14:editId="4D43A7ED">
                <wp:simplePos x="0" y="0"/>
                <wp:positionH relativeFrom="column">
                  <wp:posOffset>2628900</wp:posOffset>
                </wp:positionH>
                <wp:positionV relativeFrom="paragraph">
                  <wp:posOffset>99695</wp:posOffset>
                </wp:positionV>
                <wp:extent cx="342900" cy="342900"/>
                <wp:effectExtent l="76200" t="25400" r="63500" b="114300"/>
                <wp:wrapNone/>
                <wp:docPr id="4" name="Connettore 2 4"/>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w="12700">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4" o:spid="_x0000_s1026" type="#_x0000_t32" style="position:absolute;margin-left:207pt;margin-top:7.85pt;width:27pt;height:27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" strokeweight="1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4B1E6D86" wp14:editId="6FEEC349">
                <wp:simplePos x="0" y="0"/>
                <wp:positionH relativeFrom="column">
                  <wp:posOffset>2971800</wp:posOffset>
                </wp:positionH>
                <wp:positionV relativeFrom="paragraph">
                  <wp:posOffset>99695</wp:posOffset>
                </wp:positionV>
                <wp:extent cx="342900" cy="342900"/>
                <wp:effectExtent l="50800" t="25400" r="114300" b="114300"/>
                <wp:wrapNone/>
                <wp:docPr id="3" name="Connettore 2 3"/>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w="12700">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3" o:spid="_x0000_s1026" type="#_x0000_t32" style="position:absolute;margin-left:234pt;margin-top:7.85pt;width:27pt;height:2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" strokeweight="1pt">
                <v:stroke endarrow="open"/>
                <v:shadow on="t" opacity="24903f" mv:blur="40000f" origin=",.5" offset="0,20000emu"/>
              </v:shape>
            </w:pict>
          </mc:Fallback>
        </mc:AlternateContent>
      </w:r>
    </w:p>
    <w:p w14:paraId="3E653E14" w14:textId="5EB7AEB4" w:rsidR="0000451B" w:rsidRDefault="0000451B" w:rsidP="003361BD">
      <w:pPr>
        <w:jc w:val="both"/>
        <w:rPr>
          <w:rFonts w:ascii="Times New Roman" w:hAnsi="Times New Roman" w:cs="Times New Roman"/>
          <w:lang w:val="en-US"/>
        </w:rPr>
      </w:pPr>
    </w:p>
    <w:p w14:paraId="4D0B646D" w14:textId="77777777" w:rsidR="0000451B" w:rsidRDefault="0000451B" w:rsidP="003361BD">
      <w:pPr>
        <w:jc w:val="both"/>
        <w:rPr>
          <w:rFonts w:ascii="Times New Roman" w:hAnsi="Times New Roman" w:cs="Times New Roman"/>
          <w:lang w:val="en-US"/>
        </w:rPr>
      </w:pPr>
    </w:p>
    <w:p w14:paraId="45F49A84" w14:textId="442B5489" w:rsidR="008772AD" w:rsidRDefault="0000451B" w:rsidP="0000451B">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Presenting Sensations                Kinesthetic Sensations</w:t>
      </w:r>
    </w:p>
    <w:p w14:paraId="40ABFA96" w14:textId="77777777" w:rsidR="0000451B" w:rsidRDefault="0000451B" w:rsidP="003361BD">
      <w:pPr>
        <w:jc w:val="both"/>
        <w:rPr>
          <w:rFonts w:ascii="Times New Roman" w:hAnsi="Times New Roman" w:cs="Times New Roman"/>
          <w:lang w:val="en-US"/>
        </w:rPr>
      </w:pPr>
    </w:p>
    <w:p w14:paraId="4D56D8B8" w14:textId="77777777" w:rsidR="0000451B" w:rsidRDefault="0000451B" w:rsidP="003361BD">
      <w:pPr>
        <w:jc w:val="both"/>
        <w:rPr>
          <w:rFonts w:ascii="Times New Roman" w:hAnsi="Times New Roman" w:cs="Times New Roman"/>
          <w:lang w:val="en-US"/>
        </w:rPr>
      </w:pPr>
    </w:p>
    <w:p w14:paraId="69BAE9C7" w14:textId="5D72A0AF" w:rsidR="00EE2B5E" w:rsidRPr="004F74B1" w:rsidRDefault="004F74B1" w:rsidP="003361BD">
      <w:pPr>
        <w:jc w:val="both"/>
        <w:rPr>
          <w:rFonts w:ascii="Times New Roman" w:hAnsi="Times New Roman" w:cs="Times New Roman"/>
          <w:i/>
          <w:lang w:val="en-US"/>
        </w:rPr>
      </w:pPr>
      <w:r w:rsidRPr="004F74B1">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The Original Spatiality of the Lived-Body</w:t>
      </w:r>
    </w:p>
    <w:p w14:paraId="431505FA" w14:textId="77777777" w:rsidR="0008644E" w:rsidRDefault="0008644E" w:rsidP="003361BD">
      <w:pPr>
        <w:jc w:val="both"/>
        <w:rPr>
          <w:rFonts w:ascii="Times New Roman" w:hAnsi="Times New Roman" w:cs="Times New Roman"/>
          <w:lang w:val="en-US"/>
        </w:rPr>
      </w:pPr>
    </w:p>
    <w:p w14:paraId="18930D6E" w14:textId="47B993CB" w:rsidR="0008644E" w:rsidRDefault="0008644E" w:rsidP="003361BD">
      <w:pPr>
        <w:jc w:val="both"/>
        <w:rPr>
          <w:rFonts w:ascii="Times New Roman" w:hAnsi="Times New Roman" w:cs="Times New Roman"/>
          <w:lang w:val="en-US"/>
        </w:rPr>
      </w:pPr>
      <w:r>
        <w:rPr>
          <w:rFonts w:ascii="Times New Roman" w:hAnsi="Times New Roman" w:cs="Times New Roman"/>
          <w:lang w:val="en-US"/>
        </w:rPr>
        <w:t>“As reflexively related to itself, my lived-body (</w:t>
      </w:r>
      <w:r>
        <w:rPr>
          <w:rFonts w:ascii="Times New Roman" w:hAnsi="Times New Roman" w:cs="Times New Roman"/>
          <w:i/>
          <w:lang w:val="en-US"/>
        </w:rPr>
        <w:t>Leib</w:t>
      </w:r>
      <w:r>
        <w:rPr>
          <w:rFonts w:ascii="Times New Roman" w:hAnsi="Times New Roman" w:cs="Times New Roman"/>
          <w:lang w:val="en-US"/>
        </w:rPr>
        <w:t>) has the central ‘here’ as its mode of givenness; every other body (</w:t>
      </w:r>
      <w:r>
        <w:rPr>
          <w:rFonts w:ascii="Times New Roman" w:hAnsi="Times New Roman" w:cs="Times New Roman"/>
          <w:i/>
          <w:lang w:val="en-US"/>
        </w:rPr>
        <w:t>Körper</w:t>
      </w:r>
      <w:r>
        <w:rPr>
          <w:rFonts w:ascii="Times New Roman" w:hAnsi="Times New Roman" w:cs="Times New Roman"/>
          <w:lang w:val="en-US"/>
        </w:rPr>
        <w:t>) (…) has the mode ‘there’. The orientation ‘there’ can be freely changed by virtue of my kinesthesia. (…) Now, the fact that my lived-body can be (and is) apprehended as a natural body (</w:t>
      </w:r>
      <w:r>
        <w:rPr>
          <w:rFonts w:ascii="Times New Roman" w:hAnsi="Times New Roman" w:cs="Times New Roman"/>
          <w:i/>
          <w:lang w:val="en-US"/>
        </w:rPr>
        <w:t>Körper</w:t>
      </w:r>
      <w:r>
        <w:rPr>
          <w:rFonts w:ascii="Times New Roman" w:hAnsi="Times New Roman" w:cs="Times New Roman"/>
          <w:lang w:val="en-US"/>
        </w:rPr>
        <w:t xml:space="preserve">) existing and movable in space like any other is manifestly connected with the possibility expressed in the words: by free modifications of my kinesthesia, particularly those of locomotion, I can change my position in such a manner that I convert any </w:t>
      </w:r>
      <w:r w:rsidRPr="0008644E">
        <w:rPr>
          <w:rFonts w:ascii="Times New Roman" w:hAnsi="Times New Roman" w:cs="Times New Roman"/>
          <w:i/>
          <w:lang w:val="en-US"/>
        </w:rPr>
        <w:t>there</w:t>
      </w:r>
      <w:r>
        <w:rPr>
          <w:rFonts w:ascii="Times New Roman" w:hAnsi="Times New Roman" w:cs="Times New Roman"/>
          <w:lang w:val="en-US"/>
        </w:rPr>
        <w:t xml:space="preserve"> into a </w:t>
      </w:r>
      <w:r>
        <w:rPr>
          <w:rFonts w:ascii="Times New Roman" w:hAnsi="Times New Roman" w:cs="Times New Roman"/>
          <w:i/>
          <w:lang w:val="en-US"/>
        </w:rPr>
        <w:t>here</w:t>
      </w:r>
      <w:r w:rsidR="000B1349">
        <w:rPr>
          <w:rFonts w:ascii="Times New Roman" w:hAnsi="Times New Roman" w:cs="Times New Roman"/>
          <w:i/>
          <w:lang w:val="en-US"/>
        </w:rPr>
        <w:t xml:space="preserve">, </w:t>
      </w:r>
      <w:r w:rsidR="000B1349">
        <w:rPr>
          <w:rFonts w:ascii="Times New Roman" w:hAnsi="Times New Roman" w:cs="Times New Roman"/>
          <w:lang w:val="en-US"/>
        </w:rPr>
        <w:t>i.e., I could occupy any spatial locus with my lived-body</w:t>
      </w:r>
      <w:r w:rsidR="002E113A">
        <w:rPr>
          <w:rFonts w:ascii="Times New Roman" w:hAnsi="Times New Roman" w:cs="Times New Roman"/>
          <w:lang w:val="en-US"/>
        </w:rPr>
        <w:t>. This implies that, perceiving from there, I should see the same physical things, only in correspondingly different modes of appearance, such as pertain to my being there. It implies, then, that not only the systems of appearance that pertain to my current perceiving ‘from here’, but other quite determinate systems</w:t>
      </w:r>
      <w:r w:rsidR="00546537">
        <w:rPr>
          <w:rFonts w:ascii="Times New Roman" w:hAnsi="Times New Roman" w:cs="Times New Roman"/>
          <w:lang w:val="en-US"/>
        </w:rPr>
        <w:t>, corresponding to the change of position that puts me ‘there’, belong constitutively to each physical thing. And the same in the case of every other ‘there’</w:t>
      </w:r>
      <w:r>
        <w:rPr>
          <w:rFonts w:ascii="Times New Roman" w:hAnsi="Times New Roman" w:cs="Times New Roman"/>
          <w:lang w:val="en-US"/>
        </w:rPr>
        <w:t>”</w:t>
      </w:r>
      <w:r w:rsidR="00546537">
        <w:rPr>
          <w:rFonts w:ascii="Times New Roman" w:hAnsi="Times New Roman" w:cs="Times New Roman"/>
          <w:lang w:val="en-US"/>
        </w:rPr>
        <w:t xml:space="preserve"> (116-117)</w:t>
      </w:r>
    </w:p>
    <w:p w14:paraId="6FABAD6E" w14:textId="77777777" w:rsidR="0038472E" w:rsidRDefault="0038472E" w:rsidP="003361BD">
      <w:pPr>
        <w:jc w:val="both"/>
        <w:rPr>
          <w:rFonts w:ascii="Times New Roman" w:hAnsi="Times New Roman" w:cs="Times New Roman"/>
          <w:lang w:val="en-US"/>
        </w:rPr>
      </w:pPr>
    </w:p>
    <w:p w14:paraId="28293D6A" w14:textId="59A6F4F4" w:rsidR="0038472E" w:rsidRPr="005E14CB" w:rsidRDefault="0038472E" w:rsidP="003361BD">
      <w:pPr>
        <w:jc w:val="both"/>
        <w:rPr>
          <w:rFonts w:ascii="Times New Roman" w:hAnsi="Times New Roman" w:cs="Times New Roman"/>
          <w:lang w:val="en-US"/>
        </w:rPr>
      </w:pPr>
      <w:r>
        <w:rPr>
          <w:rFonts w:ascii="Times New Roman" w:hAnsi="Times New Roman" w:cs="Times New Roman"/>
          <w:lang w:val="en-US"/>
        </w:rPr>
        <w:t xml:space="preserve">- “I am </w:t>
      </w:r>
      <w:r>
        <w:rPr>
          <w:rFonts w:ascii="Times New Roman" w:hAnsi="Times New Roman" w:cs="Times New Roman"/>
          <w:i/>
          <w:lang w:val="en-US"/>
        </w:rPr>
        <w:t xml:space="preserve">here </w:t>
      </w:r>
      <w:r>
        <w:rPr>
          <w:rFonts w:ascii="Times New Roman" w:hAnsi="Times New Roman" w:cs="Times New Roman"/>
          <w:lang w:val="en-US"/>
        </w:rPr>
        <w:t>with my lived-body (</w:t>
      </w:r>
      <w:r>
        <w:rPr>
          <w:rFonts w:ascii="Times New Roman" w:hAnsi="Times New Roman" w:cs="Times New Roman"/>
          <w:i/>
          <w:lang w:val="en-US"/>
        </w:rPr>
        <w:t>leiblich</w:t>
      </w:r>
      <w:r>
        <w:rPr>
          <w:rFonts w:ascii="Times New Roman" w:hAnsi="Times New Roman" w:cs="Times New Roman"/>
          <w:lang w:val="en-US"/>
        </w:rPr>
        <w:t>)</w:t>
      </w:r>
      <w:r w:rsidR="00936C81">
        <w:rPr>
          <w:rFonts w:ascii="Times New Roman" w:hAnsi="Times New Roman" w:cs="Times New Roman"/>
          <w:lang w:val="en-US"/>
        </w:rPr>
        <w:t xml:space="preserve">, the center of a </w:t>
      </w:r>
      <w:r w:rsidR="00936C81" w:rsidRPr="00936C81">
        <w:rPr>
          <w:rFonts w:ascii="Times New Roman" w:hAnsi="Times New Roman" w:cs="Times New Roman"/>
          <w:i/>
          <w:lang w:val="en-US"/>
        </w:rPr>
        <w:t>primordial</w:t>
      </w:r>
      <w:r w:rsidR="00936C81">
        <w:rPr>
          <w:rFonts w:ascii="Times New Roman" w:hAnsi="Times New Roman" w:cs="Times New Roman"/>
          <w:lang w:val="en-US"/>
        </w:rPr>
        <w:t xml:space="preserve"> </w:t>
      </w:r>
      <w:r w:rsidR="00936C81" w:rsidRPr="00936C81">
        <w:rPr>
          <w:rFonts w:ascii="Times New Roman" w:hAnsi="Times New Roman" w:cs="Times New Roman"/>
          <w:i/>
          <w:lang w:val="en-US"/>
        </w:rPr>
        <w:t>world</w:t>
      </w:r>
      <w:r w:rsidR="00936C81">
        <w:rPr>
          <w:rFonts w:ascii="Times New Roman" w:hAnsi="Times New Roman" w:cs="Times New Roman"/>
          <w:lang w:val="en-US"/>
        </w:rPr>
        <w:t xml:space="preserve"> (</w:t>
      </w:r>
      <w:r w:rsidR="00936C81">
        <w:rPr>
          <w:rFonts w:ascii="Times New Roman" w:hAnsi="Times New Roman" w:cs="Times New Roman"/>
          <w:i/>
          <w:lang w:val="en-US"/>
        </w:rPr>
        <w:t>Umwelt</w:t>
      </w:r>
      <w:r w:rsidR="00936C81">
        <w:rPr>
          <w:rFonts w:ascii="Times New Roman" w:hAnsi="Times New Roman" w:cs="Times New Roman"/>
          <w:lang w:val="en-US"/>
        </w:rPr>
        <w:t>) oriented around me</w:t>
      </w:r>
      <w:r w:rsidR="00D945D0">
        <w:rPr>
          <w:rFonts w:ascii="Times New Roman" w:hAnsi="Times New Roman" w:cs="Times New Roman"/>
          <w:lang w:val="en-US"/>
        </w:rPr>
        <w:t xml:space="preserve">. Consequently my entire primordial ownness, proper to me as a monad, has the content of the </w:t>
      </w:r>
      <w:r w:rsidR="00D945D0">
        <w:rPr>
          <w:rFonts w:ascii="Times New Roman" w:hAnsi="Times New Roman" w:cs="Times New Roman"/>
          <w:i/>
          <w:lang w:val="en-US"/>
        </w:rPr>
        <w:t>here</w:t>
      </w:r>
      <w:r w:rsidR="00D945D0">
        <w:rPr>
          <w:rFonts w:ascii="Times New Roman" w:hAnsi="Times New Roman" w:cs="Times New Roman"/>
          <w:lang w:val="en-US"/>
        </w:rPr>
        <w:t xml:space="preserve">—not the content varying with come ‘I can and do’, which might set in, and belonging to some </w:t>
      </w:r>
      <w:r w:rsidR="00D945D0">
        <w:rPr>
          <w:rFonts w:ascii="Times New Roman" w:hAnsi="Times New Roman" w:cs="Times New Roman"/>
          <w:i/>
          <w:lang w:val="en-US"/>
        </w:rPr>
        <w:t>there</w:t>
      </w:r>
      <w:r w:rsidR="00D945D0">
        <w:rPr>
          <w:rFonts w:ascii="Times New Roman" w:hAnsi="Times New Roman" w:cs="Times New Roman"/>
          <w:lang w:val="en-US"/>
        </w:rPr>
        <w:t xml:space="preserve"> or other; accordingly, not the content</w:t>
      </w:r>
      <w:r w:rsidR="001B03EB">
        <w:rPr>
          <w:rFonts w:ascii="Times New Roman" w:hAnsi="Times New Roman" w:cs="Times New Roman"/>
          <w:lang w:val="en-US"/>
        </w:rPr>
        <w:t xml:space="preserve"> belonging to that definite </w:t>
      </w:r>
      <w:r w:rsidR="001B03EB">
        <w:rPr>
          <w:rFonts w:ascii="Times New Roman" w:hAnsi="Times New Roman" w:cs="Times New Roman"/>
          <w:i/>
          <w:lang w:val="en-US"/>
        </w:rPr>
        <w:t>there</w:t>
      </w:r>
      <w:r w:rsidR="005E14CB">
        <w:rPr>
          <w:rFonts w:ascii="Times New Roman" w:hAnsi="Times New Roman" w:cs="Times New Roman"/>
          <w:lang w:val="en-US"/>
        </w:rPr>
        <w:t xml:space="preserve"> (119)</w:t>
      </w:r>
      <w:bookmarkStart w:id="0" w:name="_GoBack"/>
      <w:bookmarkEnd w:id="0"/>
    </w:p>
    <w:sectPr w:rsidR="0038472E" w:rsidRPr="005E14CB"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EF"/>
    <w:rsid w:val="0000451B"/>
    <w:rsid w:val="0008644E"/>
    <w:rsid w:val="000B1349"/>
    <w:rsid w:val="00145DEC"/>
    <w:rsid w:val="00196A53"/>
    <w:rsid w:val="001B03EB"/>
    <w:rsid w:val="00250E93"/>
    <w:rsid w:val="002E113A"/>
    <w:rsid w:val="003361BD"/>
    <w:rsid w:val="0038472E"/>
    <w:rsid w:val="003D4D8B"/>
    <w:rsid w:val="0043707E"/>
    <w:rsid w:val="00460006"/>
    <w:rsid w:val="004F74B1"/>
    <w:rsid w:val="00545EB0"/>
    <w:rsid w:val="00546537"/>
    <w:rsid w:val="005A7B47"/>
    <w:rsid w:val="005E14CB"/>
    <w:rsid w:val="0064729C"/>
    <w:rsid w:val="008772AD"/>
    <w:rsid w:val="00897FEF"/>
    <w:rsid w:val="00936C81"/>
    <w:rsid w:val="00A74F06"/>
    <w:rsid w:val="00AE370D"/>
    <w:rsid w:val="00B2117E"/>
    <w:rsid w:val="00B65AAC"/>
    <w:rsid w:val="00BC6159"/>
    <w:rsid w:val="00BF7812"/>
    <w:rsid w:val="00D945D0"/>
    <w:rsid w:val="00DC29A0"/>
    <w:rsid w:val="00EE2B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06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FE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FE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885</Words>
  <Characters>5049</Characters>
  <Application>Microsoft Macintosh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25</cp:revision>
  <dcterms:created xsi:type="dcterms:W3CDTF">2019-04-24T06:36:00Z</dcterms:created>
  <dcterms:modified xsi:type="dcterms:W3CDTF">2019-04-24T07:45:00Z</dcterms:modified>
</cp:coreProperties>
</file>