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74A" w:rsidRPr="00A2674A" w:rsidRDefault="00A2674A" w:rsidP="00EC3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GB" w:eastAsia="cs-CZ"/>
        </w:rPr>
      </w:pPr>
      <w:r w:rsidRPr="00A2674A">
        <w:rPr>
          <w:rFonts w:ascii="Times New Roman" w:eastAsia="Times New Roman" w:hAnsi="Times New Roman" w:cs="Times New Roman"/>
          <w:b/>
          <w:sz w:val="24"/>
          <w:szCs w:val="24"/>
          <w:lang w:val="en-GB" w:eastAsia="cs-CZ"/>
        </w:rPr>
        <w:t>Reading 8</w:t>
      </w:r>
    </w:p>
    <w:p w:rsidR="00A2674A" w:rsidRPr="00A2674A" w:rsidRDefault="00A2674A" w:rsidP="00EC3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GB" w:eastAsia="cs-CZ"/>
        </w:rPr>
      </w:pPr>
      <w:proofErr w:type="spellStart"/>
      <w:r w:rsidRPr="00A2674A">
        <w:rPr>
          <w:rFonts w:ascii="Times New Roman" w:eastAsia="Times New Roman" w:hAnsi="Times New Roman" w:cs="Times New Roman"/>
          <w:b/>
          <w:sz w:val="24"/>
          <w:szCs w:val="24"/>
          <w:lang w:val="en-GB" w:eastAsia="cs-CZ"/>
        </w:rPr>
        <w:t>Biographia</w:t>
      </w:r>
      <w:proofErr w:type="spellEnd"/>
      <w:r w:rsidRPr="00A2674A">
        <w:rPr>
          <w:rFonts w:ascii="Times New Roman" w:eastAsia="Times New Roman" w:hAnsi="Times New Roman" w:cs="Times New Roman"/>
          <w:b/>
          <w:sz w:val="24"/>
          <w:szCs w:val="24"/>
          <w:lang w:val="en-GB" w:eastAsia="cs-CZ"/>
        </w:rPr>
        <w:t xml:space="preserve"> </w:t>
      </w:r>
      <w:proofErr w:type="spellStart"/>
      <w:r w:rsidRPr="00A2674A">
        <w:rPr>
          <w:rFonts w:ascii="Times New Roman" w:eastAsia="Times New Roman" w:hAnsi="Times New Roman" w:cs="Times New Roman"/>
          <w:b/>
          <w:sz w:val="24"/>
          <w:szCs w:val="24"/>
          <w:lang w:val="en-GB" w:eastAsia="cs-CZ"/>
        </w:rPr>
        <w:t>Literaria</w:t>
      </w:r>
      <w:proofErr w:type="spellEnd"/>
      <w:r w:rsidRPr="00A2674A">
        <w:rPr>
          <w:rFonts w:ascii="Times New Roman" w:eastAsia="Times New Roman" w:hAnsi="Times New Roman" w:cs="Times New Roman"/>
          <w:b/>
          <w:sz w:val="24"/>
          <w:szCs w:val="24"/>
          <w:lang w:val="en-GB" w:eastAsia="cs-CZ"/>
        </w:rPr>
        <w:t>, Chapter XIII</w:t>
      </w:r>
    </w:p>
    <w:p w:rsidR="00A2674A" w:rsidRPr="00A2674A" w:rsidRDefault="00A2674A" w:rsidP="00EC3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GB" w:eastAsia="cs-CZ"/>
        </w:rPr>
      </w:pPr>
    </w:p>
    <w:p w:rsidR="00A2674A" w:rsidRDefault="00EC307D" w:rsidP="00EC307D">
      <w:pPr>
        <w:spacing w:after="0" w:line="240" w:lineRule="auto"/>
        <w:rPr>
          <w:rStyle w:val="Zvraznn"/>
          <w:rFonts w:ascii="Times New Roman" w:hAnsi="Times New Roman"/>
          <w:i w:val="0"/>
          <w:color w:val="202020"/>
          <w:sz w:val="24"/>
          <w:szCs w:val="24"/>
          <w:lang w:val="en-GB"/>
        </w:rPr>
      </w:pPr>
      <w:r>
        <w:rPr>
          <w:rFonts w:ascii="Times New Roman" w:eastAsia="Times New Roman" w:hAnsi="Times New Roman" w:cs="Times New Roman"/>
          <w:sz w:val="24"/>
          <w:szCs w:val="24"/>
          <w:lang w:val="en-GB" w:eastAsia="cs-CZ"/>
        </w:rPr>
        <w:t xml:space="preserve">Based on: </w:t>
      </w:r>
      <w:r w:rsidR="00A2674A" w:rsidRPr="00A2674A">
        <w:rPr>
          <w:rFonts w:ascii="Times New Roman" w:eastAsia="Times New Roman" w:hAnsi="Times New Roman" w:cs="Times New Roman"/>
          <w:sz w:val="24"/>
          <w:szCs w:val="24"/>
          <w:lang w:val="en-GB" w:eastAsia="cs-CZ"/>
        </w:rPr>
        <w:t>Martin Procházka, “</w:t>
      </w:r>
      <w:r w:rsidR="00A2674A" w:rsidRPr="00A2674A">
        <w:rPr>
          <w:rStyle w:val="Zvraznn"/>
          <w:rFonts w:ascii="Times New Roman" w:hAnsi="Times New Roman"/>
          <w:i w:val="0"/>
          <w:sz w:val="24"/>
          <w:szCs w:val="24"/>
          <w:lang w:val="en-GB"/>
        </w:rPr>
        <w:t>T</w:t>
      </w:r>
      <w:r w:rsidR="00A2674A" w:rsidRPr="00A2674A">
        <w:rPr>
          <w:rStyle w:val="Zvraznn"/>
          <w:rFonts w:ascii="Times New Roman" w:hAnsi="Times New Roman"/>
          <w:i w:val="0"/>
          <w:color w:val="202020"/>
          <w:sz w:val="24"/>
          <w:szCs w:val="24"/>
          <w:lang w:val="en-GB"/>
        </w:rPr>
        <w:t>he Phantasmal Imagination: </w:t>
      </w:r>
      <w:proofErr w:type="spellStart"/>
      <w:r w:rsidR="00A2674A" w:rsidRPr="00A2674A">
        <w:rPr>
          <w:rFonts w:ascii="Times New Roman" w:hAnsi="Times New Roman"/>
          <w:i/>
          <w:color w:val="202020"/>
          <w:sz w:val="24"/>
          <w:szCs w:val="24"/>
          <w:lang w:val="en-GB"/>
        </w:rPr>
        <w:t>Biographia</w:t>
      </w:r>
      <w:proofErr w:type="spellEnd"/>
      <w:r w:rsidR="00A2674A" w:rsidRPr="00A2674A">
        <w:rPr>
          <w:rFonts w:ascii="Times New Roman" w:hAnsi="Times New Roman"/>
          <w:i/>
          <w:color w:val="202020"/>
          <w:sz w:val="24"/>
          <w:szCs w:val="24"/>
          <w:lang w:val="en-GB"/>
        </w:rPr>
        <w:t xml:space="preserve"> </w:t>
      </w:r>
      <w:proofErr w:type="spellStart"/>
      <w:r w:rsidR="00A2674A" w:rsidRPr="00A2674A">
        <w:rPr>
          <w:rFonts w:ascii="Times New Roman" w:hAnsi="Times New Roman"/>
          <w:i/>
          <w:color w:val="202020"/>
          <w:sz w:val="24"/>
          <w:szCs w:val="24"/>
          <w:lang w:val="en-GB"/>
        </w:rPr>
        <w:t>Literaria</w:t>
      </w:r>
      <w:proofErr w:type="spellEnd"/>
      <w:r w:rsidR="00A2674A" w:rsidRPr="00A2674A">
        <w:rPr>
          <w:rStyle w:val="Zvraznn"/>
          <w:rFonts w:ascii="Times New Roman" w:hAnsi="Times New Roman"/>
          <w:i w:val="0"/>
          <w:color w:val="202020"/>
          <w:sz w:val="24"/>
          <w:szCs w:val="24"/>
          <w:lang w:val="en-GB"/>
        </w:rPr>
        <w:t> and Continental Philosophy</w:t>
      </w:r>
      <w:r w:rsidR="00477CA1">
        <w:rPr>
          <w:rStyle w:val="Zvraznn"/>
          <w:rFonts w:ascii="Times New Roman" w:hAnsi="Times New Roman"/>
          <w:i w:val="0"/>
          <w:color w:val="202020"/>
          <w:sz w:val="24"/>
          <w:szCs w:val="24"/>
          <w:lang w:val="en-GB"/>
        </w:rPr>
        <w:t>,</w:t>
      </w:r>
      <w:r w:rsidR="00A2674A">
        <w:rPr>
          <w:rStyle w:val="Zvraznn"/>
          <w:rFonts w:ascii="Times New Roman" w:hAnsi="Times New Roman"/>
          <w:i w:val="0"/>
          <w:color w:val="202020"/>
          <w:sz w:val="24"/>
          <w:szCs w:val="24"/>
          <w:lang w:val="en-GB"/>
        </w:rPr>
        <w:t>”</w:t>
      </w:r>
      <w:r w:rsidR="00477CA1">
        <w:rPr>
          <w:rStyle w:val="Zvraznn"/>
          <w:rFonts w:ascii="Times New Roman" w:hAnsi="Times New Roman"/>
          <w:i w:val="0"/>
          <w:color w:val="202020"/>
          <w:sz w:val="24"/>
          <w:szCs w:val="24"/>
          <w:lang w:val="en-GB"/>
        </w:rPr>
        <w:t xml:space="preserve"> unpublished lecture at “London-Paris Romanticism Seminar” School of Advanced Studies, University of London, 13 January 2017.</w:t>
      </w:r>
    </w:p>
    <w:p w:rsidR="00A2674A" w:rsidRDefault="00A2674A" w:rsidP="00EC307D">
      <w:pPr>
        <w:spacing w:after="0" w:line="240" w:lineRule="auto"/>
        <w:rPr>
          <w:rStyle w:val="Zvraznn"/>
          <w:rFonts w:ascii="Times New Roman" w:hAnsi="Times New Roman"/>
          <w:i w:val="0"/>
          <w:color w:val="202020"/>
          <w:sz w:val="24"/>
          <w:szCs w:val="24"/>
          <w:lang w:val="en-GB"/>
        </w:rPr>
      </w:pPr>
    </w:p>
    <w:p w:rsidR="00A2674A" w:rsidRDefault="00EC307D" w:rsidP="00EC307D">
      <w:pPr>
        <w:spacing w:after="0" w:line="240" w:lineRule="auto"/>
        <w:rPr>
          <w:rStyle w:val="Zvraznn"/>
          <w:rFonts w:ascii="Times New Roman" w:hAnsi="Times New Roman"/>
          <w:b/>
          <w:i w:val="0"/>
          <w:color w:val="202020"/>
          <w:sz w:val="24"/>
          <w:szCs w:val="24"/>
          <w:lang w:val="en-GB"/>
        </w:rPr>
      </w:pPr>
      <w:r>
        <w:rPr>
          <w:rStyle w:val="Zvraznn"/>
          <w:rFonts w:ascii="Times New Roman" w:hAnsi="Times New Roman"/>
          <w:b/>
          <w:i w:val="0"/>
          <w:color w:val="202020"/>
          <w:sz w:val="24"/>
          <w:szCs w:val="24"/>
          <w:lang w:val="en-GB"/>
        </w:rPr>
        <w:t>The Epigraphs</w:t>
      </w:r>
    </w:p>
    <w:p w:rsidR="00A2674A" w:rsidRPr="00A2674A" w:rsidRDefault="00A2674A" w:rsidP="00EC307D">
      <w:pPr>
        <w:spacing w:after="0" w:line="240" w:lineRule="auto"/>
        <w:rPr>
          <w:rFonts w:ascii="Times New Roman" w:hAnsi="Times New Roman"/>
          <w:sz w:val="24"/>
          <w:szCs w:val="24"/>
          <w:lang w:val="en-US"/>
        </w:rPr>
      </w:pPr>
      <w:r w:rsidRPr="00A2674A">
        <w:rPr>
          <w:rFonts w:ascii="Times New Roman" w:hAnsi="Times New Roman"/>
          <w:sz w:val="24"/>
          <w:szCs w:val="24"/>
          <w:lang w:val="en-US"/>
        </w:rPr>
        <w:t xml:space="preserve">In the introduction to the thirteenth chapter of </w:t>
      </w:r>
      <w:proofErr w:type="spellStart"/>
      <w:r w:rsidRPr="00A2674A">
        <w:rPr>
          <w:rFonts w:ascii="Times New Roman" w:hAnsi="Times New Roman"/>
          <w:i/>
          <w:sz w:val="24"/>
          <w:szCs w:val="24"/>
          <w:lang w:val="en-US"/>
        </w:rPr>
        <w:t>Biographia</w:t>
      </w:r>
      <w:proofErr w:type="spellEnd"/>
      <w:r w:rsidRPr="00A2674A">
        <w:rPr>
          <w:rFonts w:ascii="Times New Roman" w:hAnsi="Times New Roman"/>
          <w:i/>
          <w:sz w:val="24"/>
          <w:szCs w:val="24"/>
          <w:lang w:val="en-US"/>
        </w:rPr>
        <w:t xml:space="preserve"> </w:t>
      </w:r>
      <w:proofErr w:type="spellStart"/>
      <w:r w:rsidRPr="00A2674A">
        <w:rPr>
          <w:rFonts w:ascii="Times New Roman" w:hAnsi="Times New Roman"/>
          <w:i/>
          <w:sz w:val="24"/>
          <w:szCs w:val="24"/>
          <w:lang w:val="en-US"/>
        </w:rPr>
        <w:t>Literaria</w:t>
      </w:r>
      <w:proofErr w:type="spellEnd"/>
      <w:r w:rsidRPr="00A2674A">
        <w:rPr>
          <w:rFonts w:ascii="Times New Roman" w:hAnsi="Times New Roman"/>
          <w:sz w:val="24"/>
          <w:szCs w:val="24"/>
          <w:lang w:val="en-US"/>
        </w:rPr>
        <w:t xml:space="preserve"> Coleridge indicates that </w:t>
      </w:r>
      <w:r w:rsidRPr="00477CA1">
        <w:rPr>
          <w:rFonts w:ascii="Times New Roman" w:hAnsi="Times New Roman"/>
          <w:b/>
          <w:sz w:val="24"/>
          <w:szCs w:val="24"/>
          <w:lang w:val="en-US"/>
        </w:rPr>
        <w:t>his philosophical approach is different from traditional metaphysics</w:t>
      </w:r>
      <w:r w:rsidRPr="00A2674A">
        <w:rPr>
          <w:rFonts w:ascii="Times New Roman" w:hAnsi="Times New Roman"/>
          <w:sz w:val="24"/>
          <w:szCs w:val="24"/>
          <w:lang w:val="en-US"/>
        </w:rPr>
        <w:t xml:space="preserve">. Metaphysics explains the unity of the world in two ways: </w:t>
      </w:r>
    </w:p>
    <w:p w:rsidR="00A2674A" w:rsidRPr="00A2674A" w:rsidRDefault="00A2674A" w:rsidP="00EC307D">
      <w:pPr>
        <w:spacing w:after="0" w:line="240" w:lineRule="auto"/>
        <w:ind w:firstLine="708"/>
        <w:rPr>
          <w:rFonts w:ascii="Times New Roman" w:hAnsi="Times New Roman"/>
          <w:sz w:val="24"/>
          <w:szCs w:val="24"/>
          <w:lang w:val="en-US"/>
        </w:rPr>
      </w:pPr>
      <w:r w:rsidRPr="00A2674A">
        <w:rPr>
          <w:rFonts w:ascii="Times New Roman" w:hAnsi="Times New Roman"/>
          <w:sz w:val="24"/>
          <w:szCs w:val="24"/>
          <w:lang w:val="en-US"/>
        </w:rPr>
        <w:t xml:space="preserve">The approach, indicated by the first epigraph to Chapter 13 of the </w:t>
      </w:r>
      <w:proofErr w:type="spellStart"/>
      <w:r w:rsidRPr="00A2674A">
        <w:rPr>
          <w:rFonts w:ascii="Times New Roman" w:hAnsi="Times New Roman"/>
          <w:i/>
          <w:sz w:val="24"/>
          <w:szCs w:val="24"/>
          <w:lang w:val="en-US"/>
        </w:rPr>
        <w:t>Biographia</w:t>
      </w:r>
      <w:proofErr w:type="spellEnd"/>
      <w:r w:rsidRPr="00A2674A">
        <w:rPr>
          <w:rFonts w:ascii="Times New Roman" w:hAnsi="Times New Roman"/>
          <w:sz w:val="24"/>
          <w:szCs w:val="24"/>
          <w:lang w:val="en-US"/>
        </w:rPr>
        <w:t xml:space="preserve"> from </w:t>
      </w:r>
      <w:r w:rsidRPr="00A2674A">
        <w:rPr>
          <w:rFonts w:ascii="Times New Roman" w:hAnsi="Times New Roman"/>
          <w:b/>
          <w:sz w:val="24"/>
          <w:szCs w:val="24"/>
          <w:lang w:val="en-US"/>
        </w:rPr>
        <w:t xml:space="preserve">Book V of Milton’s </w:t>
      </w:r>
      <w:r w:rsidRPr="00A2674A">
        <w:rPr>
          <w:rFonts w:ascii="Times New Roman" w:hAnsi="Times New Roman"/>
          <w:b/>
          <w:i/>
          <w:sz w:val="24"/>
          <w:szCs w:val="24"/>
          <w:lang w:val="en-US"/>
        </w:rPr>
        <w:t xml:space="preserve">Paradise Lost </w:t>
      </w:r>
      <w:r w:rsidRPr="00A2674A">
        <w:rPr>
          <w:rFonts w:ascii="Times New Roman" w:hAnsi="Times New Roman"/>
          <w:b/>
          <w:sz w:val="24"/>
          <w:szCs w:val="24"/>
          <w:lang w:val="en-US"/>
        </w:rPr>
        <w:t>(l. 469ff)</w:t>
      </w:r>
      <w:r w:rsidRPr="00A2674A">
        <w:rPr>
          <w:rFonts w:ascii="Times New Roman" w:hAnsi="Times New Roman"/>
          <w:sz w:val="24"/>
          <w:szCs w:val="24"/>
          <w:lang w:val="en-US"/>
        </w:rPr>
        <w:t>, assumes a single spiritual essence (“intelligence”) which is the origin and primary cause (God), main principle and final purpose (Good). The single spiritual essence is connected with individual things and creatures by the Great Chain of Being, thanks to which they can ascend from material to spiritual forms of existence. In this system, the spiritual essence is self-sufficient: A.O. Lovejoy</w:t>
      </w:r>
      <w:r w:rsidR="00477CA1">
        <w:rPr>
          <w:rFonts w:ascii="Times New Roman" w:hAnsi="Times New Roman"/>
          <w:sz w:val="24"/>
          <w:szCs w:val="24"/>
          <w:lang w:val="en-US"/>
        </w:rPr>
        <w:t xml:space="preserve"> (</w:t>
      </w:r>
      <w:r w:rsidR="00477CA1">
        <w:rPr>
          <w:rFonts w:ascii="Times New Roman" w:hAnsi="Times New Roman"/>
          <w:i/>
          <w:sz w:val="24"/>
          <w:szCs w:val="24"/>
          <w:lang w:val="en-US"/>
        </w:rPr>
        <w:t>The Great Chain of Being</w:t>
      </w:r>
      <w:r w:rsidR="00477CA1">
        <w:rPr>
          <w:rFonts w:ascii="Times New Roman" w:hAnsi="Times New Roman"/>
          <w:sz w:val="24"/>
          <w:szCs w:val="24"/>
          <w:lang w:val="en-US"/>
        </w:rPr>
        <w:t>)</w:t>
      </w:r>
      <w:r w:rsidRPr="00A2674A">
        <w:rPr>
          <w:rFonts w:ascii="Times New Roman" w:hAnsi="Times New Roman"/>
          <w:sz w:val="24"/>
          <w:szCs w:val="24"/>
          <w:lang w:val="en-US"/>
        </w:rPr>
        <w:t xml:space="preserve"> maintains that according to Milton’s tract </w:t>
      </w:r>
      <w:r w:rsidRPr="00A2674A">
        <w:rPr>
          <w:rFonts w:ascii="Times New Roman" w:hAnsi="Times New Roman"/>
          <w:i/>
          <w:sz w:val="24"/>
          <w:szCs w:val="24"/>
          <w:lang w:val="en-US"/>
        </w:rPr>
        <w:t xml:space="preserve">De </w:t>
      </w:r>
      <w:proofErr w:type="spellStart"/>
      <w:r w:rsidRPr="00A2674A">
        <w:rPr>
          <w:rFonts w:ascii="Times New Roman" w:hAnsi="Times New Roman"/>
          <w:i/>
          <w:sz w:val="24"/>
          <w:szCs w:val="24"/>
          <w:lang w:val="en-US"/>
        </w:rPr>
        <w:t>Doctrina</w:t>
      </w:r>
      <w:proofErr w:type="spellEnd"/>
      <w:r w:rsidRPr="00A2674A">
        <w:rPr>
          <w:rFonts w:ascii="Times New Roman" w:hAnsi="Times New Roman"/>
          <w:i/>
          <w:sz w:val="24"/>
          <w:szCs w:val="24"/>
          <w:lang w:val="en-US"/>
        </w:rPr>
        <w:t xml:space="preserve"> Christiana</w:t>
      </w:r>
      <w:r w:rsidRPr="00A2674A">
        <w:rPr>
          <w:rFonts w:ascii="Times New Roman" w:hAnsi="Times New Roman"/>
          <w:sz w:val="24"/>
          <w:szCs w:val="24"/>
          <w:lang w:val="en-US"/>
        </w:rPr>
        <w:t>, God is perfect in Himself, not through His creation, and that humans can approximate his perfection only when pursuing t</w:t>
      </w:r>
      <w:r>
        <w:rPr>
          <w:rFonts w:ascii="Times New Roman" w:hAnsi="Times New Roman"/>
          <w:sz w:val="24"/>
          <w:szCs w:val="24"/>
          <w:lang w:val="en-US"/>
        </w:rPr>
        <w:t xml:space="preserve">heir spiritual self-improvement. </w:t>
      </w:r>
      <w:r w:rsidRPr="00A2674A">
        <w:rPr>
          <w:rFonts w:ascii="Times New Roman" w:hAnsi="Times New Roman"/>
          <w:sz w:val="24"/>
          <w:szCs w:val="24"/>
          <w:lang w:val="en-US"/>
        </w:rPr>
        <w:t xml:space="preserve">Hence, </w:t>
      </w:r>
      <w:r w:rsidRPr="00A2674A">
        <w:rPr>
          <w:rFonts w:ascii="Times New Roman" w:hAnsi="Times New Roman"/>
          <w:b/>
          <w:sz w:val="24"/>
          <w:szCs w:val="24"/>
          <w:lang w:val="en-US"/>
        </w:rPr>
        <w:t>Milton’s notion is an example of a radical monism</w:t>
      </w:r>
      <w:r w:rsidRPr="00A2674A">
        <w:rPr>
          <w:rFonts w:ascii="Times New Roman" w:hAnsi="Times New Roman"/>
          <w:sz w:val="24"/>
          <w:szCs w:val="24"/>
          <w:lang w:val="en-US"/>
        </w:rPr>
        <w:t xml:space="preserve">, a ‘totalitarian’ </w:t>
      </w:r>
      <w:r w:rsidRPr="00477CA1">
        <w:rPr>
          <w:rFonts w:ascii="Times New Roman" w:hAnsi="Times New Roman"/>
          <w:b/>
          <w:sz w:val="24"/>
          <w:szCs w:val="24"/>
          <w:lang w:val="en-US"/>
        </w:rPr>
        <w:t>unity which does not need plurality for its own materialization</w:t>
      </w:r>
      <w:r w:rsidRPr="00A2674A">
        <w:rPr>
          <w:rFonts w:ascii="Times New Roman" w:hAnsi="Times New Roman"/>
          <w:sz w:val="24"/>
          <w:szCs w:val="24"/>
          <w:lang w:val="en-US"/>
        </w:rPr>
        <w:t xml:space="preserve">. This concept of unity of the world as the Absolute Subjectivity of God was carried to extremes (emphasizing the absurd and evil nature of the cosmic order) by Byron in his mystery </w:t>
      </w:r>
      <w:r w:rsidRPr="00A2674A">
        <w:rPr>
          <w:rFonts w:ascii="Times New Roman" w:hAnsi="Times New Roman"/>
          <w:i/>
          <w:iCs/>
          <w:sz w:val="24"/>
          <w:szCs w:val="24"/>
          <w:lang w:val="en-US"/>
        </w:rPr>
        <w:t xml:space="preserve">Cain </w:t>
      </w:r>
      <w:r w:rsidRPr="00A2674A">
        <w:rPr>
          <w:rFonts w:ascii="Times New Roman" w:hAnsi="Times New Roman"/>
          <w:sz w:val="24"/>
          <w:szCs w:val="24"/>
          <w:lang w:val="en-US"/>
        </w:rPr>
        <w:t>(1821).</w:t>
      </w:r>
      <w:r w:rsidRPr="00A2674A">
        <w:rPr>
          <w:rFonts w:ascii="Palatino Linotype" w:hAnsi="Palatino Linotype"/>
          <w:sz w:val="24"/>
          <w:szCs w:val="24"/>
          <w:lang w:val="en-US"/>
        </w:rPr>
        <w:t xml:space="preserve"> </w:t>
      </w:r>
      <w:r w:rsidRPr="00A2674A">
        <w:rPr>
          <w:rFonts w:ascii="Times New Roman" w:hAnsi="Times New Roman"/>
          <w:sz w:val="24"/>
          <w:szCs w:val="24"/>
          <w:lang w:val="en-US"/>
        </w:rPr>
        <w:t xml:space="preserve"> </w:t>
      </w:r>
    </w:p>
    <w:p w:rsidR="00A2674A" w:rsidRPr="00A2674A" w:rsidRDefault="00A2674A" w:rsidP="00EC307D">
      <w:pPr>
        <w:pStyle w:val="Textpoznpodarou"/>
        <w:ind w:firstLine="708"/>
        <w:jc w:val="left"/>
        <w:rPr>
          <w:rFonts w:ascii="Times New Roman" w:hAnsi="Times New Roman"/>
          <w:sz w:val="24"/>
          <w:szCs w:val="24"/>
          <w:lang w:val="en-US"/>
        </w:rPr>
      </w:pPr>
      <w:r w:rsidRPr="00A2674A">
        <w:rPr>
          <w:rFonts w:ascii="Times New Roman" w:hAnsi="Times New Roman"/>
          <w:sz w:val="24"/>
          <w:szCs w:val="24"/>
          <w:lang w:val="en-US"/>
        </w:rPr>
        <w:t xml:space="preserve">The second approach, epitomized by the following epigraph from </w:t>
      </w:r>
      <w:r w:rsidRPr="00A2674A">
        <w:rPr>
          <w:rFonts w:ascii="Times New Roman" w:hAnsi="Times New Roman"/>
          <w:b/>
          <w:sz w:val="24"/>
          <w:szCs w:val="24"/>
          <w:lang w:val="en-US"/>
        </w:rPr>
        <w:t xml:space="preserve">Leibniz’s books </w:t>
      </w:r>
      <w:r w:rsidRPr="00A2674A">
        <w:rPr>
          <w:rFonts w:ascii="Times New Roman" w:hAnsi="Times New Roman"/>
          <w:b/>
          <w:i/>
          <w:iCs/>
          <w:sz w:val="24"/>
          <w:szCs w:val="24"/>
          <w:lang w:val="en-US"/>
        </w:rPr>
        <w:t xml:space="preserve">De </w:t>
      </w:r>
      <w:proofErr w:type="spellStart"/>
      <w:r w:rsidRPr="00A2674A">
        <w:rPr>
          <w:rFonts w:ascii="Times New Roman" w:hAnsi="Times New Roman"/>
          <w:b/>
          <w:i/>
          <w:iCs/>
          <w:sz w:val="24"/>
          <w:szCs w:val="24"/>
          <w:lang w:val="en-US"/>
        </w:rPr>
        <w:t>Ipsa</w:t>
      </w:r>
      <w:proofErr w:type="spellEnd"/>
      <w:r w:rsidRPr="00A2674A">
        <w:rPr>
          <w:rFonts w:ascii="Times New Roman" w:hAnsi="Times New Roman"/>
          <w:b/>
          <w:i/>
          <w:iCs/>
          <w:sz w:val="24"/>
          <w:szCs w:val="24"/>
          <w:lang w:val="en-US"/>
        </w:rPr>
        <w:t xml:space="preserve"> Natura </w:t>
      </w:r>
      <w:r w:rsidRPr="00477CA1">
        <w:rPr>
          <w:rFonts w:ascii="Times New Roman" w:hAnsi="Times New Roman"/>
          <w:iCs/>
          <w:sz w:val="24"/>
          <w:szCs w:val="24"/>
          <w:lang w:val="en-US"/>
        </w:rPr>
        <w:t>(On Nature Itself, 1698)</w:t>
      </w:r>
      <w:r w:rsidRPr="00A2674A">
        <w:rPr>
          <w:rFonts w:ascii="Times New Roman" w:hAnsi="Times New Roman"/>
          <w:b/>
          <w:iCs/>
          <w:sz w:val="24"/>
          <w:szCs w:val="24"/>
          <w:lang w:val="en-US"/>
        </w:rPr>
        <w:t xml:space="preserve"> </w:t>
      </w:r>
      <w:r w:rsidRPr="00A2674A">
        <w:rPr>
          <w:rFonts w:ascii="Times New Roman" w:hAnsi="Times New Roman"/>
          <w:b/>
          <w:sz w:val="24"/>
          <w:szCs w:val="24"/>
          <w:lang w:val="en-US"/>
        </w:rPr>
        <w:t xml:space="preserve">and </w:t>
      </w:r>
      <w:r w:rsidRPr="00A2674A">
        <w:rPr>
          <w:rFonts w:ascii="Times New Roman" w:hAnsi="Times New Roman"/>
          <w:b/>
          <w:i/>
          <w:iCs/>
          <w:sz w:val="24"/>
          <w:szCs w:val="24"/>
          <w:lang w:val="en-US"/>
        </w:rPr>
        <w:t xml:space="preserve">Specimen </w:t>
      </w:r>
      <w:proofErr w:type="spellStart"/>
      <w:r w:rsidRPr="00A2674A">
        <w:rPr>
          <w:rFonts w:ascii="Times New Roman" w:hAnsi="Times New Roman"/>
          <w:b/>
          <w:i/>
          <w:iCs/>
          <w:sz w:val="24"/>
          <w:szCs w:val="24"/>
          <w:lang w:val="en-US"/>
        </w:rPr>
        <w:t>Dynamicum</w:t>
      </w:r>
      <w:proofErr w:type="spellEnd"/>
      <w:r w:rsidRPr="00A2674A">
        <w:rPr>
          <w:rFonts w:ascii="Times New Roman" w:hAnsi="Times New Roman"/>
          <w:b/>
          <w:i/>
          <w:iCs/>
          <w:sz w:val="24"/>
          <w:szCs w:val="24"/>
          <w:lang w:val="en-US"/>
        </w:rPr>
        <w:t xml:space="preserve"> </w:t>
      </w:r>
      <w:r w:rsidRPr="00477CA1">
        <w:rPr>
          <w:rFonts w:ascii="Times New Roman" w:hAnsi="Times New Roman"/>
          <w:iCs/>
          <w:sz w:val="24"/>
          <w:szCs w:val="24"/>
          <w:lang w:val="en-US"/>
        </w:rPr>
        <w:t>(An Essay in Dynamics, 1695)</w:t>
      </w:r>
      <w:r w:rsidR="00477CA1">
        <w:rPr>
          <w:rFonts w:ascii="Times New Roman" w:hAnsi="Times New Roman"/>
          <w:sz w:val="24"/>
          <w:szCs w:val="24"/>
          <w:lang w:val="en-US"/>
        </w:rPr>
        <w:t xml:space="preserve">, is based on </w:t>
      </w:r>
      <w:r w:rsidR="00477CA1" w:rsidRPr="00477CA1">
        <w:rPr>
          <w:rFonts w:ascii="Times New Roman" w:hAnsi="Times New Roman"/>
          <w:b/>
          <w:sz w:val="24"/>
          <w:szCs w:val="24"/>
          <w:lang w:val="en-US"/>
        </w:rPr>
        <w:t>an</w:t>
      </w:r>
      <w:r w:rsidRPr="00477CA1">
        <w:rPr>
          <w:rFonts w:ascii="Times New Roman" w:hAnsi="Times New Roman"/>
          <w:b/>
          <w:sz w:val="24"/>
          <w:szCs w:val="24"/>
          <w:lang w:val="en-US"/>
        </w:rPr>
        <w:t xml:space="preserve"> interplay of two principles</w:t>
      </w:r>
      <w:r w:rsidRPr="00A2674A">
        <w:rPr>
          <w:rFonts w:ascii="Times New Roman" w:hAnsi="Times New Roman"/>
          <w:sz w:val="24"/>
          <w:szCs w:val="24"/>
          <w:lang w:val="en-US"/>
        </w:rPr>
        <w:t xml:space="preserve">. These are, according to Leibniz, </w:t>
      </w:r>
      <w:r w:rsidRPr="00477CA1">
        <w:rPr>
          <w:rFonts w:ascii="Times New Roman" w:hAnsi="Times New Roman"/>
          <w:b/>
          <w:sz w:val="24"/>
          <w:szCs w:val="24"/>
          <w:lang w:val="en-US"/>
        </w:rPr>
        <w:t>matter and entelechy</w:t>
      </w:r>
      <w:r w:rsidRPr="00A2674A">
        <w:rPr>
          <w:rFonts w:ascii="Times New Roman" w:hAnsi="Times New Roman"/>
          <w:sz w:val="24"/>
          <w:szCs w:val="24"/>
          <w:lang w:val="en-US"/>
        </w:rPr>
        <w:t xml:space="preserve"> (the final cause, the power determining the forms of individual creatures and things), or, according to Descartes, </w:t>
      </w:r>
      <w:r w:rsidRPr="00477CA1">
        <w:rPr>
          <w:rFonts w:ascii="Times New Roman" w:hAnsi="Times New Roman"/>
          <w:b/>
          <w:sz w:val="24"/>
          <w:szCs w:val="24"/>
          <w:lang w:val="en-US"/>
        </w:rPr>
        <w:t>extension and motion</w:t>
      </w:r>
      <w:r w:rsidRPr="00A2674A">
        <w:rPr>
          <w:rFonts w:ascii="Times New Roman" w:hAnsi="Times New Roman"/>
          <w:sz w:val="24"/>
          <w:szCs w:val="24"/>
          <w:lang w:val="en-US"/>
        </w:rPr>
        <w:t xml:space="preserve">. </w:t>
      </w:r>
    </w:p>
    <w:p w:rsidR="00A2674A" w:rsidRPr="00A2674A" w:rsidRDefault="00A2674A" w:rsidP="00EC307D">
      <w:pPr>
        <w:pStyle w:val="Textpoznpodarou"/>
        <w:ind w:firstLine="708"/>
        <w:jc w:val="left"/>
        <w:rPr>
          <w:rFonts w:ascii="Times New Roman" w:hAnsi="Times New Roman"/>
          <w:sz w:val="24"/>
          <w:szCs w:val="24"/>
          <w:lang w:val="en-US"/>
        </w:rPr>
      </w:pPr>
      <w:r w:rsidRPr="00A2674A">
        <w:rPr>
          <w:rFonts w:ascii="Times New Roman" w:hAnsi="Times New Roman"/>
          <w:sz w:val="24"/>
          <w:szCs w:val="24"/>
          <w:lang w:val="en-US"/>
        </w:rPr>
        <w:t xml:space="preserve">Both approaches converge in the third epigraph from </w:t>
      </w:r>
      <w:r w:rsidRPr="00EC307D">
        <w:rPr>
          <w:rFonts w:ascii="Times New Roman" w:hAnsi="Times New Roman"/>
          <w:b/>
          <w:i/>
          <w:sz w:val="24"/>
          <w:szCs w:val="24"/>
          <w:lang w:val="en-US"/>
        </w:rPr>
        <w:t>Hymn III</w:t>
      </w:r>
      <w:r w:rsidRPr="00EC307D">
        <w:rPr>
          <w:rFonts w:ascii="Times New Roman" w:hAnsi="Times New Roman"/>
          <w:b/>
          <w:sz w:val="24"/>
          <w:szCs w:val="24"/>
          <w:lang w:val="en-US"/>
        </w:rPr>
        <w:t xml:space="preserve"> of the early Christian mystical and Pantheistic poet, bishop </w:t>
      </w:r>
      <w:proofErr w:type="spellStart"/>
      <w:r w:rsidRPr="00EC307D">
        <w:rPr>
          <w:rFonts w:ascii="Times New Roman" w:hAnsi="Times New Roman"/>
          <w:b/>
          <w:sz w:val="24"/>
          <w:szCs w:val="24"/>
          <w:lang w:val="en-US"/>
        </w:rPr>
        <w:t>Synesius</w:t>
      </w:r>
      <w:proofErr w:type="spellEnd"/>
      <w:r w:rsidRPr="00EC307D">
        <w:rPr>
          <w:rFonts w:ascii="Times New Roman" w:hAnsi="Times New Roman"/>
          <w:b/>
          <w:sz w:val="24"/>
          <w:szCs w:val="24"/>
          <w:lang w:val="en-US"/>
        </w:rPr>
        <w:t xml:space="preserve"> of Cyrene</w:t>
      </w:r>
      <w:r w:rsidRPr="00A2674A">
        <w:rPr>
          <w:rFonts w:ascii="Times New Roman" w:hAnsi="Times New Roman"/>
          <w:sz w:val="24"/>
          <w:szCs w:val="24"/>
          <w:lang w:val="en-US"/>
        </w:rPr>
        <w:t xml:space="preserve">, addressing Holy Trinity, in particular </w:t>
      </w:r>
      <w:r w:rsidRPr="00EC307D">
        <w:rPr>
          <w:rFonts w:ascii="Times New Roman" w:hAnsi="Times New Roman"/>
          <w:b/>
          <w:sz w:val="24"/>
          <w:szCs w:val="24"/>
          <w:lang w:val="en-US"/>
        </w:rPr>
        <w:t>God the Son and the Holy Ghost</w:t>
      </w:r>
      <w:r w:rsidRPr="00A2674A">
        <w:rPr>
          <w:rFonts w:ascii="Times New Roman" w:hAnsi="Times New Roman"/>
          <w:sz w:val="24"/>
          <w:szCs w:val="24"/>
          <w:lang w:val="en-US"/>
        </w:rPr>
        <w:t>:</w:t>
      </w:r>
    </w:p>
    <w:p w:rsidR="00A2674A" w:rsidRPr="00A2674A" w:rsidRDefault="00A2674A" w:rsidP="00EC307D">
      <w:pPr>
        <w:pStyle w:val="Textpoznpodarou"/>
        <w:ind w:firstLine="708"/>
        <w:jc w:val="left"/>
        <w:rPr>
          <w:rFonts w:ascii="Times New Roman" w:hAnsi="Times New Roman"/>
          <w:sz w:val="24"/>
          <w:szCs w:val="24"/>
          <w:lang w:val="en-US"/>
        </w:rPr>
      </w:pPr>
      <w:r w:rsidRPr="00A2674A">
        <w:rPr>
          <w:rFonts w:ascii="Times New Roman" w:hAnsi="Times New Roman"/>
          <w:sz w:val="24"/>
          <w:szCs w:val="24"/>
          <w:lang w:val="en-US"/>
        </w:rPr>
        <w:t>O Child unspeakable! O sacred Birth!</w:t>
      </w:r>
    </w:p>
    <w:p w:rsidR="00A2674A" w:rsidRPr="00A2674A" w:rsidRDefault="00A2674A" w:rsidP="00EC307D">
      <w:pPr>
        <w:pStyle w:val="Textpoznpodarou"/>
        <w:ind w:firstLine="708"/>
        <w:jc w:val="left"/>
        <w:rPr>
          <w:rFonts w:ascii="Times New Roman" w:hAnsi="Times New Roman"/>
          <w:sz w:val="24"/>
          <w:szCs w:val="24"/>
          <w:lang w:val="en-US"/>
        </w:rPr>
      </w:pPr>
      <w:r w:rsidRPr="00A2674A">
        <w:rPr>
          <w:rFonts w:ascii="Times New Roman" w:hAnsi="Times New Roman"/>
          <w:sz w:val="24"/>
          <w:szCs w:val="24"/>
          <w:lang w:val="en-US"/>
        </w:rPr>
        <w:t>Comprising what does bear and what’s brought forth!</w:t>
      </w:r>
    </w:p>
    <w:p w:rsidR="00A2674A" w:rsidRPr="00A2674A" w:rsidRDefault="00A2674A" w:rsidP="00EC307D">
      <w:pPr>
        <w:pStyle w:val="Textpoznpodarou"/>
        <w:ind w:firstLine="708"/>
        <w:jc w:val="left"/>
        <w:rPr>
          <w:rFonts w:ascii="Times New Roman" w:hAnsi="Times New Roman"/>
          <w:sz w:val="24"/>
          <w:szCs w:val="24"/>
          <w:lang w:val="en-US"/>
        </w:rPr>
      </w:pPr>
      <w:r w:rsidRPr="00A2674A">
        <w:rPr>
          <w:rFonts w:ascii="Times New Roman" w:hAnsi="Times New Roman"/>
          <w:sz w:val="24"/>
          <w:szCs w:val="24"/>
          <w:lang w:val="en-US"/>
        </w:rPr>
        <w:t xml:space="preserve">A middle thing (not from </w:t>
      </w:r>
      <w:r w:rsidRPr="00A2674A">
        <w:rPr>
          <w:rFonts w:ascii="Times New Roman" w:hAnsi="Times New Roman"/>
          <w:i/>
          <w:sz w:val="24"/>
          <w:szCs w:val="24"/>
          <w:lang w:val="en-US"/>
        </w:rPr>
        <w:t>without</w:t>
      </w:r>
      <w:r w:rsidRPr="00A2674A">
        <w:rPr>
          <w:rFonts w:ascii="Times New Roman" w:hAnsi="Times New Roman"/>
          <w:sz w:val="24"/>
          <w:szCs w:val="24"/>
          <w:lang w:val="en-US"/>
        </w:rPr>
        <w:t xml:space="preserve"> </w:t>
      </w:r>
      <w:proofErr w:type="spellStart"/>
      <w:r w:rsidRPr="00A2674A">
        <w:rPr>
          <w:rFonts w:ascii="Times New Roman" w:hAnsi="Times New Roman"/>
          <w:sz w:val="24"/>
          <w:szCs w:val="24"/>
          <w:lang w:val="en-US"/>
        </w:rPr>
        <w:t>pour’d</w:t>
      </w:r>
      <w:proofErr w:type="spellEnd"/>
      <w:r w:rsidRPr="00A2674A">
        <w:rPr>
          <w:rFonts w:ascii="Times New Roman" w:hAnsi="Times New Roman"/>
          <w:sz w:val="24"/>
          <w:szCs w:val="24"/>
          <w:lang w:val="en-US"/>
        </w:rPr>
        <w:t xml:space="preserve"> </w:t>
      </w:r>
      <w:r w:rsidRPr="00A2674A">
        <w:rPr>
          <w:rFonts w:ascii="Times New Roman" w:hAnsi="Times New Roman"/>
          <w:i/>
          <w:sz w:val="24"/>
          <w:szCs w:val="24"/>
          <w:lang w:val="en-US"/>
        </w:rPr>
        <w:t>in</w:t>
      </w:r>
      <w:r w:rsidRPr="00A2674A">
        <w:rPr>
          <w:rFonts w:ascii="Times New Roman" w:hAnsi="Times New Roman"/>
          <w:sz w:val="24"/>
          <w:szCs w:val="24"/>
          <w:lang w:val="en-US"/>
        </w:rPr>
        <w:t>)</w:t>
      </w:r>
    </w:p>
    <w:p w:rsidR="00A2674A" w:rsidRPr="00A2674A" w:rsidRDefault="00A2674A" w:rsidP="00EC307D">
      <w:pPr>
        <w:pStyle w:val="Textpoznpodarou"/>
        <w:ind w:firstLine="708"/>
        <w:jc w:val="left"/>
        <w:rPr>
          <w:rFonts w:ascii="Times New Roman" w:hAnsi="Times New Roman"/>
          <w:sz w:val="24"/>
          <w:szCs w:val="24"/>
          <w:lang w:val="en-US"/>
        </w:rPr>
      </w:pPr>
      <w:r w:rsidRPr="00A2674A">
        <w:rPr>
          <w:rFonts w:ascii="Times New Roman" w:hAnsi="Times New Roman"/>
          <w:sz w:val="24"/>
          <w:szCs w:val="24"/>
          <w:lang w:val="en-US"/>
        </w:rPr>
        <w:t>Within the hidden plan which I revere</w:t>
      </w:r>
    </w:p>
    <w:p w:rsidR="00A2674A" w:rsidRPr="00A2674A" w:rsidRDefault="00A2674A" w:rsidP="00EC307D">
      <w:pPr>
        <w:pStyle w:val="Textpoznpodarou"/>
        <w:ind w:firstLine="708"/>
        <w:jc w:val="left"/>
        <w:rPr>
          <w:rFonts w:ascii="Times New Roman" w:hAnsi="Times New Roman"/>
          <w:sz w:val="24"/>
          <w:szCs w:val="24"/>
          <w:lang w:val="en-US"/>
        </w:rPr>
      </w:pPr>
      <w:r w:rsidRPr="00A2674A">
        <w:rPr>
          <w:rFonts w:ascii="Times New Roman" w:hAnsi="Times New Roman"/>
          <w:sz w:val="24"/>
          <w:szCs w:val="24"/>
          <w:lang w:val="en-US"/>
        </w:rPr>
        <w:t>Deeply abides.</w:t>
      </w:r>
      <w:r w:rsidRPr="00A2674A">
        <w:rPr>
          <w:rStyle w:val="Znakapoznpodarou"/>
          <w:rFonts w:ascii="Times New Roman" w:hAnsi="Times New Roman"/>
          <w:sz w:val="24"/>
          <w:szCs w:val="24"/>
          <w:lang w:val="en-US"/>
        </w:rPr>
        <w:footnoteReference w:id="1"/>
      </w:r>
    </w:p>
    <w:p w:rsidR="00A2674A" w:rsidRPr="00A2674A" w:rsidRDefault="00A2674A" w:rsidP="00EC307D">
      <w:pPr>
        <w:spacing w:after="0" w:line="240" w:lineRule="auto"/>
        <w:rPr>
          <w:rStyle w:val="Zvraznn"/>
          <w:rFonts w:ascii="Times New Roman" w:hAnsi="Times New Roman"/>
          <w:b/>
          <w:i w:val="0"/>
          <w:color w:val="202020"/>
          <w:sz w:val="24"/>
          <w:szCs w:val="24"/>
          <w:lang w:val="en-GB"/>
        </w:rPr>
      </w:pPr>
      <w:r w:rsidRPr="00EC307D">
        <w:rPr>
          <w:rFonts w:ascii="Times New Roman" w:hAnsi="Times New Roman"/>
          <w:b/>
          <w:sz w:val="24"/>
          <w:szCs w:val="24"/>
          <w:lang w:val="en-US"/>
        </w:rPr>
        <w:t>This reveals Coleridge’s interest in Neoplatonism and Pantheism</w:t>
      </w:r>
      <w:r w:rsidRPr="00A2674A">
        <w:rPr>
          <w:rFonts w:ascii="Times New Roman" w:hAnsi="Times New Roman"/>
          <w:sz w:val="24"/>
          <w:szCs w:val="24"/>
          <w:lang w:val="en-US"/>
        </w:rPr>
        <w:t xml:space="preserve">, evident, for instance, from the marginalia to </w:t>
      </w:r>
      <w:r w:rsidRPr="00A2674A">
        <w:rPr>
          <w:rFonts w:ascii="Times New Roman" w:hAnsi="Times New Roman"/>
          <w:i/>
          <w:sz w:val="24"/>
          <w:szCs w:val="24"/>
          <w:lang w:val="en-US"/>
        </w:rPr>
        <w:t>The Rime of the Ancient Mariner</w:t>
      </w:r>
      <w:r w:rsidRPr="00A2674A">
        <w:rPr>
          <w:rFonts w:ascii="Times New Roman" w:hAnsi="Times New Roman"/>
          <w:sz w:val="24"/>
          <w:szCs w:val="24"/>
          <w:lang w:val="en-US"/>
        </w:rPr>
        <w:t xml:space="preserve">. One cannot resist a temptation of seeing Coleridge’s book as an ambitious project </w:t>
      </w:r>
      <w:r w:rsidRPr="00EC307D">
        <w:rPr>
          <w:rFonts w:ascii="Times New Roman" w:hAnsi="Times New Roman"/>
          <w:b/>
          <w:sz w:val="24"/>
          <w:szCs w:val="24"/>
          <w:lang w:val="en-US"/>
        </w:rPr>
        <w:t xml:space="preserve">to continue </w:t>
      </w:r>
      <w:proofErr w:type="spellStart"/>
      <w:r w:rsidRPr="00EC307D">
        <w:rPr>
          <w:rFonts w:ascii="Times New Roman" w:hAnsi="Times New Roman"/>
          <w:b/>
          <w:sz w:val="24"/>
          <w:szCs w:val="24"/>
          <w:lang w:val="en-US"/>
        </w:rPr>
        <w:t>Synesius’s</w:t>
      </w:r>
      <w:proofErr w:type="spellEnd"/>
      <w:r w:rsidRPr="00EC307D">
        <w:rPr>
          <w:rFonts w:ascii="Times New Roman" w:hAnsi="Times New Roman"/>
          <w:b/>
          <w:sz w:val="24"/>
          <w:szCs w:val="24"/>
          <w:lang w:val="en-US"/>
        </w:rPr>
        <w:t xml:space="preserve"> attempt to </w:t>
      </w:r>
      <w:r w:rsidRPr="00EC307D">
        <w:rPr>
          <w:rFonts w:ascii="Times New Roman" w:hAnsi="Times New Roman"/>
          <w:b/>
          <w:sz w:val="24"/>
          <w:szCs w:val="24"/>
        </w:rPr>
        <w:t>“</w:t>
      </w:r>
      <w:proofErr w:type="spellStart"/>
      <w:r w:rsidRPr="00EC307D">
        <w:rPr>
          <w:rFonts w:ascii="Times New Roman" w:hAnsi="Times New Roman"/>
          <w:b/>
          <w:sz w:val="24"/>
          <w:szCs w:val="24"/>
        </w:rPr>
        <w:t>harmonize</w:t>
      </w:r>
      <w:proofErr w:type="spellEnd"/>
      <w:r w:rsidRPr="00EC307D">
        <w:rPr>
          <w:rFonts w:ascii="Times New Roman" w:hAnsi="Times New Roman"/>
          <w:b/>
          <w:sz w:val="24"/>
          <w:szCs w:val="24"/>
        </w:rPr>
        <w:t xml:space="preserve"> </w:t>
      </w:r>
      <w:proofErr w:type="spellStart"/>
      <w:r w:rsidRPr="00EC307D">
        <w:rPr>
          <w:rFonts w:ascii="Times New Roman" w:hAnsi="Times New Roman"/>
          <w:b/>
          <w:sz w:val="24"/>
          <w:szCs w:val="24"/>
        </w:rPr>
        <w:t>some</w:t>
      </w:r>
      <w:proofErr w:type="spellEnd"/>
      <w:r w:rsidRPr="00EC307D">
        <w:rPr>
          <w:rFonts w:ascii="Times New Roman" w:hAnsi="Times New Roman"/>
          <w:b/>
          <w:sz w:val="24"/>
          <w:szCs w:val="24"/>
        </w:rPr>
        <w:t xml:space="preserve"> </w:t>
      </w:r>
      <w:proofErr w:type="spellStart"/>
      <w:r w:rsidRPr="00EC307D">
        <w:rPr>
          <w:rFonts w:ascii="Times New Roman" w:hAnsi="Times New Roman"/>
          <w:b/>
          <w:sz w:val="24"/>
          <w:szCs w:val="24"/>
        </w:rPr>
        <w:t>of</w:t>
      </w:r>
      <w:proofErr w:type="spellEnd"/>
      <w:r w:rsidRPr="00EC307D">
        <w:rPr>
          <w:rFonts w:ascii="Times New Roman" w:hAnsi="Times New Roman"/>
          <w:b/>
          <w:sz w:val="24"/>
          <w:szCs w:val="24"/>
        </w:rPr>
        <w:t xml:space="preserve"> </w:t>
      </w:r>
      <w:proofErr w:type="spellStart"/>
      <w:r w:rsidRPr="00EC307D">
        <w:rPr>
          <w:rFonts w:ascii="Times New Roman" w:hAnsi="Times New Roman"/>
          <w:b/>
          <w:sz w:val="24"/>
          <w:szCs w:val="24"/>
        </w:rPr>
        <w:t>the</w:t>
      </w:r>
      <w:proofErr w:type="spellEnd"/>
      <w:r w:rsidRPr="00EC307D">
        <w:rPr>
          <w:rFonts w:ascii="Times New Roman" w:hAnsi="Times New Roman"/>
          <w:b/>
          <w:sz w:val="24"/>
          <w:szCs w:val="24"/>
        </w:rPr>
        <w:t xml:space="preserve"> most </w:t>
      </w:r>
      <w:proofErr w:type="spellStart"/>
      <w:r w:rsidRPr="00EC307D">
        <w:rPr>
          <w:rFonts w:ascii="Times New Roman" w:hAnsi="Times New Roman"/>
          <w:b/>
          <w:sz w:val="24"/>
          <w:szCs w:val="24"/>
        </w:rPr>
        <w:t>subtle</w:t>
      </w:r>
      <w:proofErr w:type="spellEnd"/>
      <w:r w:rsidRPr="00EC307D">
        <w:rPr>
          <w:rFonts w:ascii="Times New Roman" w:hAnsi="Times New Roman"/>
          <w:b/>
          <w:sz w:val="24"/>
          <w:szCs w:val="24"/>
        </w:rPr>
        <w:t xml:space="preserve"> </w:t>
      </w:r>
      <w:proofErr w:type="spellStart"/>
      <w:r w:rsidRPr="00EC307D">
        <w:rPr>
          <w:rFonts w:ascii="Times New Roman" w:hAnsi="Times New Roman"/>
          <w:b/>
          <w:sz w:val="24"/>
          <w:szCs w:val="24"/>
        </w:rPr>
        <w:t>aspects</w:t>
      </w:r>
      <w:proofErr w:type="spellEnd"/>
      <w:r w:rsidRPr="00EC307D">
        <w:rPr>
          <w:rFonts w:ascii="Times New Roman" w:hAnsi="Times New Roman"/>
          <w:b/>
          <w:sz w:val="24"/>
          <w:szCs w:val="24"/>
        </w:rPr>
        <w:t xml:space="preserve"> </w:t>
      </w:r>
      <w:proofErr w:type="spellStart"/>
      <w:r w:rsidRPr="00EC307D">
        <w:rPr>
          <w:rFonts w:ascii="Times New Roman" w:hAnsi="Times New Roman"/>
          <w:b/>
          <w:sz w:val="24"/>
          <w:szCs w:val="24"/>
        </w:rPr>
        <w:t>of</w:t>
      </w:r>
      <w:proofErr w:type="spellEnd"/>
      <w:r w:rsidRPr="00EC307D">
        <w:rPr>
          <w:rFonts w:ascii="Times New Roman" w:hAnsi="Times New Roman"/>
          <w:b/>
          <w:sz w:val="24"/>
          <w:szCs w:val="24"/>
        </w:rPr>
        <w:t xml:space="preserve"> </w:t>
      </w:r>
      <w:proofErr w:type="spellStart"/>
      <w:r w:rsidRPr="00EC307D">
        <w:rPr>
          <w:rFonts w:ascii="Times New Roman" w:hAnsi="Times New Roman"/>
          <w:b/>
          <w:sz w:val="24"/>
          <w:szCs w:val="24"/>
        </w:rPr>
        <w:t>the</w:t>
      </w:r>
      <w:proofErr w:type="spellEnd"/>
      <w:r w:rsidRPr="00EC307D">
        <w:rPr>
          <w:rFonts w:ascii="Times New Roman" w:hAnsi="Times New Roman"/>
          <w:b/>
          <w:sz w:val="24"/>
          <w:szCs w:val="24"/>
        </w:rPr>
        <w:t xml:space="preserve"> </w:t>
      </w:r>
      <w:proofErr w:type="spellStart"/>
      <w:r w:rsidRPr="00EC307D">
        <w:rPr>
          <w:rFonts w:ascii="Times New Roman" w:hAnsi="Times New Roman"/>
          <w:b/>
          <w:sz w:val="24"/>
          <w:szCs w:val="24"/>
        </w:rPr>
        <w:t>mystical</w:t>
      </w:r>
      <w:proofErr w:type="spellEnd"/>
      <w:r w:rsidRPr="00EC307D">
        <w:rPr>
          <w:rFonts w:ascii="Times New Roman" w:hAnsi="Times New Roman"/>
          <w:b/>
          <w:sz w:val="24"/>
          <w:szCs w:val="24"/>
        </w:rPr>
        <w:t xml:space="preserve"> </w:t>
      </w:r>
      <w:proofErr w:type="spellStart"/>
      <w:r w:rsidRPr="00EC307D">
        <w:rPr>
          <w:rFonts w:ascii="Times New Roman" w:hAnsi="Times New Roman"/>
          <w:b/>
          <w:sz w:val="24"/>
          <w:szCs w:val="24"/>
        </w:rPr>
        <w:t>theologies</w:t>
      </w:r>
      <w:proofErr w:type="spellEnd"/>
      <w:r w:rsidRPr="00EC307D">
        <w:rPr>
          <w:rFonts w:ascii="Times New Roman" w:hAnsi="Times New Roman"/>
          <w:b/>
          <w:sz w:val="24"/>
          <w:szCs w:val="24"/>
        </w:rPr>
        <w:t xml:space="preserve"> </w:t>
      </w:r>
      <w:proofErr w:type="spellStart"/>
      <w:r w:rsidRPr="00EC307D">
        <w:rPr>
          <w:rFonts w:ascii="Times New Roman" w:hAnsi="Times New Roman"/>
          <w:b/>
          <w:sz w:val="24"/>
          <w:szCs w:val="24"/>
        </w:rPr>
        <w:t>of</w:t>
      </w:r>
      <w:proofErr w:type="spellEnd"/>
      <w:r w:rsidRPr="00EC307D">
        <w:rPr>
          <w:rFonts w:ascii="Times New Roman" w:hAnsi="Times New Roman"/>
          <w:b/>
          <w:sz w:val="24"/>
          <w:szCs w:val="24"/>
        </w:rPr>
        <w:t xml:space="preserve"> </w:t>
      </w:r>
      <w:proofErr w:type="spellStart"/>
      <w:r w:rsidRPr="00EC307D">
        <w:rPr>
          <w:rFonts w:ascii="Times New Roman" w:hAnsi="Times New Roman"/>
          <w:b/>
          <w:sz w:val="24"/>
          <w:szCs w:val="24"/>
        </w:rPr>
        <w:t>paganism</w:t>
      </w:r>
      <w:proofErr w:type="spellEnd"/>
      <w:r w:rsidRPr="00EC307D">
        <w:rPr>
          <w:rFonts w:ascii="Times New Roman" w:hAnsi="Times New Roman"/>
          <w:b/>
          <w:sz w:val="24"/>
          <w:szCs w:val="24"/>
        </w:rPr>
        <w:t xml:space="preserve"> and </w:t>
      </w:r>
      <w:proofErr w:type="spellStart"/>
      <w:r w:rsidRPr="00EC307D">
        <w:rPr>
          <w:rFonts w:ascii="Times New Roman" w:hAnsi="Times New Roman"/>
          <w:b/>
          <w:sz w:val="24"/>
          <w:szCs w:val="24"/>
        </w:rPr>
        <w:t>Christianity</w:t>
      </w:r>
      <w:proofErr w:type="spellEnd"/>
      <w:r w:rsidRPr="00EC307D">
        <w:rPr>
          <w:rFonts w:ascii="Times New Roman" w:hAnsi="Times New Roman"/>
          <w:b/>
          <w:sz w:val="24"/>
          <w:szCs w:val="24"/>
        </w:rPr>
        <w:t>.”</w:t>
      </w:r>
      <w:r w:rsidRPr="00A2674A">
        <w:rPr>
          <w:rStyle w:val="Znakapoznpodarou"/>
          <w:rFonts w:ascii="Times New Roman" w:hAnsi="Times New Roman"/>
          <w:sz w:val="24"/>
          <w:szCs w:val="24"/>
        </w:rPr>
        <w:footnoteReference w:id="2"/>
      </w:r>
    </w:p>
    <w:p w:rsidR="00A2674A" w:rsidRDefault="00A2674A" w:rsidP="00EC3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Cs/>
          <w:color w:val="202020"/>
          <w:sz w:val="24"/>
          <w:szCs w:val="24"/>
        </w:rPr>
      </w:pPr>
    </w:p>
    <w:p w:rsidR="00477CA1" w:rsidRDefault="00477CA1" w:rsidP="00EC3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Cs/>
          <w:color w:val="202020"/>
          <w:sz w:val="24"/>
          <w:szCs w:val="24"/>
          <w:lang w:val="en-GB"/>
        </w:rPr>
      </w:pPr>
    </w:p>
    <w:p w:rsidR="00EC307D" w:rsidRPr="00EC307D" w:rsidRDefault="00EC307D" w:rsidP="00EC3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Cs/>
          <w:color w:val="202020"/>
          <w:sz w:val="24"/>
          <w:szCs w:val="24"/>
          <w:lang w:val="en-GB"/>
        </w:rPr>
      </w:pPr>
      <w:r w:rsidRPr="00EC307D">
        <w:rPr>
          <w:rFonts w:ascii="Times New Roman" w:hAnsi="Times New Roman"/>
          <w:b/>
          <w:iCs/>
          <w:color w:val="202020"/>
          <w:sz w:val="24"/>
          <w:szCs w:val="24"/>
          <w:lang w:val="en-GB"/>
        </w:rPr>
        <w:lastRenderedPageBreak/>
        <w:t>Coleridge’s Points of Departure</w:t>
      </w:r>
    </w:p>
    <w:p w:rsidR="00EC307D" w:rsidRPr="00EC307D" w:rsidRDefault="00EC307D" w:rsidP="00EC307D">
      <w:pPr>
        <w:pStyle w:val="Textpoznpodarou"/>
        <w:jc w:val="left"/>
        <w:rPr>
          <w:rFonts w:ascii="Times New Roman" w:hAnsi="Times New Roman"/>
          <w:sz w:val="24"/>
          <w:szCs w:val="24"/>
          <w:lang w:val="en-US"/>
        </w:rPr>
      </w:pPr>
      <w:r w:rsidRPr="00477CA1">
        <w:rPr>
          <w:rFonts w:ascii="Times New Roman" w:hAnsi="Times New Roman"/>
          <w:b/>
          <w:sz w:val="24"/>
          <w:szCs w:val="24"/>
          <w:lang w:val="en-US"/>
        </w:rPr>
        <w:t>The first sentence of Chapter 13</w:t>
      </w:r>
      <w:r w:rsidRPr="00EC307D">
        <w:rPr>
          <w:rFonts w:ascii="Times New Roman" w:hAnsi="Times New Roman"/>
          <w:sz w:val="24"/>
          <w:szCs w:val="24"/>
          <w:lang w:val="en-US"/>
        </w:rPr>
        <w:t xml:space="preserve"> refers to the previously mentioned Cartesian binary</w:t>
      </w:r>
      <w:r w:rsidR="00477CA1">
        <w:rPr>
          <w:rFonts w:ascii="Times New Roman" w:hAnsi="Times New Roman"/>
          <w:sz w:val="24"/>
          <w:szCs w:val="24"/>
          <w:lang w:val="en-US"/>
        </w:rPr>
        <w:t xml:space="preserve"> (extension vs. motion)</w:t>
      </w:r>
      <w:r w:rsidRPr="00EC307D">
        <w:rPr>
          <w:rFonts w:ascii="Times New Roman" w:hAnsi="Times New Roman"/>
          <w:sz w:val="24"/>
          <w:szCs w:val="24"/>
          <w:lang w:val="en-US"/>
        </w:rPr>
        <w:t xml:space="preserve">, paraphrased under the influence of Schelling’s </w:t>
      </w:r>
      <w:r w:rsidRPr="00EC307D">
        <w:rPr>
          <w:rFonts w:ascii="Times New Roman" w:hAnsi="Times New Roman"/>
          <w:i/>
          <w:iCs/>
          <w:sz w:val="24"/>
          <w:szCs w:val="24"/>
          <w:lang w:val="en-US"/>
        </w:rPr>
        <w:t>System of Transcendental Idealism</w:t>
      </w:r>
      <w:r w:rsidRPr="00EC307D">
        <w:rPr>
          <w:rFonts w:ascii="Times New Roman" w:hAnsi="Times New Roman"/>
          <w:sz w:val="24"/>
          <w:szCs w:val="24"/>
          <w:lang w:val="en-US"/>
        </w:rPr>
        <w:t xml:space="preserve">, as </w:t>
      </w:r>
      <w:r w:rsidRPr="00842DF6">
        <w:rPr>
          <w:rFonts w:ascii="Times New Roman" w:hAnsi="Times New Roman"/>
          <w:b/>
          <w:sz w:val="24"/>
          <w:szCs w:val="24"/>
          <w:lang w:val="en-US"/>
        </w:rPr>
        <w:t>matter and motion</w:t>
      </w:r>
      <w:r w:rsidRPr="00EC307D">
        <w:rPr>
          <w:rFonts w:ascii="Times New Roman" w:hAnsi="Times New Roman"/>
          <w:sz w:val="24"/>
          <w:szCs w:val="24"/>
          <w:lang w:val="en-US"/>
        </w:rPr>
        <w:t>.</w:t>
      </w:r>
      <w:r w:rsidRPr="00EC307D">
        <w:rPr>
          <w:rStyle w:val="Znakapoznpodarou"/>
          <w:rFonts w:ascii="Times New Roman" w:hAnsi="Times New Roman"/>
          <w:sz w:val="24"/>
          <w:szCs w:val="24"/>
          <w:lang w:val="en-US"/>
        </w:rPr>
        <w:footnoteReference w:id="3"/>
      </w:r>
      <w:r w:rsidRPr="00EC307D">
        <w:rPr>
          <w:rFonts w:ascii="Times New Roman" w:hAnsi="Times New Roman"/>
          <w:sz w:val="24"/>
          <w:szCs w:val="24"/>
          <w:lang w:val="en-US"/>
        </w:rPr>
        <w:t xml:space="preserve"> While Leibniz and Descartes assume “intelligence already existing and complete,” </w:t>
      </w:r>
      <w:r w:rsidRPr="00842DF6">
        <w:rPr>
          <w:rFonts w:ascii="Times New Roman" w:hAnsi="Times New Roman"/>
          <w:b/>
          <w:sz w:val="24"/>
          <w:szCs w:val="24"/>
          <w:lang w:val="en-US"/>
        </w:rPr>
        <w:t xml:space="preserve">the approach derived from Schelling’s </w:t>
      </w:r>
      <w:r w:rsidRPr="00842DF6">
        <w:rPr>
          <w:rFonts w:ascii="Times New Roman" w:hAnsi="Times New Roman"/>
          <w:b/>
          <w:i/>
          <w:iCs/>
          <w:sz w:val="24"/>
          <w:szCs w:val="24"/>
          <w:lang w:val="en-US"/>
        </w:rPr>
        <w:t>Transcendental Idealism</w:t>
      </w:r>
      <w:r w:rsidRPr="00842DF6">
        <w:rPr>
          <w:rFonts w:ascii="Times New Roman" w:hAnsi="Times New Roman"/>
          <w:b/>
          <w:sz w:val="24"/>
          <w:szCs w:val="24"/>
          <w:lang w:val="en-US"/>
        </w:rPr>
        <w:t xml:space="preserve"> is dialectical</w:t>
      </w:r>
      <w:r w:rsidRPr="00EC307D">
        <w:rPr>
          <w:rFonts w:ascii="Times New Roman" w:hAnsi="Times New Roman"/>
          <w:sz w:val="24"/>
          <w:szCs w:val="24"/>
          <w:lang w:val="en-US"/>
        </w:rPr>
        <w:t>: it may represent intelligence’s “history to the mind from its birth to its maturity.”</w:t>
      </w:r>
      <w:r w:rsidRPr="00EC307D">
        <w:rPr>
          <w:rStyle w:val="Znakapoznpodarou"/>
          <w:rFonts w:ascii="Times New Roman" w:hAnsi="Times New Roman"/>
          <w:sz w:val="24"/>
          <w:szCs w:val="24"/>
          <w:lang w:val="en-US"/>
        </w:rPr>
        <w:footnoteReference w:id="4"/>
      </w:r>
      <w:r w:rsidRPr="00EC307D">
        <w:rPr>
          <w:rFonts w:ascii="Times New Roman" w:hAnsi="Times New Roman"/>
          <w:sz w:val="24"/>
          <w:szCs w:val="24"/>
          <w:lang w:val="en-US"/>
        </w:rPr>
        <w:t xml:space="preserve"> </w:t>
      </w:r>
    </w:p>
    <w:p w:rsidR="00EC307D" w:rsidRDefault="00EC307D" w:rsidP="00EC307D">
      <w:pPr>
        <w:spacing w:after="0" w:line="240" w:lineRule="auto"/>
        <w:ind w:firstLine="708"/>
        <w:rPr>
          <w:rFonts w:ascii="Times New Roman" w:hAnsi="Times New Roman"/>
          <w:sz w:val="24"/>
          <w:szCs w:val="24"/>
          <w:lang w:val="en-US"/>
        </w:rPr>
      </w:pPr>
      <w:r w:rsidRPr="00EC307D">
        <w:rPr>
          <w:rFonts w:ascii="Times New Roman" w:hAnsi="Times New Roman"/>
          <w:sz w:val="24"/>
          <w:szCs w:val="24"/>
          <w:lang w:val="en-US"/>
        </w:rPr>
        <w:t xml:space="preserve">Despite this rather consistent monism (manifesting itself in Coleridge’s emphasis on the origin of the whole process in the Absolute Subjectivity of God), </w:t>
      </w:r>
      <w:r w:rsidRPr="00842DF6">
        <w:rPr>
          <w:rFonts w:ascii="Times New Roman" w:hAnsi="Times New Roman"/>
          <w:b/>
          <w:sz w:val="24"/>
          <w:szCs w:val="24"/>
          <w:lang w:val="en-US"/>
        </w:rPr>
        <w:t>the opening reflections on imagination</w:t>
      </w:r>
      <w:r w:rsidRPr="00EC307D">
        <w:rPr>
          <w:rFonts w:ascii="Times New Roman" w:hAnsi="Times New Roman"/>
          <w:sz w:val="24"/>
          <w:szCs w:val="24"/>
          <w:lang w:val="en-US"/>
        </w:rPr>
        <w:t xml:space="preserve"> in Chapter 13 of </w:t>
      </w:r>
      <w:proofErr w:type="spellStart"/>
      <w:r w:rsidRPr="00EC307D">
        <w:rPr>
          <w:rFonts w:ascii="Times New Roman" w:hAnsi="Times New Roman"/>
          <w:i/>
          <w:iCs/>
          <w:sz w:val="24"/>
          <w:szCs w:val="24"/>
          <w:lang w:val="en-US"/>
        </w:rPr>
        <w:t>Biographia</w:t>
      </w:r>
      <w:proofErr w:type="spellEnd"/>
      <w:r w:rsidRPr="00EC307D">
        <w:rPr>
          <w:rFonts w:ascii="Times New Roman" w:hAnsi="Times New Roman"/>
          <w:i/>
          <w:iCs/>
          <w:sz w:val="24"/>
          <w:szCs w:val="24"/>
          <w:lang w:val="en-US"/>
        </w:rPr>
        <w:t xml:space="preserve"> </w:t>
      </w:r>
      <w:proofErr w:type="spellStart"/>
      <w:r w:rsidRPr="00EC307D">
        <w:rPr>
          <w:rFonts w:ascii="Times New Roman" w:hAnsi="Times New Roman"/>
          <w:i/>
          <w:iCs/>
          <w:sz w:val="24"/>
          <w:szCs w:val="24"/>
          <w:lang w:val="en-US"/>
        </w:rPr>
        <w:t>Literaria</w:t>
      </w:r>
      <w:proofErr w:type="spellEnd"/>
      <w:r w:rsidRPr="00EC307D">
        <w:rPr>
          <w:rFonts w:ascii="Times New Roman" w:hAnsi="Times New Roman"/>
          <w:i/>
          <w:iCs/>
          <w:sz w:val="24"/>
          <w:szCs w:val="24"/>
          <w:lang w:val="en-US"/>
        </w:rPr>
        <w:t xml:space="preserve"> </w:t>
      </w:r>
      <w:r w:rsidRPr="00EC307D">
        <w:rPr>
          <w:rFonts w:ascii="Times New Roman" w:hAnsi="Times New Roman"/>
          <w:sz w:val="24"/>
          <w:szCs w:val="24"/>
          <w:lang w:val="en-US"/>
        </w:rPr>
        <w:t xml:space="preserve">may be read in </w:t>
      </w:r>
      <w:r w:rsidRPr="00EC307D">
        <w:rPr>
          <w:rFonts w:ascii="Times New Roman" w:hAnsi="Times New Roman"/>
          <w:b/>
          <w:sz w:val="24"/>
          <w:szCs w:val="24"/>
          <w:lang w:val="en-US"/>
        </w:rPr>
        <w:t>a different, pluralistic key</w:t>
      </w:r>
      <w:r w:rsidR="00842DF6">
        <w:rPr>
          <w:rFonts w:ascii="Times New Roman" w:hAnsi="Times New Roman"/>
          <w:sz w:val="24"/>
          <w:szCs w:val="24"/>
          <w:lang w:val="en-US"/>
        </w:rPr>
        <w:t xml:space="preserve">, using Kant’s hypothesis of </w:t>
      </w:r>
      <w:r>
        <w:rPr>
          <w:rFonts w:ascii="Times New Roman" w:hAnsi="Times New Roman"/>
          <w:sz w:val="24"/>
          <w:szCs w:val="24"/>
          <w:lang w:val="en-US"/>
        </w:rPr>
        <w:t xml:space="preserve">sensuously </w:t>
      </w:r>
      <w:proofErr w:type="spellStart"/>
      <w:r>
        <w:rPr>
          <w:rFonts w:ascii="Times New Roman" w:hAnsi="Times New Roman"/>
          <w:sz w:val="24"/>
          <w:szCs w:val="24"/>
          <w:lang w:val="en-US"/>
        </w:rPr>
        <w:t>unrepresentable</w:t>
      </w:r>
      <w:proofErr w:type="spellEnd"/>
      <w:r>
        <w:rPr>
          <w:rFonts w:ascii="Times New Roman" w:hAnsi="Times New Roman"/>
          <w:sz w:val="24"/>
          <w:szCs w:val="24"/>
          <w:lang w:val="en-US"/>
        </w:rPr>
        <w:t xml:space="preserve"> concepts -</w:t>
      </w:r>
      <w:r w:rsidRPr="00EC307D">
        <w:rPr>
          <w:rFonts w:ascii="Times New Roman" w:hAnsi="Times New Roman"/>
          <w:sz w:val="24"/>
          <w:szCs w:val="24"/>
          <w:lang w:val="en-US"/>
        </w:rPr>
        <w:t xml:space="preserve"> </w:t>
      </w:r>
      <w:r w:rsidRPr="00EC307D">
        <w:rPr>
          <w:rFonts w:ascii="Times New Roman" w:hAnsi="Times New Roman"/>
          <w:i/>
          <w:sz w:val="24"/>
          <w:szCs w:val="24"/>
          <w:lang w:val="en-US"/>
        </w:rPr>
        <w:t xml:space="preserve">De mundi </w:t>
      </w:r>
      <w:proofErr w:type="spellStart"/>
      <w:r w:rsidRPr="00EC307D">
        <w:rPr>
          <w:rFonts w:ascii="Times New Roman" w:hAnsi="Times New Roman"/>
          <w:i/>
          <w:sz w:val="24"/>
          <w:szCs w:val="24"/>
          <w:lang w:val="en-US"/>
        </w:rPr>
        <w:t>sensibilis</w:t>
      </w:r>
      <w:proofErr w:type="spellEnd"/>
      <w:r w:rsidRPr="00EC307D">
        <w:rPr>
          <w:rFonts w:ascii="Times New Roman" w:hAnsi="Times New Roman"/>
          <w:i/>
          <w:sz w:val="24"/>
          <w:szCs w:val="24"/>
          <w:lang w:val="en-US"/>
        </w:rPr>
        <w:t xml:space="preserve"> et </w:t>
      </w:r>
      <w:proofErr w:type="spellStart"/>
      <w:r w:rsidRPr="00EC307D">
        <w:rPr>
          <w:rFonts w:ascii="Times New Roman" w:hAnsi="Times New Roman"/>
          <w:i/>
          <w:sz w:val="24"/>
          <w:szCs w:val="24"/>
          <w:lang w:val="en-US"/>
        </w:rPr>
        <w:t>intelligibilis</w:t>
      </w:r>
      <w:proofErr w:type="spellEnd"/>
      <w:r w:rsidRPr="00EC307D">
        <w:rPr>
          <w:rFonts w:ascii="Times New Roman" w:hAnsi="Times New Roman"/>
          <w:i/>
          <w:sz w:val="24"/>
          <w:szCs w:val="24"/>
          <w:lang w:val="en-US"/>
        </w:rPr>
        <w:t xml:space="preserve"> forma et </w:t>
      </w:r>
      <w:proofErr w:type="spellStart"/>
      <w:r w:rsidRPr="00EC307D">
        <w:rPr>
          <w:rFonts w:ascii="Times New Roman" w:hAnsi="Times New Roman"/>
          <w:i/>
          <w:sz w:val="24"/>
          <w:szCs w:val="24"/>
          <w:lang w:val="en-US"/>
        </w:rPr>
        <w:t>principiis</w:t>
      </w:r>
      <w:proofErr w:type="spellEnd"/>
      <w:r w:rsidRPr="00EC307D">
        <w:rPr>
          <w:rFonts w:ascii="Times New Roman" w:hAnsi="Times New Roman"/>
          <w:sz w:val="24"/>
          <w:szCs w:val="24"/>
          <w:lang w:val="en-US"/>
        </w:rPr>
        <w:t xml:space="preserve"> – On the Form and Principles of the Sensible and Intelligible World, 1770). </w:t>
      </w:r>
    </w:p>
    <w:p w:rsidR="00EC307D" w:rsidRDefault="00EC307D" w:rsidP="002F6BB6">
      <w:pPr>
        <w:spacing w:after="0" w:line="240" w:lineRule="auto"/>
        <w:ind w:firstLine="708"/>
        <w:rPr>
          <w:rFonts w:ascii="Times New Roman" w:hAnsi="Times New Roman"/>
          <w:sz w:val="24"/>
          <w:szCs w:val="24"/>
          <w:lang w:val="en-US"/>
        </w:rPr>
      </w:pPr>
      <w:r w:rsidRPr="00EC307D">
        <w:rPr>
          <w:rFonts w:ascii="Times New Roman" w:hAnsi="Times New Roman"/>
          <w:b/>
          <w:sz w:val="24"/>
          <w:szCs w:val="24"/>
          <w:lang w:val="en-US"/>
        </w:rPr>
        <w:t>The unity of the world is the result of its innumerable projections.</w:t>
      </w:r>
      <w:r w:rsidRPr="00EC307D">
        <w:rPr>
          <w:rFonts w:ascii="Times New Roman" w:hAnsi="Times New Roman"/>
          <w:sz w:val="24"/>
          <w:szCs w:val="24"/>
          <w:lang w:val="en-US"/>
        </w:rPr>
        <w:t xml:space="preserve"> Contrary to Leibniz, in Coleridge’s opinion, this unity is not granted by the freely creating God</w:t>
      </w:r>
      <w:r>
        <w:rPr>
          <w:rFonts w:ascii="Times New Roman" w:hAnsi="Times New Roman"/>
          <w:sz w:val="24"/>
          <w:szCs w:val="24"/>
          <w:lang w:val="en-US"/>
        </w:rPr>
        <w:t>.</w:t>
      </w:r>
      <w:r w:rsidRPr="00EC307D">
        <w:rPr>
          <w:rFonts w:ascii="Times New Roman" w:hAnsi="Times New Roman"/>
          <w:sz w:val="24"/>
          <w:szCs w:val="24"/>
          <w:lang w:val="en-US"/>
        </w:rPr>
        <w:t xml:space="preserve"> C</w:t>
      </w:r>
      <w:r w:rsidR="002F6BB6">
        <w:rPr>
          <w:rFonts w:ascii="Times New Roman" w:hAnsi="Times New Roman"/>
          <w:sz w:val="24"/>
          <w:szCs w:val="24"/>
          <w:lang w:val="en-US"/>
        </w:rPr>
        <w:t xml:space="preserve">oleridge attempts </w:t>
      </w:r>
      <w:r w:rsidR="002F6BB6" w:rsidRPr="002F6BB6">
        <w:rPr>
          <w:rFonts w:ascii="Times New Roman" w:hAnsi="Times New Roman"/>
          <w:b/>
          <w:sz w:val="24"/>
          <w:szCs w:val="24"/>
          <w:lang w:val="en-US"/>
        </w:rPr>
        <w:t>to explain the multiplicity of worlds</w:t>
      </w:r>
      <w:r w:rsidR="002F6BB6">
        <w:rPr>
          <w:rFonts w:ascii="Times New Roman" w:hAnsi="Times New Roman"/>
          <w:sz w:val="24"/>
          <w:szCs w:val="24"/>
          <w:lang w:val="en-US"/>
        </w:rPr>
        <w:t xml:space="preserve"> </w:t>
      </w:r>
      <w:r w:rsidRPr="002F6BB6">
        <w:rPr>
          <w:rFonts w:ascii="Times New Roman" w:hAnsi="Times New Roman"/>
          <w:b/>
          <w:sz w:val="24"/>
          <w:szCs w:val="24"/>
          <w:lang w:val="en-US"/>
        </w:rPr>
        <w:t>by means of speculative genealogy</w:t>
      </w:r>
      <w:r w:rsidR="002F6BB6">
        <w:rPr>
          <w:rFonts w:ascii="Times New Roman" w:hAnsi="Times New Roman"/>
          <w:sz w:val="24"/>
          <w:szCs w:val="24"/>
          <w:lang w:val="en-US"/>
        </w:rPr>
        <w:t xml:space="preserve"> (</w:t>
      </w:r>
      <w:r w:rsidRPr="00EC307D">
        <w:rPr>
          <w:rFonts w:ascii="Times New Roman" w:hAnsi="Times New Roman"/>
          <w:sz w:val="24"/>
          <w:szCs w:val="24"/>
          <w:lang w:val="en-US"/>
        </w:rPr>
        <w:t>Schelling’s influence</w:t>
      </w:r>
      <w:r w:rsidR="002F6BB6">
        <w:rPr>
          <w:rFonts w:ascii="Times New Roman" w:hAnsi="Times New Roman"/>
          <w:sz w:val="24"/>
          <w:szCs w:val="24"/>
          <w:lang w:val="en-US"/>
        </w:rPr>
        <w:t>)</w:t>
      </w:r>
      <w:r w:rsidRPr="00EC307D">
        <w:rPr>
          <w:rFonts w:ascii="Times New Roman" w:hAnsi="Times New Roman"/>
          <w:sz w:val="24"/>
          <w:szCs w:val="24"/>
          <w:lang w:val="en-US"/>
        </w:rPr>
        <w:t>. He postulates the existence of “</w:t>
      </w:r>
      <w:r w:rsidRPr="002F6BB6">
        <w:rPr>
          <w:rFonts w:ascii="Times New Roman" w:hAnsi="Times New Roman"/>
          <w:b/>
          <w:sz w:val="24"/>
          <w:szCs w:val="24"/>
          <w:lang w:val="en-US"/>
        </w:rPr>
        <w:t xml:space="preserve">two contrary forces, the one of which tends to expand infinitely, while the other strives to apprehend or </w:t>
      </w:r>
      <w:r w:rsidRPr="002F6BB6">
        <w:rPr>
          <w:rFonts w:ascii="Times New Roman" w:hAnsi="Times New Roman"/>
          <w:b/>
          <w:i/>
          <w:iCs/>
          <w:sz w:val="24"/>
          <w:szCs w:val="24"/>
          <w:lang w:val="en-US"/>
        </w:rPr>
        <w:t xml:space="preserve">find </w:t>
      </w:r>
      <w:r w:rsidRPr="002F6BB6">
        <w:rPr>
          <w:rFonts w:ascii="Times New Roman" w:hAnsi="Times New Roman"/>
          <w:b/>
          <w:sz w:val="24"/>
          <w:szCs w:val="24"/>
          <w:lang w:val="en-US"/>
        </w:rPr>
        <w:t>itself in this infinity</w:t>
      </w:r>
      <w:r w:rsidRPr="00EC307D">
        <w:rPr>
          <w:rFonts w:ascii="Times New Roman" w:hAnsi="Times New Roman"/>
          <w:sz w:val="24"/>
          <w:szCs w:val="24"/>
          <w:lang w:val="en-US"/>
        </w:rPr>
        <w:t>.”</w:t>
      </w:r>
      <w:r w:rsidRPr="00EC307D">
        <w:rPr>
          <w:rStyle w:val="Znakapoznpodarou"/>
          <w:rFonts w:ascii="Times New Roman" w:hAnsi="Times New Roman"/>
          <w:sz w:val="24"/>
          <w:szCs w:val="24"/>
          <w:lang w:val="en-US"/>
        </w:rPr>
        <w:footnoteReference w:id="5"/>
      </w:r>
      <w:r w:rsidRPr="00EC307D">
        <w:rPr>
          <w:rFonts w:ascii="Times New Roman" w:hAnsi="Times New Roman"/>
          <w:sz w:val="24"/>
          <w:szCs w:val="24"/>
          <w:lang w:val="en-US"/>
        </w:rPr>
        <w:t xml:space="preserve"> </w:t>
      </w:r>
      <w:r w:rsidRPr="002F6BB6">
        <w:rPr>
          <w:rFonts w:ascii="Times New Roman" w:hAnsi="Times New Roman"/>
          <w:b/>
          <w:sz w:val="24"/>
          <w:szCs w:val="24"/>
          <w:lang w:val="en-US"/>
        </w:rPr>
        <w:t>The dynamic unity of these forces, called by Coleridge “one power,” can be understood by us only “intuitively.”</w:t>
      </w:r>
      <w:r w:rsidRPr="00EC307D">
        <w:rPr>
          <w:rFonts w:ascii="Times New Roman" w:hAnsi="Times New Roman"/>
          <w:sz w:val="24"/>
          <w:szCs w:val="24"/>
          <w:lang w:val="en-US"/>
        </w:rPr>
        <w:t xml:space="preserve"> </w:t>
      </w:r>
    </w:p>
    <w:p w:rsidR="00E162A2" w:rsidRDefault="00E162A2" w:rsidP="00E162A2">
      <w:pPr>
        <w:spacing w:after="0" w:line="240" w:lineRule="auto"/>
        <w:rPr>
          <w:rFonts w:ascii="Times New Roman" w:hAnsi="Times New Roman"/>
          <w:sz w:val="24"/>
          <w:szCs w:val="24"/>
          <w:lang w:val="en-US"/>
        </w:rPr>
      </w:pPr>
    </w:p>
    <w:p w:rsidR="00E162A2" w:rsidRPr="00E162A2" w:rsidRDefault="00E162A2" w:rsidP="00E162A2">
      <w:pPr>
        <w:spacing w:after="0" w:line="240" w:lineRule="auto"/>
        <w:rPr>
          <w:rFonts w:ascii="Times New Roman" w:hAnsi="Times New Roman"/>
          <w:b/>
          <w:sz w:val="24"/>
          <w:szCs w:val="24"/>
          <w:lang w:val="en-US"/>
        </w:rPr>
      </w:pPr>
      <w:r>
        <w:rPr>
          <w:rFonts w:ascii="Times New Roman" w:hAnsi="Times New Roman"/>
          <w:b/>
          <w:sz w:val="24"/>
          <w:szCs w:val="24"/>
          <w:lang w:val="en-US"/>
        </w:rPr>
        <w:t>Differential Nature of Coleridge’s Notion of Unity: The Infinite</w:t>
      </w:r>
    </w:p>
    <w:p w:rsidR="00EC307D" w:rsidRPr="00EC307D" w:rsidRDefault="00EC307D" w:rsidP="00E162A2">
      <w:pPr>
        <w:spacing w:after="0" w:line="240" w:lineRule="auto"/>
        <w:rPr>
          <w:rFonts w:ascii="Times New Roman" w:hAnsi="Times New Roman"/>
          <w:sz w:val="24"/>
          <w:szCs w:val="24"/>
          <w:lang w:val="en-US"/>
        </w:rPr>
      </w:pPr>
      <w:r w:rsidRPr="002F6BB6">
        <w:rPr>
          <w:rFonts w:ascii="Times New Roman" w:hAnsi="Times New Roman"/>
          <w:b/>
          <w:sz w:val="24"/>
          <w:szCs w:val="24"/>
          <w:lang w:val="en-US"/>
        </w:rPr>
        <w:t>This unity</w:t>
      </w:r>
      <w:r w:rsidRPr="00EC307D">
        <w:rPr>
          <w:rFonts w:ascii="Times New Roman" w:hAnsi="Times New Roman"/>
          <w:sz w:val="24"/>
          <w:szCs w:val="24"/>
          <w:lang w:val="en-US"/>
        </w:rPr>
        <w:t xml:space="preserve"> is neither a universal principle nor a central concept (neither Kant’s Pure Reason nor his moral Law): it </w:t>
      </w:r>
      <w:r w:rsidRPr="002F6BB6">
        <w:rPr>
          <w:rFonts w:ascii="Times New Roman" w:hAnsi="Times New Roman"/>
          <w:b/>
          <w:sz w:val="24"/>
          <w:szCs w:val="24"/>
          <w:lang w:val="en-US"/>
        </w:rPr>
        <w:t xml:space="preserve">has a </w:t>
      </w:r>
      <w:r w:rsidRPr="002F6BB6">
        <w:rPr>
          <w:rFonts w:ascii="Times New Roman" w:hAnsi="Times New Roman"/>
          <w:b/>
          <w:i/>
          <w:iCs/>
          <w:sz w:val="24"/>
          <w:szCs w:val="24"/>
          <w:lang w:val="en-US"/>
        </w:rPr>
        <w:t xml:space="preserve">differential </w:t>
      </w:r>
      <w:r w:rsidRPr="002F6BB6">
        <w:rPr>
          <w:rFonts w:ascii="Times New Roman" w:hAnsi="Times New Roman"/>
          <w:b/>
          <w:sz w:val="24"/>
          <w:szCs w:val="24"/>
          <w:lang w:val="en-US"/>
        </w:rPr>
        <w:t>nature</w:t>
      </w:r>
      <w:r w:rsidR="002F6BB6">
        <w:rPr>
          <w:rFonts w:ascii="Times New Roman" w:hAnsi="Times New Roman"/>
          <w:sz w:val="24"/>
          <w:szCs w:val="24"/>
          <w:lang w:val="en-US"/>
        </w:rPr>
        <w:t>:</w:t>
      </w:r>
      <w:r w:rsidRPr="00EC307D">
        <w:rPr>
          <w:rFonts w:ascii="Times New Roman" w:hAnsi="Times New Roman"/>
          <w:sz w:val="24"/>
          <w:szCs w:val="24"/>
          <w:lang w:val="en-US"/>
        </w:rPr>
        <w:t xml:space="preserve"> </w:t>
      </w:r>
      <w:r w:rsidRPr="002F6BB6">
        <w:rPr>
          <w:rFonts w:ascii="Times New Roman" w:hAnsi="Times New Roman"/>
          <w:b/>
          <w:sz w:val="24"/>
          <w:szCs w:val="24"/>
          <w:lang w:val="en-US"/>
        </w:rPr>
        <w:t xml:space="preserve">a relationship of </w:t>
      </w:r>
      <w:r w:rsidRPr="002F6BB6">
        <w:rPr>
          <w:rFonts w:ascii="Times New Roman" w:hAnsi="Times New Roman"/>
          <w:b/>
          <w:i/>
          <w:iCs/>
          <w:sz w:val="24"/>
          <w:szCs w:val="24"/>
          <w:lang w:val="en-US"/>
        </w:rPr>
        <w:t>infinitely divisible</w:t>
      </w:r>
      <w:r w:rsidRPr="002F6BB6">
        <w:rPr>
          <w:rFonts w:ascii="Times New Roman" w:hAnsi="Times New Roman"/>
          <w:b/>
          <w:sz w:val="24"/>
          <w:szCs w:val="24"/>
          <w:lang w:val="en-US"/>
        </w:rPr>
        <w:t xml:space="preserve"> quantities</w:t>
      </w:r>
      <w:r w:rsidRPr="00EC307D">
        <w:rPr>
          <w:rFonts w:ascii="Times New Roman" w:hAnsi="Times New Roman"/>
          <w:sz w:val="24"/>
          <w:szCs w:val="24"/>
          <w:lang w:val="en-US"/>
        </w:rPr>
        <w:t>: if one of the forces is infinitely expanding, the other is “finding” itself in an infinite number of permanently dividing points, since neither the direction nor the orientation of this expansion are gi</w:t>
      </w:r>
      <w:r w:rsidR="002F6BB6">
        <w:rPr>
          <w:rFonts w:ascii="Times New Roman" w:hAnsi="Times New Roman"/>
          <w:sz w:val="24"/>
          <w:szCs w:val="24"/>
          <w:lang w:val="en-US"/>
        </w:rPr>
        <w:t xml:space="preserve">ven in advance. C. refers to Kant: </w:t>
      </w:r>
      <w:r w:rsidRPr="00EC307D">
        <w:rPr>
          <w:rFonts w:ascii="Times New Roman" w:hAnsi="Times New Roman"/>
          <w:i/>
          <w:iCs/>
          <w:sz w:val="24"/>
          <w:szCs w:val="24"/>
          <w:lang w:val="en-US"/>
        </w:rPr>
        <w:t>An Attempt to Introduce the Concept of Negative Quantities into Philosophy</w:t>
      </w:r>
      <w:r w:rsidRPr="00EC307D">
        <w:rPr>
          <w:rFonts w:ascii="Times New Roman" w:hAnsi="Times New Roman"/>
          <w:i/>
          <w:sz w:val="24"/>
          <w:szCs w:val="24"/>
          <w:lang w:val="en-US"/>
        </w:rPr>
        <w:t xml:space="preserve"> </w:t>
      </w:r>
      <w:r w:rsidRPr="00EC307D">
        <w:rPr>
          <w:rFonts w:ascii="Times New Roman" w:hAnsi="Times New Roman"/>
          <w:sz w:val="24"/>
          <w:szCs w:val="24"/>
          <w:lang w:val="en-US"/>
        </w:rPr>
        <w:t>(</w:t>
      </w:r>
      <w:proofErr w:type="spellStart"/>
      <w:r w:rsidRPr="00EC307D">
        <w:rPr>
          <w:rFonts w:ascii="Times New Roman" w:hAnsi="Times New Roman"/>
          <w:sz w:val="24"/>
          <w:szCs w:val="24"/>
          <w:lang w:val="en-US"/>
        </w:rPr>
        <w:t>Ein</w:t>
      </w:r>
      <w:proofErr w:type="spellEnd"/>
      <w:r w:rsidRPr="00EC307D">
        <w:rPr>
          <w:rFonts w:ascii="Times New Roman" w:hAnsi="Times New Roman"/>
          <w:sz w:val="24"/>
          <w:szCs w:val="24"/>
          <w:lang w:val="en-US"/>
        </w:rPr>
        <w:t xml:space="preserve"> </w:t>
      </w:r>
      <w:proofErr w:type="spellStart"/>
      <w:r w:rsidRPr="00EC307D">
        <w:rPr>
          <w:rFonts w:ascii="Times New Roman" w:hAnsi="Times New Roman"/>
          <w:sz w:val="24"/>
          <w:szCs w:val="24"/>
          <w:lang w:val="en-US"/>
        </w:rPr>
        <w:t>Versuch</w:t>
      </w:r>
      <w:proofErr w:type="spellEnd"/>
      <w:r w:rsidRPr="00EC307D">
        <w:rPr>
          <w:rFonts w:ascii="Times New Roman" w:hAnsi="Times New Roman"/>
          <w:sz w:val="24"/>
          <w:szCs w:val="24"/>
          <w:lang w:val="en-US"/>
        </w:rPr>
        <w:t xml:space="preserve"> den </w:t>
      </w:r>
      <w:proofErr w:type="spellStart"/>
      <w:r w:rsidRPr="00EC307D">
        <w:rPr>
          <w:rFonts w:ascii="Times New Roman" w:hAnsi="Times New Roman"/>
          <w:sz w:val="24"/>
          <w:szCs w:val="24"/>
          <w:lang w:val="en-US"/>
        </w:rPr>
        <w:t>Begriff</w:t>
      </w:r>
      <w:proofErr w:type="spellEnd"/>
      <w:r w:rsidRPr="00EC307D">
        <w:rPr>
          <w:rFonts w:ascii="Times New Roman" w:hAnsi="Times New Roman"/>
          <w:sz w:val="24"/>
          <w:szCs w:val="24"/>
          <w:lang w:val="en-US"/>
        </w:rPr>
        <w:t xml:space="preserve"> der </w:t>
      </w:r>
      <w:proofErr w:type="spellStart"/>
      <w:r w:rsidRPr="00EC307D">
        <w:rPr>
          <w:rFonts w:ascii="Times New Roman" w:hAnsi="Times New Roman"/>
          <w:sz w:val="24"/>
          <w:szCs w:val="24"/>
          <w:lang w:val="en-US"/>
        </w:rPr>
        <w:t>negativen</w:t>
      </w:r>
      <w:proofErr w:type="spellEnd"/>
      <w:r w:rsidRPr="00EC307D">
        <w:rPr>
          <w:rFonts w:ascii="Times New Roman" w:hAnsi="Times New Roman"/>
          <w:sz w:val="24"/>
          <w:szCs w:val="24"/>
          <w:lang w:val="en-US"/>
        </w:rPr>
        <w:t xml:space="preserve"> </w:t>
      </w:r>
      <w:proofErr w:type="spellStart"/>
      <w:r w:rsidRPr="00EC307D">
        <w:rPr>
          <w:rFonts w:ascii="Times New Roman" w:hAnsi="Times New Roman"/>
          <w:sz w:val="24"/>
          <w:szCs w:val="24"/>
          <w:lang w:val="en-US"/>
        </w:rPr>
        <w:t>Grössen</w:t>
      </w:r>
      <w:proofErr w:type="spellEnd"/>
      <w:r w:rsidRPr="00EC307D">
        <w:rPr>
          <w:rFonts w:ascii="Times New Roman" w:hAnsi="Times New Roman"/>
          <w:sz w:val="24"/>
          <w:szCs w:val="24"/>
          <w:lang w:val="en-US"/>
        </w:rPr>
        <w:t xml:space="preserve"> in die </w:t>
      </w:r>
      <w:proofErr w:type="spellStart"/>
      <w:r w:rsidRPr="00EC307D">
        <w:rPr>
          <w:rFonts w:ascii="Times New Roman" w:hAnsi="Times New Roman"/>
          <w:sz w:val="24"/>
          <w:szCs w:val="24"/>
          <w:lang w:val="en-US"/>
        </w:rPr>
        <w:t>Weltweisheit</w:t>
      </w:r>
      <w:proofErr w:type="spellEnd"/>
      <w:r w:rsidRPr="00EC307D">
        <w:rPr>
          <w:rFonts w:ascii="Times New Roman" w:hAnsi="Times New Roman"/>
          <w:sz w:val="24"/>
          <w:szCs w:val="24"/>
          <w:lang w:val="en-US"/>
        </w:rPr>
        <w:t xml:space="preserve"> </w:t>
      </w:r>
      <w:proofErr w:type="spellStart"/>
      <w:r w:rsidRPr="00EC307D">
        <w:rPr>
          <w:rFonts w:ascii="Times New Roman" w:hAnsi="Times New Roman"/>
          <w:sz w:val="24"/>
          <w:szCs w:val="24"/>
          <w:lang w:val="en-US"/>
        </w:rPr>
        <w:t>einzuführen</w:t>
      </w:r>
      <w:proofErr w:type="spellEnd"/>
      <w:r w:rsidRPr="00EC307D">
        <w:rPr>
          <w:rFonts w:ascii="Times New Roman" w:hAnsi="Times New Roman"/>
          <w:sz w:val="24"/>
          <w:szCs w:val="24"/>
          <w:lang w:val="en-US"/>
        </w:rPr>
        <w:t>, 1763)</w:t>
      </w:r>
      <w:r w:rsidR="002F6BB6">
        <w:rPr>
          <w:rFonts w:ascii="Times New Roman" w:hAnsi="Times New Roman"/>
          <w:sz w:val="24"/>
          <w:szCs w:val="24"/>
          <w:lang w:val="en-US"/>
        </w:rPr>
        <w:t xml:space="preserve"> -</w:t>
      </w:r>
      <w:r w:rsidRPr="00EC307D">
        <w:rPr>
          <w:rFonts w:ascii="Times New Roman" w:hAnsi="Times New Roman"/>
          <w:sz w:val="24"/>
          <w:szCs w:val="24"/>
          <w:lang w:val="en-US"/>
        </w:rPr>
        <w:t xml:space="preserve"> </w:t>
      </w:r>
      <w:r w:rsidRPr="002F6BB6">
        <w:rPr>
          <w:rFonts w:ascii="Times New Roman" w:hAnsi="Times New Roman"/>
          <w:b/>
          <w:sz w:val="24"/>
          <w:szCs w:val="24"/>
          <w:lang w:val="en-US"/>
        </w:rPr>
        <w:t>differential calculus</w:t>
      </w:r>
      <w:r w:rsidR="002F6BB6">
        <w:rPr>
          <w:rFonts w:ascii="Times New Roman" w:hAnsi="Times New Roman"/>
          <w:sz w:val="24"/>
          <w:szCs w:val="24"/>
          <w:lang w:val="en-US"/>
        </w:rPr>
        <w:t xml:space="preserve">. C. </w:t>
      </w:r>
      <w:r w:rsidRPr="00EC307D">
        <w:rPr>
          <w:rFonts w:ascii="Times New Roman" w:hAnsi="Times New Roman"/>
          <w:sz w:val="24"/>
          <w:szCs w:val="24"/>
          <w:lang w:val="en-US"/>
        </w:rPr>
        <w:t>emphasizes their importance for the solution of problems of “space, motion and infinitely small quantities.”</w:t>
      </w:r>
      <w:r w:rsidRPr="00EC307D">
        <w:rPr>
          <w:rStyle w:val="Znakapoznpodarou"/>
          <w:rFonts w:ascii="Times New Roman" w:hAnsi="Times New Roman"/>
          <w:sz w:val="24"/>
          <w:szCs w:val="24"/>
          <w:lang w:val="en-US"/>
        </w:rPr>
        <w:footnoteReference w:id="6"/>
      </w:r>
      <w:r w:rsidRPr="00EC307D">
        <w:rPr>
          <w:rFonts w:ascii="Times New Roman" w:hAnsi="Times New Roman"/>
          <w:sz w:val="24"/>
          <w:szCs w:val="24"/>
          <w:lang w:val="en-US"/>
        </w:rPr>
        <w:t xml:space="preserve"> </w:t>
      </w:r>
    </w:p>
    <w:p w:rsidR="00EC307D" w:rsidRPr="00EC307D" w:rsidRDefault="00EC307D" w:rsidP="00EC307D">
      <w:pPr>
        <w:spacing w:after="0" w:line="240" w:lineRule="auto"/>
        <w:ind w:firstLine="708"/>
        <w:rPr>
          <w:rFonts w:ascii="Times New Roman" w:hAnsi="Times New Roman"/>
          <w:sz w:val="24"/>
          <w:szCs w:val="24"/>
          <w:lang w:val="en-US"/>
        </w:rPr>
      </w:pPr>
      <w:r w:rsidRPr="00EC307D">
        <w:rPr>
          <w:rFonts w:ascii="Times New Roman" w:hAnsi="Times New Roman"/>
          <w:sz w:val="24"/>
          <w:szCs w:val="24"/>
          <w:lang w:val="en-US"/>
        </w:rPr>
        <w:t xml:space="preserve">The two forces constituting Coleridge’s “one power” do not work in a determined and limited space and time. Being the </w:t>
      </w:r>
      <w:r w:rsidRPr="00EC307D">
        <w:rPr>
          <w:rFonts w:ascii="Times New Roman" w:hAnsi="Times New Roman"/>
          <w:i/>
          <w:iCs/>
          <w:sz w:val="24"/>
          <w:szCs w:val="24"/>
          <w:lang w:val="en-US"/>
        </w:rPr>
        <w:t xml:space="preserve">a priori </w:t>
      </w:r>
      <w:r w:rsidRPr="00EC307D">
        <w:rPr>
          <w:rFonts w:ascii="Times New Roman" w:hAnsi="Times New Roman"/>
          <w:sz w:val="24"/>
          <w:szCs w:val="24"/>
          <w:lang w:val="en-US"/>
        </w:rPr>
        <w:t xml:space="preserve">“conditions of all possible directions” as well as “infinite” and “indestructible,” they cannot neutralize one another. Their interplay causes what Coleridge terms “a </w:t>
      </w:r>
      <w:proofErr w:type="spellStart"/>
      <w:r w:rsidRPr="00EC307D">
        <w:rPr>
          <w:rFonts w:ascii="Times New Roman" w:hAnsi="Times New Roman"/>
          <w:sz w:val="24"/>
          <w:szCs w:val="24"/>
          <w:lang w:val="en-US"/>
        </w:rPr>
        <w:t>tertium</w:t>
      </w:r>
      <w:proofErr w:type="spellEnd"/>
      <w:r w:rsidRPr="00EC307D">
        <w:rPr>
          <w:rFonts w:ascii="Times New Roman" w:hAnsi="Times New Roman"/>
          <w:sz w:val="24"/>
          <w:szCs w:val="24"/>
          <w:lang w:val="en-US"/>
        </w:rPr>
        <w:t xml:space="preserve"> </w:t>
      </w:r>
      <w:proofErr w:type="spellStart"/>
      <w:r w:rsidRPr="00EC307D">
        <w:rPr>
          <w:rFonts w:ascii="Times New Roman" w:hAnsi="Times New Roman"/>
          <w:sz w:val="24"/>
          <w:szCs w:val="24"/>
          <w:lang w:val="en-US"/>
        </w:rPr>
        <w:t>aliquid</w:t>
      </w:r>
      <w:proofErr w:type="spellEnd"/>
      <w:r w:rsidRPr="00EC307D">
        <w:rPr>
          <w:rFonts w:ascii="Times New Roman" w:hAnsi="Times New Roman"/>
          <w:sz w:val="24"/>
          <w:szCs w:val="24"/>
          <w:lang w:val="en-US"/>
        </w:rPr>
        <w:t xml:space="preserve">, or </w:t>
      </w:r>
      <w:r w:rsidRPr="002F6BB6">
        <w:rPr>
          <w:rFonts w:ascii="Times New Roman" w:hAnsi="Times New Roman"/>
          <w:b/>
          <w:sz w:val="24"/>
          <w:szCs w:val="24"/>
          <w:lang w:val="en-US"/>
        </w:rPr>
        <w:t>finite generation</w:t>
      </w:r>
      <w:r w:rsidRPr="00EC307D">
        <w:rPr>
          <w:rFonts w:ascii="Times New Roman" w:hAnsi="Times New Roman"/>
          <w:sz w:val="24"/>
          <w:szCs w:val="24"/>
          <w:lang w:val="en-US"/>
        </w:rPr>
        <w:t>.”</w:t>
      </w:r>
      <w:r w:rsidRPr="00EC307D">
        <w:rPr>
          <w:rStyle w:val="Znakapoznpodarou"/>
          <w:rFonts w:ascii="Times New Roman" w:hAnsi="Times New Roman"/>
          <w:sz w:val="24"/>
          <w:szCs w:val="24"/>
          <w:lang w:val="en-US"/>
        </w:rPr>
        <w:footnoteReference w:id="7"/>
      </w:r>
    </w:p>
    <w:p w:rsidR="00EC307D" w:rsidRPr="00EC307D" w:rsidRDefault="00EC307D" w:rsidP="00EC307D">
      <w:pPr>
        <w:spacing w:after="0" w:line="240" w:lineRule="auto"/>
        <w:ind w:firstLine="708"/>
        <w:rPr>
          <w:rFonts w:ascii="Times New Roman" w:hAnsi="Times New Roman"/>
          <w:sz w:val="24"/>
          <w:szCs w:val="24"/>
          <w:lang w:val="en-US"/>
        </w:rPr>
      </w:pPr>
      <w:r w:rsidRPr="00EC307D">
        <w:rPr>
          <w:rFonts w:ascii="Times New Roman" w:hAnsi="Times New Roman"/>
          <w:sz w:val="24"/>
          <w:szCs w:val="24"/>
          <w:lang w:val="en-US"/>
        </w:rPr>
        <w:t>Traditionally oriented scholars interpret Coleridge’s forces as energy (life force, creative power) and reflecting consciousness, which is the highest product of organic growth.</w:t>
      </w:r>
      <w:r w:rsidRPr="00EC307D">
        <w:rPr>
          <w:rStyle w:val="Znakapoznpodarou"/>
          <w:rFonts w:ascii="Times New Roman" w:hAnsi="Times New Roman"/>
          <w:sz w:val="24"/>
          <w:szCs w:val="24"/>
          <w:lang w:val="en-US"/>
        </w:rPr>
        <w:footnoteReference w:id="8"/>
      </w:r>
      <w:r w:rsidRPr="00EC307D">
        <w:rPr>
          <w:rFonts w:ascii="Times New Roman" w:hAnsi="Times New Roman"/>
          <w:sz w:val="24"/>
          <w:szCs w:val="24"/>
          <w:lang w:val="en-US"/>
        </w:rPr>
        <w:t xml:space="preserve"> This concretization, however, neglects an important fact about the differential nature of the relation. According to D.W. Smith, in such a relation </w:t>
      </w:r>
      <w:r w:rsidRPr="002F6BB6">
        <w:rPr>
          <w:rFonts w:ascii="Times New Roman" w:hAnsi="Times New Roman"/>
          <w:b/>
          <w:sz w:val="24"/>
          <w:szCs w:val="24"/>
          <w:lang w:val="en-US"/>
        </w:rPr>
        <w:t xml:space="preserve">the quantities “have no determined </w:t>
      </w:r>
      <w:r w:rsidRPr="002F6BB6">
        <w:rPr>
          <w:rFonts w:ascii="Times New Roman" w:hAnsi="Times New Roman"/>
          <w:b/>
          <w:sz w:val="24"/>
          <w:szCs w:val="24"/>
          <w:lang w:val="en-US"/>
        </w:rPr>
        <w:lastRenderedPageBreak/>
        <w:t>value but [...] nevertheless are determined reciprocally in that relation</w:t>
      </w:r>
      <w:r w:rsidRPr="00EC307D">
        <w:rPr>
          <w:rFonts w:ascii="Times New Roman" w:hAnsi="Times New Roman"/>
          <w:sz w:val="24"/>
          <w:szCs w:val="24"/>
          <w:lang w:val="en-US"/>
        </w:rPr>
        <w:t xml:space="preserve">.” From the identification of elements one must advance to the determination of the nature of their </w:t>
      </w:r>
      <w:r w:rsidRPr="002F6BB6">
        <w:rPr>
          <w:rFonts w:ascii="Times New Roman" w:hAnsi="Times New Roman"/>
          <w:b/>
          <w:sz w:val="24"/>
          <w:szCs w:val="24"/>
          <w:lang w:val="en-US"/>
        </w:rPr>
        <w:t>structural relationship.</w:t>
      </w:r>
      <w:r w:rsidRPr="00EC307D">
        <w:rPr>
          <w:rFonts w:ascii="Times New Roman" w:hAnsi="Times New Roman"/>
          <w:sz w:val="24"/>
          <w:szCs w:val="24"/>
          <w:lang w:val="en-US"/>
        </w:rPr>
        <w:t xml:space="preserve"> </w:t>
      </w:r>
    </w:p>
    <w:p w:rsidR="00E162A2" w:rsidRDefault="00E162A2" w:rsidP="00EC307D">
      <w:pPr>
        <w:spacing w:after="0" w:line="240" w:lineRule="auto"/>
        <w:rPr>
          <w:rFonts w:ascii="Times New Roman" w:hAnsi="Times New Roman"/>
          <w:sz w:val="24"/>
          <w:szCs w:val="24"/>
          <w:lang w:val="en-US"/>
        </w:rPr>
      </w:pPr>
    </w:p>
    <w:p w:rsidR="00E162A2" w:rsidRPr="00E162A2" w:rsidRDefault="00E162A2" w:rsidP="00EC307D">
      <w:pPr>
        <w:spacing w:after="0" w:line="240" w:lineRule="auto"/>
        <w:rPr>
          <w:rFonts w:ascii="Times New Roman" w:hAnsi="Times New Roman"/>
          <w:b/>
          <w:sz w:val="24"/>
          <w:szCs w:val="24"/>
          <w:lang w:val="en-US"/>
        </w:rPr>
      </w:pPr>
      <w:r>
        <w:rPr>
          <w:rFonts w:ascii="Times New Roman" w:hAnsi="Times New Roman"/>
          <w:b/>
          <w:sz w:val="24"/>
          <w:szCs w:val="24"/>
          <w:lang w:val="en-US"/>
        </w:rPr>
        <w:t>The Finite Generation: Effects of Forces and “Signs”</w:t>
      </w:r>
    </w:p>
    <w:p w:rsidR="00EC307D" w:rsidRPr="00EC307D" w:rsidRDefault="00EC307D" w:rsidP="00EC307D">
      <w:pPr>
        <w:spacing w:after="0" w:line="240" w:lineRule="auto"/>
        <w:rPr>
          <w:rFonts w:ascii="Times New Roman" w:hAnsi="Times New Roman"/>
          <w:sz w:val="24"/>
          <w:szCs w:val="24"/>
          <w:lang w:val="en-US"/>
        </w:rPr>
      </w:pPr>
      <w:r w:rsidRPr="00EC307D">
        <w:rPr>
          <w:rFonts w:ascii="Times New Roman" w:hAnsi="Times New Roman"/>
          <w:sz w:val="24"/>
          <w:szCs w:val="24"/>
          <w:lang w:val="en-US"/>
        </w:rPr>
        <w:t xml:space="preserve">The finite generation consists of beings and things, which are no mere sensuous ideas. They seem to be the </w:t>
      </w:r>
      <w:r w:rsidRPr="00E162A2">
        <w:rPr>
          <w:rFonts w:ascii="Times New Roman" w:hAnsi="Times New Roman"/>
          <w:b/>
          <w:sz w:val="24"/>
          <w:szCs w:val="24"/>
          <w:lang w:val="en-US"/>
        </w:rPr>
        <w:t>“effects”</w:t>
      </w:r>
      <w:r w:rsidRPr="00EC307D">
        <w:rPr>
          <w:rFonts w:ascii="Times New Roman" w:hAnsi="Times New Roman"/>
          <w:sz w:val="24"/>
          <w:szCs w:val="24"/>
          <w:lang w:val="en-US"/>
        </w:rPr>
        <w:t xml:space="preserve"> (</w:t>
      </w:r>
      <w:proofErr w:type="spellStart"/>
      <w:r w:rsidRPr="00EC307D">
        <w:rPr>
          <w:rFonts w:ascii="Times New Roman" w:hAnsi="Times New Roman"/>
          <w:sz w:val="24"/>
          <w:szCs w:val="24"/>
          <w:lang w:val="en-US"/>
        </w:rPr>
        <w:t>Deleuzean</w:t>
      </w:r>
      <w:proofErr w:type="spellEnd"/>
      <w:r w:rsidRPr="00EC307D">
        <w:rPr>
          <w:rFonts w:ascii="Times New Roman" w:hAnsi="Times New Roman"/>
          <w:sz w:val="24"/>
          <w:szCs w:val="24"/>
          <w:lang w:val="en-US"/>
        </w:rPr>
        <w:t xml:space="preserve"> term) </w:t>
      </w:r>
      <w:r w:rsidRPr="00E162A2">
        <w:rPr>
          <w:rFonts w:ascii="Times New Roman" w:hAnsi="Times New Roman"/>
          <w:b/>
          <w:sz w:val="24"/>
          <w:szCs w:val="24"/>
          <w:lang w:val="en-US"/>
        </w:rPr>
        <w:t>of unconsciously operating</w:t>
      </w:r>
      <w:r w:rsidRPr="00EC307D">
        <w:rPr>
          <w:rFonts w:ascii="Times New Roman" w:hAnsi="Times New Roman"/>
          <w:sz w:val="24"/>
          <w:szCs w:val="24"/>
          <w:lang w:val="en-US"/>
        </w:rPr>
        <w:t xml:space="preserve"> (and, indeed, only speculatively suggested) </w:t>
      </w:r>
      <w:r w:rsidRPr="00E162A2">
        <w:rPr>
          <w:rFonts w:ascii="Times New Roman" w:hAnsi="Times New Roman"/>
          <w:b/>
          <w:sz w:val="24"/>
          <w:szCs w:val="24"/>
          <w:lang w:val="en-US"/>
        </w:rPr>
        <w:t xml:space="preserve">forces, or concretizations of the differential relationships between them in diverse </w:t>
      </w:r>
      <w:proofErr w:type="spellStart"/>
      <w:r w:rsidRPr="00E162A2">
        <w:rPr>
          <w:rFonts w:ascii="Times New Roman" w:hAnsi="Times New Roman"/>
          <w:b/>
          <w:sz w:val="24"/>
          <w:szCs w:val="24"/>
          <w:lang w:val="en-US"/>
        </w:rPr>
        <w:t>spatio</w:t>
      </w:r>
      <w:proofErr w:type="spellEnd"/>
      <w:r w:rsidRPr="00E162A2">
        <w:rPr>
          <w:rFonts w:ascii="Times New Roman" w:hAnsi="Times New Roman"/>
          <w:b/>
          <w:sz w:val="24"/>
          <w:szCs w:val="24"/>
          <w:lang w:val="en-US"/>
        </w:rPr>
        <w:t>-temporal relations</w:t>
      </w:r>
      <w:r w:rsidRPr="00EC307D">
        <w:rPr>
          <w:rFonts w:ascii="Times New Roman" w:hAnsi="Times New Roman"/>
          <w:sz w:val="24"/>
          <w:szCs w:val="24"/>
          <w:lang w:val="en-US"/>
        </w:rPr>
        <w:t xml:space="preserve">. </w:t>
      </w:r>
      <w:r w:rsidR="005444E4">
        <w:rPr>
          <w:rFonts w:ascii="Times New Roman" w:hAnsi="Times New Roman"/>
          <w:sz w:val="24"/>
          <w:szCs w:val="24"/>
          <w:lang w:val="en-US"/>
        </w:rPr>
        <w:t>As a result, Schelling returns</w:t>
      </w:r>
      <w:r w:rsidRPr="00EC307D">
        <w:rPr>
          <w:rFonts w:ascii="Times New Roman" w:hAnsi="Times New Roman"/>
          <w:sz w:val="24"/>
          <w:szCs w:val="24"/>
          <w:lang w:val="en-US"/>
        </w:rPr>
        <w:t xml:space="preserve"> to Leibniz’s theory o</w:t>
      </w:r>
      <w:r w:rsidR="005444E4">
        <w:rPr>
          <w:rFonts w:ascii="Times New Roman" w:hAnsi="Times New Roman"/>
          <w:sz w:val="24"/>
          <w:szCs w:val="24"/>
          <w:lang w:val="en-US"/>
        </w:rPr>
        <w:t xml:space="preserve">f “les petites perceptions”, or, more precisely, to </w:t>
      </w:r>
      <w:r w:rsidRPr="00EC307D">
        <w:rPr>
          <w:rFonts w:ascii="Times New Roman" w:hAnsi="Times New Roman"/>
          <w:sz w:val="24"/>
          <w:szCs w:val="24"/>
          <w:lang w:val="en-US"/>
        </w:rPr>
        <w:t>its substa</w:t>
      </w:r>
      <w:r w:rsidR="005444E4">
        <w:rPr>
          <w:rFonts w:ascii="Times New Roman" w:hAnsi="Times New Roman"/>
          <w:sz w:val="24"/>
          <w:szCs w:val="24"/>
          <w:lang w:val="en-US"/>
        </w:rPr>
        <w:t xml:space="preserve">ntial revaluation in the work of </w:t>
      </w:r>
      <w:r w:rsidR="005444E4" w:rsidRPr="005444E4">
        <w:rPr>
          <w:rFonts w:ascii="Times New Roman" w:hAnsi="Times New Roman"/>
          <w:b/>
          <w:sz w:val="24"/>
          <w:szCs w:val="24"/>
          <w:lang w:val="en-US"/>
        </w:rPr>
        <w:t xml:space="preserve">Salomon </w:t>
      </w:r>
      <w:proofErr w:type="spellStart"/>
      <w:r w:rsidR="005444E4" w:rsidRPr="005444E4">
        <w:rPr>
          <w:rFonts w:ascii="Times New Roman" w:hAnsi="Times New Roman"/>
          <w:b/>
          <w:sz w:val="24"/>
          <w:szCs w:val="24"/>
          <w:lang w:val="en-US"/>
        </w:rPr>
        <w:t>Maïmon</w:t>
      </w:r>
      <w:proofErr w:type="spellEnd"/>
      <w:r w:rsidR="005444E4">
        <w:rPr>
          <w:rFonts w:ascii="Times New Roman" w:hAnsi="Times New Roman"/>
          <w:sz w:val="24"/>
          <w:szCs w:val="24"/>
          <w:lang w:val="en-US"/>
        </w:rPr>
        <w:t xml:space="preserve">. </w:t>
      </w:r>
      <w:proofErr w:type="gramStart"/>
      <w:r w:rsidR="005444E4">
        <w:rPr>
          <w:rFonts w:ascii="Times New Roman" w:hAnsi="Times New Roman"/>
          <w:sz w:val="24"/>
          <w:szCs w:val="24"/>
          <w:lang w:val="en-US"/>
        </w:rPr>
        <w:t xml:space="preserve">According to </w:t>
      </w:r>
      <w:proofErr w:type="spellStart"/>
      <w:r w:rsidR="005444E4">
        <w:rPr>
          <w:rFonts w:ascii="Times New Roman" w:hAnsi="Times New Roman"/>
          <w:sz w:val="24"/>
          <w:szCs w:val="24"/>
          <w:lang w:val="en-US"/>
        </w:rPr>
        <w:t>Ma</w:t>
      </w:r>
      <w:r w:rsidR="005444E4">
        <w:rPr>
          <w:rFonts w:ascii="Times New Roman" w:hAnsi="Times New Roman" w:cs="Times New Roman"/>
          <w:sz w:val="24"/>
          <w:szCs w:val="24"/>
          <w:lang w:val="en-US"/>
        </w:rPr>
        <w:t>ï</w:t>
      </w:r>
      <w:r w:rsidR="005444E4">
        <w:rPr>
          <w:rFonts w:ascii="Times New Roman" w:hAnsi="Times New Roman"/>
          <w:sz w:val="24"/>
          <w:szCs w:val="24"/>
          <w:lang w:val="en-US"/>
        </w:rPr>
        <w:t>mon</w:t>
      </w:r>
      <w:proofErr w:type="spellEnd"/>
      <w:r w:rsidR="005444E4">
        <w:rPr>
          <w:rFonts w:ascii="Times New Roman" w:hAnsi="Times New Roman"/>
          <w:sz w:val="24"/>
          <w:szCs w:val="24"/>
          <w:lang w:val="en-US"/>
        </w:rPr>
        <w:t xml:space="preserve">, </w:t>
      </w:r>
      <w:r w:rsidR="00377531">
        <w:rPr>
          <w:rFonts w:ascii="Times New Roman" w:hAnsi="Times New Roman"/>
          <w:sz w:val="24"/>
          <w:szCs w:val="24"/>
          <w:lang w:val="en-US"/>
        </w:rPr>
        <w:t xml:space="preserve">these “unconscious perceptions </w:t>
      </w:r>
      <w:r w:rsidRPr="00EC307D">
        <w:rPr>
          <w:rFonts w:ascii="Times New Roman" w:hAnsi="Times New Roman"/>
          <w:sz w:val="24"/>
          <w:szCs w:val="24"/>
          <w:lang w:val="en-US"/>
        </w:rPr>
        <w:t xml:space="preserve">constitute the ‘ideal genetic elements’ of perception” or “the </w:t>
      </w:r>
      <w:r w:rsidR="00377531">
        <w:rPr>
          <w:rFonts w:ascii="Times New Roman" w:hAnsi="Times New Roman"/>
          <w:sz w:val="24"/>
          <w:szCs w:val="24"/>
          <w:lang w:val="en-US"/>
        </w:rPr>
        <w:t>differentials of consciousness.”</w:t>
      </w:r>
      <w:proofErr w:type="gramEnd"/>
      <w:r w:rsidRPr="00EC307D">
        <w:rPr>
          <w:rFonts w:ascii="Times New Roman" w:hAnsi="Times New Roman"/>
          <w:sz w:val="24"/>
          <w:szCs w:val="24"/>
          <w:lang w:val="en-US"/>
        </w:rPr>
        <w:t xml:space="preserve"> These differentials were later called by </w:t>
      </w:r>
      <w:r w:rsidRPr="005444E4">
        <w:rPr>
          <w:rFonts w:ascii="Times New Roman" w:hAnsi="Times New Roman"/>
          <w:b/>
          <w:sz w:val="24"/>
          <w:szCs w:val="24"/>
          <w:lang w:val="en-US"/>
        </w:rPr>
        <w:t xml:space="preserve">Gilles </w:t>
      </w:r>
      <w:proofErr w:type="spellStart"/>
      <w:r w:rsidRPr="005444E4">
        <w:rPr>
          <w:rFonts w:ascii="Times New Roman" w:hAnsi="Times New Roman"/>
          <w:b/>
          <w:sz w:val="24"/>
          <w:szCs w:val="24"/>
          <w:lang w:val="en-US"/>
        </w:rPr>
        <w:t>Deleuze</w:t>
      </w:r>
      <w:proofErr w:type="spellEnd"/>
      <w:r w:rsidRPr="00EC307D">
        <w:rPr>
          <w:rFonts w:ascii="Times New Roman" w:hAnsi="Times New Roman"/>
          <w:sz w:val="24"/>
          <w:szCs w:val="24"/>
          <w:lang w:val="en-US"/>
        </w:rPr>
        <w:t xml:space="preserve"> “Ideas” or “Essences</w:t>
      </w:r>
      <w:r w:rsidR="002F6BB6">
        <w:rPr>
          <w:rFonts w:ascii="Times New Roman" w:hAnsi="Times New Roman"/>
          <w:sz w:val="24"/>
          <w:szCs w:val="24"/>
          <w:lang w:val="en-US"/>
        </w:rPr>
        <w:t>.</w:t>
      </w:r>
      <w:r w:rsidRPr="00EC307D">
        <w:rPr>
          <w:rFonts w:ascii="Times New Roman" w:hAnsi="Times New Roman"/>
          <w:sz w:val="24"/>
          <w:szCs w:val="24"/>
          <w:lang w:val="en-US"/>
        </w:rPr>
        <w:t>”</w:t>
      </w:r>
      <w:r w:rsidRPr="00EC307D">
        <w:rPr>
          <w:rStyle w:val="Znakapoznpodarou"/>
          <w:rFonts w:ascii="Times New Roman" w:hAnsi="Times New Roman"/>
          <w:sz w:val="24"/>
          <w:szCs w:val="24"/>
          <w:lang w:val="en-US"/>
        </w:rPr>
        <w:footnoteReference w:id="9"/>
      </w:r>
      <w:r w:rsidRPr="00EC307D">
        <w:rPr>
          <w:rFonts w:ascii="Times New Roman" w:hAnsi="Times New Roman"/>
          <w:i/>
          <w:sz w:val="24"/>
          <w:szCs w:val="24"/>
          <w:lang w:val="en-US"/>
        </w:rPr>
        <w:t xml:space="preserve"> </w:t>
      </w:r>
      <w:r w:rsidRPr="005444E4">
        <w:rPr>
          <w:rFonts w:ascii="Times New Roman" w:hAnsi="Times New Roman"/>
          <w:b/>
          <w:sz w:val="24"/>
          <w:szCs w:val="24"/>
          <w:lang w:val="en-US"/>
        </w:rPr>
        <w:t>Schelling</w:t>
      </w:r>
      <w:r w:rsidRPr="00EC307D">
        <w:rPr>
          <w:rFonts w:ascii="Times New Roman" w:hAnsi="Times New Roman"/>
          <w:sz w:val="24"/>
          <w:szCs w:val="24"/>
          <w:lang w:val="en-US"/>
        </w:rPr>
        <w:t xml:space="preserve"> also </w:t>
      </w:r>
      <w:r w:rsidRPr="005444E4">
        <w:rPr>
          <w:rFonts w:ascii="Times New Roman" w:hAnsi="Times New Roman"/>
          <w:b/>
          <w:sz w:val="24"/>
          <w:szCs w:val="24"/>
          <w:lang w:val="en-US"/>
        </w:rPr>
        <w:t>wrote about the necessity of this return</w:t>
      </w:r>
      <w:r w:rsidRPr="00EC307D">
        <w:rPr>
          <w:rFonts w:ascii="Times New Roman" w:hAnsi="Times New Roman"/>
          <w:sz w:val="24"/>
          <w:szCs w:val="24"/>
          <w:lang w:val="en-US"/>
        </w:rPr>
        <w:t xml:space="preserve"> in </w:t>
      </w:r>
      <w:smartTag w:uri="urn:schemas-microsoft-com:office:smarttags" w:element="metricconverter">
        <w:smartTagPr>
          <w:attr w:name="ProductID" w:val="1797, in"/>
        </w:smartTagPr>
        <w:r w:rsidRPr="00EC307D">
          <w:rPr>
            <w:rFonts w:ascii="Times New Roman" w:hAnsi="Times New Roman"/>
            <w:sz w:val="24"/>
            <w:szCs w:val="24"/>
            <w:lang w:val="en-US"/>
          </w:rPr>
          <w:t>1797, in</w:t>
        </w:r>
      </w:smartTag>
      <w:r w:rsidRPr="00EC307D">
        <w:rPr>
          <w:rFonts w:ascii="Times New Roman" w:hAnsi="Times New Roman"/>
          <w:sz w:val="24"/>
          <w:szCs w:val="24"/>
          <w:lang w:val="en-US"/>
        </w:rPr>
        <w:t xml:space="preserve"> his </w:t>
      </w:r>
      <w:r w:rsidRPr="005444E4">
        <w:rPr>
          <w:rFonts w:ascii="Times New Roman" w:hAnsi="Times New Roman"/>
          <w:b/>
          <w:i/>
          <w:iCs/>
          <w:sz w:val="24"/>
          <w:szCs w:val="24"/>
          <w:lang w:val="en-US"/>
        </w:rPr>
        <w:t>Ideas of the Philosophy of Nature</w:t>
      </w:r>
      <w:r w:rsidRPr="00EC307D">
        <w:rPr>
          <w:rFonts w:ascii="Times New Roman" w:hAnsi="Times New Roman"/>
          <w:sz w:val="24"/>
          <w:szCs w:val="24"/>
          <w:lang w:val="en-US"/>
        </w:rPr>
        <w:t xml:space="preserve">, which Coleridge knew and quoted in </w:t>
      </w:r>
      <w:proofErr w:type="spellStart"/>
      <w:r w:rsidRPr="00EC307D">
        <w:rPr>
          <w:rFonts w:ascii="Times New Roman" w:hAnsi="Times New Roman"/>
          <w:i/>
          <w:sz w:val="24"/>
          <w:szCs w:val="24"/>
          <w:lang w:val="en-US"/>
        </w:rPr>
        <w:t>Biographia</w:t>
      </w:r>
      <w:proofErr w:type="spellEnd"/>
      <w:r w:rsidRPr="00EC307D">
        <w:rPr>
          <w:rFonts w:ascii="Times New Roman" w:hAnsi="Times New Roman"/>
          <w:i/>
          <w:sz w:val="24"/>
          <w:szCs w:val="24"/>
          <w:lang w:val="en-US"/>
        </w:rPr>
        <w:t xml:space="preserve"> </w:t>
      </w:r>
      <w:proofErr w:type="spellStart"/>
      <w:r w:rsidRPr="00EC307D">
        <w:rPr>
          <w:rFonts w:ascii="Times New Roman" w:hAnsi="Times New Roman"/>
          <w:i/>
          <w:sz w:val="24"/>
          <w:szCs w:val="24"/>
          <w:lang w:val="en-US"/>
        </w:rPr>
        <w:t>Literaria</w:t>
      </w:r>
      <w:proofErr w:type="spellEnd"/>
      <w:r w:rsidRPr="00EC307D">
        <w:rPr>
          <w:rFonts w:ascii="Times New Roman" w:hAnsi="Times New Roman"/>
          <w:sz w:val="24"/>
          <w:szCs w:val="24"/>
          <w:lang w:val="en-US"/>
        </w:rPr>
        <w:t xml:space="preserve">. </w:t>
      </w:r>
    </w:p>
    <w:p w:rsidR="00E162A2" w:rsidRDefault="00EC307D" w:rsidP="00EC307D">
      <w:pPr>
        <w:spacing w:after="0" w:line="240" w:lineRule="auto"/>
        <w:ind w:firstLine="708"/>
        <w:rPr>
          <w:rFonts w:ascii="Times New Roman" w:hAnsi="Times New Roman"/>
          <w:b/>
          <w:sz w:val="24"/>
          <w:szCs w:val="24"/>
          <w:lang w:val="en-US"/>
        </w:rPr>
      </w:pPr>
      <w:r w:rsidRPr="002F6BB6">
        <w:rPr>
          <w:rFonts w:ascii="Times New Roman" w:hAnsi="Times New Roman"/>
          <w:b/>
          <w:sz w:val="24"/>
          <w:szCs w:val="24"/>
          <w:lang w:val="en-US"/>
        </w:rPr>
        <w:t xml:space="preserve">According to </w:t>
      </w:r>
      <w:proofErr w:type="spellStart"/>
      <w:r w:rsidRPr="002F6BB6">
        <w:rPr>
          <w:rFonts w:ascii="Times New Roman" w:hAnsi="Times New Roman"/>
          <w:b/>
          <w:sz w:val="24"/>
          <w:szCs w:val="24"/>
          <w:lang w:val="en-US"/>
        </w:rPr>
        <w:t>Deleuze</w:t>
      </w:r>
      <w:proofErr w:type="spellEnd"/>
      <w:r w:rsidRPr="002F6BB6">
        <w:rPr>
          <w:rFonts w:ascii="Times New Roman" w:hAnsi="Times New Roman"/>
          <w:b/>
          <w:sz w:val="24"/>
          <w:szCs w:val="24"/>
          <w:lang w:val="en-US"/>
        </w:rPr>
        <w:t xml:space="preserve">, the “effects” of forces concretizing their differential relationships in </w:t>
      </w:r>
      <w:proofErr w:type="spellStart"/>
      <w:r w:rsidRPr="002F6BB6">
        <w:rPr>
          <w:rFonts w:ascii="Times New Roman" w:hAnsi="Times New Roman"/>
          <w:b/>
          <w:sz w:val="24"/>
          <w:szCs w:val="24"/>
          <w:lang w:val="en-US"/>
        </w:rPr>
        <w:t>spatio</w:t>
      </w:r>
      <w:proofErr w:type="spellEnd"/>
      <w:r w:rsidRPr="002F6BB6">
        <w:rPr>
          <w:rFonts w:ascii="Times New Roman" w:hAnsi="Times New Roman"/>
          <w:b/>
          <w:sz w:val="24"/>
          <w:szCs w:val="24"/>
          <w:lang w:val="en-US"/>
        </w:rPr>
        <w:t xml:space="preserve">-temporal relations can be interpreted as </w:t>
      </w:r>
      <w:r w:rsidRPr="002F6BB6">
        <w:rPr>
          <w:rFonts w:ascii="Times New Roman" w:hAnsi="Times New Roman"/>
          <w:b/>
          <w:i/>
          <w:iCs/>
          <w:sz w:val="24"/>
          <w:szCs w:val="24"/>
          <w:lang w:val="en-US"/>
        </w:rPr>
        <w:t>signs</w:t>
      </w:r>
      <w:r w:rsidRPr="002F6BB6">
        <w:rPr>
          <w:rFonts w:ascii="Times New Roman" w:hAnsi="Times New Roman"/>
          <w:b/>
          <w:sz w:val="24"/>
          <w:szCs w:val="24"/>
          <w:lang w:val="en-US"/>
        </w:rPr>
        <w:t>, which are not “a sensible being, nor even a purely qualitative being (</w:t>
      </w:r>
      <w:proofErr w:type="spellStart"/>
      <w:r w:rsidRPr="002F6BB6">
        <w:rPr>
          <w:rFonts w:ascii="Times New Roman" w:hAnsi="Times New Roman"/>
          <w:b/>
          <w:i/>
          <w:iCs/>
          <w:sz w:val="24"/>
          <w:szCs w:val="24"/>
          <w:lang w:val="en-US"/>
        </w:rPr>
        <w:t>aistheton</w:t>
      </w:r>
      <w:proofErr w:type="spellEnd"/>
      <w:r w:rsidRPr="002F6BB6">
        <w:rPr>
          <w:rFonts w:ascii="Times New Roman" w:hAnsi="Times New Roman"/>
          <w:b/>
          <w:sz w:val="24"/>
          <w:szCs w:val="24"/>
          <w:lang w:val="en-US"/>
        </w:rPr>
        <w:t xml:space="preserve">), but the being </w:t>
      </w:r>
      <w:r w:rsidRPr="002F6BB6">
        <w:rPr>
          <w:rFonts w:ascii="Times New Roman" w:hAnsi="Times New Roman"/>
          <w:b/>
          <w:i/>
          <w:iCs/>
          <w:sz w:val="24"/>
          <w:szCs w:val="24"/>
          <w:lang w:val="en-US"/>
        </w:rPr>
        <w:t xml:space="preserve">of </w:t>
      </w:r>
      <w:r w:rsidRPr="002F6BB6">
        <w:rPr>
          <w:rFonts w:ascii="Times New Roman" w:hAnsi="Times New Roman"/>
          <w:b/>
          <w:sz w:val="24"/>
          <w:szCs w:val="24"/>
          <w:lang w:val="en-US"/>
        </w:rPr>
        <w:t>the sensible (</w:t>
      </w:r>
      <w:proofErr w:type="spellStart"/>
      <w:r w:rsidRPr="002F6BB6">
        <w:rPr>
          <w:rFonts w:ascii="Times New Roman" w:hAnsi="Times New Roman"/>
          <w:b/>
          <w:i/>
          <w:iCs/>
          <w:sz w:val="24"/>
          <w:szCs w:val="24"/>
          <w:lang w:val="en-US"/>
        </w:rPr>
        <w:t>aistheteon</w:t>
      </w:r>
      <w:proofErr w:type="spellEnd"/>
      <w:r w:rsidRPr="002F6BB6">
        <w:rPr>
          <w:rFonts w:ascii="Times New Roman" w:hAnsi="Times New Roman"/>
          <w:b/>
          <w:sz w:val="24"/>
          <w:szCs w:val="24"/>
          <w:lang w:val="en-US"/>
        </w:rPr>
        <w:t>).”</w:t>
      </w:r>
      <w:r w:rsidRPr="00EC307D">
        <w:rPr>
          <w:rFonts w:ascii="Times New Roman" w:hAnsi="Times New Roman"/>
          <w:i/>
          <w:iCs/>
          <w:sz w:val="24"/>
          <w:szCs w:val="24"/>
          <w:lang w:val="en-US"/>
        </w:rPr>
        <w:t xml:space="preserve"> </w:t>
      </w:r>
      <w:proofErr w:type="gramStart"/>
      <w:r w:rsidRPr="002F6BB6">
        <w:rPr>
          <w:rFonts w:ascii="Times New Roman" w:hAnsi="Times New Roman"/>
          <w:b/>
          <w:sz w:val="24"/>
          <w:szCs w:val="24"/>
          <w:lang w:val="en-US"/>
        </w:rPr>
        <w:t xml:space="preserve">This “being </w:t>
      </w:r>
      <w:r w:rsidRPr="002F6BB6">
        <w:rPr>
          <w:rFonts w:ascii="Times New Roman" w:hAnsi="Times New Roman"/>
          <w:b/>
          <w:i/>
          <w:iCs/>
          <w:sz w:val="24"/>
          <w:szCs w:val="24"/>
          <w:lang w:val="en-US"/>
        </w:rPr>
        <w:t>of</w:t>
      </w:r>
      <w:r w:rsidRPr="002F6BB6">
        <w:rPr>
          <w:rFonts w:ascii="Times New Roman" w:hAnsi="Times New Roman"/>
          <w:b/>
          <w:sz w:val="24"/>
          <w:szCs w:val="24"/>
          <w:lang w:val="en-US"/>
        </w:rPr>
        <w:t xml:space="preserve"> the sensible” pos</w:t>
      </w:r>
      <w:r w:rsidR="00377531">
        <w:rPr>
          <w:rFonts w:ascii="Times New Roman" w:hAnsi="Times New Roman"/>
          <w:b/>
          <w:sz w:val="24"/>
          <w:szCs w:val="24"/>
          <w:lang w:val="en-US"/>
        </w:rPr>
        <w:t xml:space="preserve">es a question of its own limits </w:t>
      </w:r>
      <w:r w:rsidRPr="002F6BB6">
        <w:rPr>
          <w:rFonts w:ascii="Times New Roman" w:hAnsi="Times New Roman"/>
          <w:b/>
          <w:sz w:val="24"/>
          <w:szCs w:val="24"/>
          <w:lang w:val="en-US"/>
        </w:rPr>
        <w:t>as “an immanent Idea or differential field beyond the norms of common sense and recognition”</w:t>
      </w:r>
      <w:r w:rsidR="002F6BB6">
        <w:rPr>
          <w:rFonts w:ascii="Times New Roman" w:hAnsi="Times New Roman"/>
          <w:b/>
          <w:sz w:val="24"/>
          <w:szCs w:val="24"/>
          <w:lang w:val="en-US"/>
        </w:rPr>
        <w:t xml:space="preserve"> (the sublime)</w:t>
      </w:r>
      <w:r w:rsidRPr="002F6BB6">
        <w:rPr>
          <w:rFonts w:ascii="Times New Roman" w:hAnsi="Times New Roman"/>
          <w:b/>
          <w:sz w:val="24"/>
          <w:szCs w:val="24"/>
          <w:lang w:val="en-US"/>
        </w:rPr>
        <w:t>.</w:t>
      </w:r>
      <w:proofErr w:type="gramEnd"/>
      <w:r w:rsidR="007D3BCF">
        <w:rPr>
          <w:rStyle w:val="Znakapoznpodarou"/>
          <w:rFonts w:ascii="Times New Roman" w:hAnsi="Times New Roman"/>
          <w:b/>
          <w:sz w:val="24"/>
          <w:szCs w:val="24"/>
          <w:lang w:val="en-US"/>
        </w:rPr>
        <w:footnoteReference w:id="10"/>
      </w:r>
    </w:p>
    <w:p w:rsidR="00EC307D" w:rsidRPr="00EC307D" w:rsidRDefault="00EC307D" w:rsidP="00EC307D">
      <w:pPr>
        <w:spacing w:after="0" w:line="240" w:lineRule="auto"/>
        <w:ind w:firstLine="708"/>
        <w:rPr>
          <w:rFonts w:ascii="Times New Roman" w:hAnsi="Times New Roman"/>
          <w:sz w:val="24"/>
          <w:szCs w:val="24"/>
          <w:lang w:val="en-US"/>
        </w:rPr>
      </w:pPr>
      <w:r w:rsidRPr="00EC307D">
        <w:rPr>
          <w:rFonts w:ascii="Times New Roman" w:hAnsi="Times New Roman"/>
          <w:sz w:val="24"/>
          <w:szCs w:val="24"/>
          <w:lang w:val="en-US"/>
        </w:rPr>
        <w:t xml:space="preserve">   </w:t>
      </w:r>
    </w:p>
    <w:p w:rsidR="005444E4" w:rsidRDefault="00E162A2" w:rsidP="00EC307D">
      <w:pPr>
        <w:spacing w:after="0" w:line="240" w:lineRule="auto"/>
        <w:rPr>
          <w:rFonts w:ascii="Times New Roman" w:hAnsi="Times New Roman"/>
          <w:b/>
          <w:sz w:val="24"/>
          <w:szCs w:val="24"/>
          <w:lang w:val="en-US"/>
        </w:rPr>
      </w:pPr>
      <w:r w:rsidRPr="00E162A2">
        <w:rPr>
          <w:rFonts w:ascii="Times New Roman" w:hAnsi="Times New Roman"/>
          <w:b/>
          <w:sz w:val="24"/>
          <w:szCs w:val="24"/>
          <w:lang w:val="en-US"/>
        </w:rPr>
        <w:t xml:space="preserve">Problematic Nature of Coleridge’s Imagination: Monism vs. Pluralism. </w:t>
      </w:r>
    </w:p>
    <w:p w:rsidR="00E162A2" w:rsidRPr="00E162A2" w:rsidRDefault="00E162A2" w:rsidP="00EC307D">
      <w:pPr>
        <w:spacing w:after="0" w:line="240" w:lineRule="auto"/>
        <w:rPr>
          <w:rFonts w:ascii="Times New Roman" w:hAnsi="Times New Roman"/>
          <w:b/>
          <w:sz w:val="24"/>
          <w:szCs w:val="24"/>
          <w:lang w:val="en-US"/>
        </w:rPr>
      </w:pPr>
      <w:r w:rsidRPr="00E162A2">
        <w:rPr>
          <w:rFonts w:ascii="Times New Roman" w:hAnsi="Times New Roman"/>
          <w:b/>
          <w:sz w:val="24"/>
          <w:szCs w:val="24"/>
          <w:lang w:val="en-US"/>
        </w:rPr>
        <w:t>The Meaning of Coleridge’s Hoax</w:t>
      </w:r>
    </w:p>
    <w:p w:rsidR="00EC307D" w:rsidRPr="00EC307D" w:rsidRDefault="00EC307D" w:rsidP="00EC307D">
      <w:pPr>
        <w:spacing w:after="0" w:line="240" w:lineRule="auto"/>
        <w:rPr>
          <w:rFonts w:ascii="Times New Roman" w:hAnsi="Times New Roman"/>
          <w:sz w:val="24"/>
          <w:szCs w:val="24"/>
          <w:lang w:val="en-US"/>
        </w:rPr>
      </w:pPr>
      <w:r w:rsidRPr="002F6BB6">
        <w:rPr>
          <w:rFonts w:ascii="Times New Roman" w:hAnsi="Times New Roman"/>
          <w:b/>
          <w:sz w:val="24"/>
          <w:szCs w:val="24"/>
          <w:lang w:val="en-US"/>
        </w:rPr>
        <w:t xml:space="preserve">The problematic nature of Coleridge’s concept of imagination, the clash between its declared monism and “enveloped” or “implicated” </w:t>
      </w:r>
      <w:r w:rsidR="00377531">
        <w:rPr>
          <w:rFonts w:ascii="Times New Roman" w:hAnsi="Times New Roman"/>
          <w:sz w:val="24"/>
          <w:szCs w:val="24"/>
          <w:lang w:val="en-US"/>
        </w:rPr>
        <w:t>(</w:t>
      </w:r>
      <w:proofErr w:type="spellStart"/>
      <w:r w:rsidR="00377531">
        <w:rPr>
          <w:rFonts w:ascii="Times New Roman" w:hAnsi="Times New Roman"/>
          <w:sz w:val="24"/>
          <w:szCs w:val="24"/>
          <w:lang w:val="en-US"/>
        </w:rPr>
        <w:t>Deleuzean</w:t>
      </w:r>
      <w:proofErr w:type="spellEnd"/>
      <w:r w:rsidR="00377531">
        <w:rPr>
          <w:rFonts w:ascii="Times New Roman" w:hAnsi="Times New Roman"/>
          <w:sz w:val="24"/>
          <w:szCs w:val="24"/>
          <w:lang w:val="en-US"/>
        </w:rPr>
        <w:t xml:space="preserve"> terms) </w:t>
      </w:r>
      <w:r w:rsidRPr="002F6BB6">
        <w:rPr>
          <w:rFonts w:ascii="Times New Roman" w:hAnsi="Times New Roman"/>
          <w:b/>
          <w:sz w:val="24"/>
          <w:szCs w:val="24"/>
          <w:lang w:val="en-US"/>
        </w:rPr>
        <w:t>pluralism</w:t>
      </w:r>
      <w:r w:rsidRPr="00EC307D">
        <w:rPr>
          <w:rFonts w:ascii="Times New Roman" w:hAnsi="Times New Roman"/>
          <w:sz w:val="24"/>
          <w:szCs w:val="24"/>
          <w:lang w:val="en-US"/>
        </w:rPr>
        <w:t xml:space="preserve"> </w:t>
      </w:r>
      <w:r w:rsidRPr="002F6BB6">
        <w:rPr>
          <w:rFonts w:ascii="Times New Roman" w:hAnsi="Times New Roman"/>
          <w:b/>
          <w:sz w:val="24"/>
          <w:szCs w:val="24"/>
          <w:lang w:val="en-US"/>
        </w:rPr>
        <w:t xml:space="preserve">is evident in the central part of Chapter 13 of </w:t>
      </w:r>
      <w:proofErr w:type="spellStart"/>
      <w:r w:rsidRPr="002F6BB6">
        <w:rPr>
          <w:rFonts w:ascii="Times New Roman" w:hAnsi="Times New Roman"/>
          <w:b/>
          <w:i/>
          <w:sz w:val="24"/>
          <w:szCs w:val="24"/>
          <w:lang w:val="en-US"/>
        </w:rPr>
        <w:t>Biographia</w:t>
      </w:r>
      <w:proofErr w:type="spellEnd"/>
      <w:r w:rsidRPr="002F6BB6">
        <w:rPr>
          <w:rFonts w:ascii="Times New Roman" w:hAnsi="Times New Roman"/>
          <w:b/>
          <w:i/>
          <w:sz w:val="24"/>
          <w:szCs w:val="24"/>
          <w:lang w:val="en-US"/>
        </w:rPr>
        <w:t xml:space="preserve"> </w:t>
      </w:r>
      <w:proofErr w:type="spellStart"/>
      <w:r w:rsidRPr="002F6BB6">
        <w:rPr>
          <w:rFonts w:ascii="Times New Roman" w:hAnsi="Times New Roman"/>
          <w:b/>
          <w:i/>
          <w:sz w:val="24"/>
          <w:szCs w:val="24"/>
          <w:lang w:val="en-US"/>
        </w:rPr>
        <w:t>Literaria</w:t>
      </w:r>
      <w:proofErr w:type="spellEnd"/>
      <w:r w:rsidRPr="002F6BB6">
        <w:rPr>
          <w:rFonts w:ascii="Times New Roman" w:hAnsi="Times New Roman"/>
          <w:b/>
          <w:sz w:val="24"/>
          <w:szCs w:val="24"/>
          <w:lang w:val="en-US"/>
        </w:rPr>
        <w:t>.</w:t>
      </w:r>
      <w:r w:rsidRPr="00EC307D">
        <w:rPr>
          <w:rFonts w:ascii="Times New Roman" w:hAnsi="Times New Roman"/>
          <w:sz w:val="24"/>
          <w:szCs w:val="24"/>
          <w:lang w:val="en-US"/>
        </w:rPr>
        <w:t xml:space="preserve"> This part does not take the form of a philosophical text. It is a </w:t>
      </w:r>
      <w:r w:rsidRPr="00E162A2">
        <w:rPr>
          <w:rFonts w:ascii="Times New Roman" w:hAnsi="Times New Roman"/>
          <w:b/>
          <w:sz w:val="24"/>
          <w:szCs w:val="24"/>
          <w:lang w:val="en-US"/>
        </w:rPr>
        <w:t>literary hoax</w:t>
      </w:r>
      <w:r w:rsidRPr="00EC307D">
        <w:rPr>
          <w:rFonts w:ascii="Times New Roman" w:hAnsi="Times New Roman"/>
          <w:sz w:val="24"/>
          <w:szCs w:val="24"/>
          <w:lang w:val="en-US"/>
        </w:rPr>
        <w:t>, a letter from an invented friend or reader, who advises Coleridge to delete from his book the chapter on imagination, having more than one hundred pages. The fictitious friend therefore recommends Coleridge to print only his theses, and incorporate the chapter into his “announced treatises on the Logos or communicative intellect in Man and Deity.”</w:t>
      </w:r>
      <w:r w:rsidRPr="00EC307D">
        <w:rPr>
          <w:rStyle w:val="Znakapoznpodarou"/>
          <w:rFonts w:ascii="Times New Roman" w:hAnsi="Times New Roman"/>
          <w:sz w:val="24"/>
          <w:szCs w:val="24"/>
          <w:lang w:val="en-US"/>
        </w:rPr>
        <w:footnoteReference w:id="11"/>
      </w:r>
      <w:r w:rsidRPr="00EC307D">
        <w:rPr>
          <w:rFonts w:ascii="Times New Roman" w:hAnsi="Times New Roman"/>
          <w:sz w:val="24"/>
          <w:szCs w:val="24"/>
          <w:lang w:val="en-US"/>
        </w:rPr>
        <w:t xml:space="preserve"> However, </w:t>
      </w:r>
      <w:r w:rsidRPr="00F00798">
        <w:rPr>
          <w:rFonts w:ascii="Times New Roman" w:hAnsi="Times New Roman"/>
          <w:b/>
          <w:sz w:val="24"/>
          <w:szCs w:val="24"/>
          <w:lang w:val="en-US"/>
        </w:rPr>
        <w:t>Coleridge never wrote these books</w:t>
      </w:r>
      <w:r w:rsidRPr="00EC307D">
        <w:rPr>
          <w:rFonts w:ascii="Times New Roman" w:hAnsi="Times New Roman"/>
          <w:sz w:val="24"/>
          <w:szCs w:val="24"/>
          <w:lang w:val="en-US"/>
        </w:rPr>
        <w:t xml:space="preserve">. </w:t>
      </w:r>
    </w:p>
    <w:p w:rsidR="00196B13" w:rsidRDefault="00EC307D" w:rsidP="00EC3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en-US"/>
        </w:rPr>
      </w:pPr>
      <w:r w:rsidRPr="00EC307D">
        <w:rPr>
          <w:rFonts w:ascii="Times New Roman" w:hAnsi="Times New Roman"/>
          <w:sz w:val="24"/>
          <w:szCs w:val="24"/>
          <w:lang w:val="en-US"/>
        </w:rPr>
        <w:tab/>
      </w:r>
      <w:r w:rsidRPr="00F00798">
        <w:rPr>
          <w:rFonts w:ascii="Times New Roman" w:hAnsi="Times New Roman"/>
          <w:b/>
          <w:sz w:val="24"/>
          <w:szCs w:val="24"/>
          <w:lang w:val="en-US"/>
        </w:rPr>
        <w:t>The position of Coleridge’s fictitious friend is ambiguous.</w:t>
      </w:r>
      <w:r w:rsidRPr="00EC307D">
        <w:rPr>
          <w:rFonts w:ascii="Times New Roman" w:hAnsi="Times New Roman"/>
          <w:sz w:val="24"/>
          <w:szCs w:val="24"/>
          <w:lang w:val="en-US"/>
        </w:rPr>
        <w:t xml:space="preserve"> </w:t>
      </w:r>
      <w:r w:rsidRPr="00196B13">
        <w:rPr>
          <w:rFonts w:ascii="Times New Roman" w:hAnsi="Times New Roman"/>
          <w:b/>
          <w:sz w:val="24"/>
          <w:szCs w:val="24"/>
          <w:lang w:val="en-US"/>
        </w:rPr>
        <w:t>On the one hand</w:t>
      </w:r>
      <w:r w:rsidRPr="00EC307D">
        <w:rPr>
          <w:rFonts w:ascii="Times New Roman" w:hAnsi="Times New Roman"/>
          <w:sz w:val="24"/>
          <w:szCs w:val="24"/>
          <w:lang w:val="en-US"/>
        </w:rPr>
        <w:t xml:space="preserve">, he refers to Coleridge’s theory as “so directly the reverse of all I had ever been accustomed to consider as truth.” </w:t>
      </w:r>
      <w:r w:rsidR="00F00798">
        <w:rPr>
          <w:rFonts w:ascii="Times New Roman" w:hAnsi="Times New Roman"/>
          <w:sz w:val="24"/>
          <w:szCs w:val="24"/>
          <w:lang w:val="en-US"/>
        </w:rPr>
        <w:t xml:space="preserve">Therefore Coleridge quotes the second book of </w:t>
      </w:r>
      <w:r w:rsidR="00F00798">
        <w:rPr>
          <w:rFonts w:ascii="Times New Roman" w:hAnsi="Times New Roman"/>
          <w:i/>
          <w:sz w:val="24"/>
          <w:szCs w:val="24"/>
          <w:lang w:val="en-US"/>
        </w:rPr>
        <w:t>Paradise Lost</w:t>
      </w:r>
      <w:r w:rsidR="00F00798">
        <w:rPr>
          <w:rFonts w:ascii="Times New Roman" w:hAnsi="Times New Roman"/>
          <w:sz w:val="24"/>
          <w:szCs w:val="24"/>
          <w:lang w:val="en-US"/>
        </w:rPr>
        <w:t xml:space="preserve">, where death is </w:t>
      </w:r>
      <w:r w:rsidR="00F00798" w:rsidRPr="00F00798">
        <w:rPr>
          <w:rFonts w:ascii="Times New Roman" w:hAnsi="Times New Roman"/>
          <w:b/>
          <w:sz w:val="24"/>
          <w:szCs w:val="24"/>
          <w:lang w:val="en-US"/>
        </w:rPr>
        <w:t>a mere phantasm, yet of dreadful power</w:t>
      </w:r>
      <w:r w:rsidR="00F00798">
        <w:rPr>
          <w:rFonts w:ascii="Times New Roman" w:hAnsi="Times New Roman"/>
          <w:b/>
          <w:sz w:val="24"/>
          <w:szCs w:val="24"/>
          <w:lang w:val="en-US"/>
        </w:rPr>
        <w:t>.</w:t>
      </w:r>
      <w:r w:rsidR="00F00798">
        <w:rPr>
          <w:rFonts w:ascii="Times New Roman" w:hAnsi="Times New Roman"/>
          <w:sz w:val="24"/>
          <w:szCs w:val="24"/>
          <w:lang w:val="en-US"/>
        </w:rPr>
        <w:t xml:space="preserve"> If we subscribe to the idea that imagination produces multiplicities which are mere “effects” of forces, </w:t>
      </w:r>
      <w:r w:rsidR="00F00798" w:rsidRPr="00F00798">
        <w:rPr>
          <w:rFonts w:ascii="Times New Roman" w:hAnsi="Times New Roman"/>
          <w:b/>
          <w:sz w:val="24"/>
          <w:szCs w:val="24"/>
          <w:lang w:val="en-US"/>
        </w:rPr>
        <w:t>how can “true” images be distinguished from the deceptive simulacra or phantasms</w:t>
      </w:r>
      <w:r w:rsidR="00F00798">
        <w:rPr>
          <w:rFonts w:ascii="Times New Roman" w:hAnsi="Times New Roman"/>
          <w:sz w:val="24"/>
          <w:szCs w:val="24"/>
          <w:lang w:val="en-US"/>
        </w:rPr>
        <w:t xml:space="preserve">? All Milton is doing, is to give the phantasms a flavor of </w:t>
      </w:r>
      <w:r w:rsidR="00F00798">
        <w:rPr>
          <w:rFonts w:ascii="Times New Roman" w:hAnsi="Times New Roman"/>
          <w:b/>
          <w:sz w:val="24"/>
          <w:szCs w:val="24"/>
          <w:lang w:val="en-US"/>
        </w:rPr>
        <w:t xml:space="preserve">pagan mythology </w:t>
      </w:r>
      <w:r w:rsidR="00F00798">
        <w:rPr>
          <w:rFonts w:ascii="Times New Roman" w:hAnsi="Times New Roman"/>
          <w:sz w:val="24"/>
          <w:szCs w:val="24"/>
          <w:lang w:val="en-US"/>
        </w:rPr>
        <w:t>(both Ancient Greek and contemporary Saami shamanism - Lapland, explored by 18</w:t>
      </w:r>
      <w:r w:rsidR="00F00798" w:rsidRPr="00F00798">
        <w:rPr>
          <w:rFonts w:ascii="Times New Roman" w:hAnsi="Times New Roman"/>
          <w:sz w:val="24"/>
          <w:szCs w:val="24"/>
          <w:vertAlign w:val="superscript"/>
          <w:lang w:val="en-US"/>
        </w:rPr>
        <w:t>th</w:t>
      </w:r>
      <w:r w:rsidR="00F00798">
        <w:rPr>
          <w:rFonts w:ascii="Times New Roman" w:hAnsi="Times New Roman"/>
          <w:sz w:val="24"/>
          <w:szCs w:val="24"/>
          <w:lang w:val="en-US"/>
        </w:rPr>
        <w:t xml:space="preserve"> century travelers).</w:t>
      </w:r>
      <w:r w:rsidR="00196B13">
        <w:rPr>
          <w:rFonts w:ascii="Times New Roman" w:hAnsi="Times New Roman"/>
          <w:sz w:val="24"/>
          <w:szCs w:val="24"/>
          <w:lang w:val="en-US"/>
        </w:rPr>
        <w:t xml:space="preserve"> </w:t>
      </w:r>
      <w:r w:rsidR="00196B13" w:rsidRPr="00196B13">
        <w:rPr>
          <w:rFonts w:ascii="Times New Roman" w:hAnsi="Times New Roman"/>
          <w:b/>
          <w:sz w:val="24"/>
          <w:szCs w:val="24"/>
          <w:lang w:val="en-US"/>
        </w:rPr>
        <w:t>On the other hand,</w:t>
      </w:r>
      <w:r w:rsidR="00196B13">
        <w:rPr>
          <w:rFonts w:ascii="Times New Roman" w:hAnsi="Times New Roman"/>
          <w:sz w:val="24"/>
          <w:szCs w:val="24"/>
          <w:lang w:val="en-US"/>
        </w:rPr>
        <w:t xml:space="preserve"> Coleridge’s fictitious friend</w:t>
      </w:r>
      <w:r w:rsidR="00196B13" w:rsidRPr="00196B13">
        <w:rPr>
          <w:rFonts w:ascii="Times New Roman" w:hAnsi="Times New Roman"/>
          <w:sz w:val="24"/>
          <w:szCs w:val="24"/>
          <w:lang w:val="en-US"/>
        </w:rPr>
        <w:t xml:space="preserve"> admits to have been as enchanted by Coleridge’s treatise as </w:t>
      </w:r>
      <w:r w:rsidR="00196B13" w:rsidRPr="00196B13">
        <w:rPr>
          <w:rFonts w:ascii="Times New Roman" w:hAnsi="Times New Roman"/>
          <w:b/>
          <w:sz w:val="24"/>
          <w:szCs w:val="24"/>
          <w:lang w:val="en-US"/>
        </w:rPr>
        <w:t>by mythical poetry inspired by divine power</w:t>
      </w:r>
      <w:r w:rsidR="00196B13">
        <w:rPr>
          <w:rFonts w:ascii="Times New Roman" w:hAnsi="Times New Roman"/>
          <w:sz w:val="24"/>
          <w:szCs w:val="24"/>
          <w:lang w:val="en-US"/>
        </w:rPr>
        <w:t xml:space="preserve"> “an orphic tale” (this is a very complex node of references – the most important feature seems that Wordsworth’s </w:t>
      </w:r>
      <w:r w:rsidR="00196B13">
        <w:rPr>
          <w:rFonts w:ascii="Times New Roman" w:hAnsi="Times New Roman"/>
          <w:i/>
          <w:sz w:val="24"/>
          <w:szCs w:val="24"/>
          <w:lang w:val="en-US"/>
        </w:rPr>
        <w:t>Prelude</w:t>
      </w:r>
      <w:r w:rsidR="00196B13">
        <w:rPr>
          <w:rFonts w:ascii="Times New Roman" w:hAnsi="Times New Roman"/>
          <w:sz w:val="24"/>
          <w:szCs w:val="24"/>
          <w:lang w:val="en-US"/>
        </w:rPr>
        <w:t>, see the commentary below, represents the French Revolution as the outburst of creative energy which is identical with the “Truth” innate to the humanity).</w:t>
      </w:r>
    </w:p>
    <w:p w:rsidR="00044216" w:rsidRDefault="00044216" w:rsidP="00EC3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en-US"/>
        </w:rPr>
      </w:pPr>
    </w:p>
    <w:p w:rsidR="00044216" w:rsidRPr="00044216" w:rsidRDefault="00044216" w:rsidP="00EC3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en-US"/>
        </w:rPr>
      </w:pPr>
      <w:r>
        <w:rPr>
          <w:rFonts w:ascii="Times New Roman" w:hAnsi="Times New Roman"/>
          <w:b/>
          <w:sz w:val="24"/>
          <w:szCs w:val="24"/>
          <w:lang w:val="en-US"/>
        </w:rPr>
        <w:lastRenderedPageBreak/>
        <w:t>“Signs of Art”: Subversive and Liberating Gestures, Phantasms and Simulacra</w:t>
      </w:r>
    </w:p>
    <w:p w:rsidR="00196B13" w:rsidRPr="00196B13" w:rsidRDefault="00196B13" w:rsidP="00044216">
      <w:pPr>
        <w:spacing w:after="0" w:line="240" w:lineRule="auto"/>
        <w:rPr>
          <w:rFonts w:ascii="Times New Roman" w:hAnsi="Times New Roman"/>
          <w:sz w:val="24"/>
          <w:szCs w:val="24"/>
          <w:lang w:val="en-US"/>
        </w:rPr>
      </w:pPr>
      <w:r w:rsidRPr="00196B13">
        <w:rPr>
          <w:rFonts w:ascii="Times New Roman" w:hAnsi="Times New Roman"/>
          <w:sz w:val="24"/>
          <w:szCs w:val="24"/>
          <w:lang w:val="en-US"/>
        </w:rPr>
        <w:t>In Coleridge’s hoax, the signs of an un</w:t>
      </w:r>
      <w:r>
        <w:rPr>
          <w:rFonts w:ascii="Times New Roman" w:hAnsi="Times New Roman"/>
          <w:sz w:val="24"/>
          <w:szCs w:val="24"/>
          <w:lang w:val="en-US"/>
        </w:rPr>
        <w:t xml:space="preserve">written philosophical treatise </w:t>
      </w:r>
      <w:r w:rsidRPr="00196B13">
        <w:rPr>
          <w:rFonts w:ascii="Times New Roman" w:hAnsi="Times New Roman"/>
          <w:sz w:val="24"/>
          <w:szCs w:val="24"/>
          <w:lang w:val="en-US"/>
        </w:rPr>
        <w:t xml:space="preserve">become, to use </w:t>
      </w:r>
      <w:proofErr w:type="spellStart"/>
      <w:r w:rsidRPr="00196B13">
        <w:rPr>
          <w:rFonts w:ascii="Times New Roman" w:hAnsi="Times New Roman"/>
          <w:sz w:val="24"/>
          <w:szCs w:val="24"/>
          <w:lang w:val="en-US"/>
        </w:rPr>
        <w:t>Deleuze’s</w:t>
      </w:r>
      <w:proofErr w:type="spellEnd"/>
      <w:r w:rsidRPr="00196B13">
        <w:rPr>
          <w:rFonts w:ascii="Times New Roman" w:hAnsi="Times New Roman"/>
          <w:sz w:val="24"/>
          <w:szCs w:val="24"/>
          <w:lang w:val="en-US"/>
        </w:rPr>
        <w:t xml:space="preserve"> phrase, “</w:t>
      </w:r>
      <w:r w:rsidRPr="00196B13">
        <w:rPr>
          <w:rFonts w:ascii="Times New Roman" w:hAnsi="Times New Roman"/>
          <w:b/>
          <w:sz w:val="24"/>
          <w:szCs w:val="24"/>
          <w:lang w:val="en-US"/>
        </w:rPr>
        <w:t>the signs of art</w:t>
      </w:r>
      <w:r w:rsidRPr="00196B13">
        <w:rPr>
          <w:rFonts w:ascii="Times New Roman" w:hAnsi="Times New Roman"/>
          <w:sz w:val="24"/>
          <w:szCs w:val="24"/>
          <w:lang w:val="en-US"/>
        </w:rPr>
        <w:t xml:space="preserve">.” The “signs of art” </w:t>
      </w:r>
      <w:r w:rsidRPr="00196B13">
        <w:rPr>
          <w:rFonts w:ascii="Times New Roman" w:hAnsi="Times New Roman"/>
          <w:b/>
          <w:sz w:val="24"/>
          <w:szCs w:val="24"/>
          <w:lang w:val="en-US"/>
        </w:rPr>
        <w:t>cannot be explained empirically, but they can be “felt or sensed [...] from the transcendental point of view” as “the differential limit[s]” of human sensibility. Only art can give us a real unity, the unity of non-material signs and wholly spiritual meaning.</w:t>
      </w:r>
      <w:r w:rsidRPr="00196B13">
        <w:rPr>
          <w:rFonts w:ascii="Times New Roman" w:hAnsi="Times New Roman"/>
          <w:sz w:val="24"/>
          <w:szCs w:val="24"/>
          <w:lang w:val="en-US"/>
        </w:rPr>
        <w:t xml:space="preserve"> This unity of sign and sense “appearing in the work of art” is called “the Essence” by </w:t>
      </w:r>
      <w:proofErr w:type="spellStart"/>
      <w:r w:rsidRPr="00196B13">
        <w:rPr>
          <w:rFonts w:ascii="Times New Roman" w:hAnsi="Times New Roman"/>
          <w:sz w:val="24"/>
          <w:szCs w:val="24"/>
          <w:lang w:val="en-US"/>
        </w:rPr>
        <w:t>Deleuze</w:t>
      </w:r>
      <w:proofErr w:type="spellEnd"/>
      <w:r w:rsidRPr="00196B13">
        <w:rPr>
          <w:rFonts w:ascii="Times New Roman" w:hAnsi="Times New Roman"/>
          <w:sz w:val="24"/>
          <w:szCs w:val="24"/>
          <w:lang w:val="en-US"/>
        </w:rPr>
        <w:t>. This essence is “the highest and absolute diff</w:t>
      </w:r>
      <w:r w:rsidR="007D3BCF">
        <w:rPr>
          <w:rFonts w:ascii="Times New Roman" w:hAnsi="Times New Roman"/>
          <w:sz w:val="24"/>
          <w:szCs w:val="24"/>
          <w:lang w:val="en-US"/>
        </w:rPr>
        <w:t>erence.”</w:t>
      </w:r>
      <w:r w:rsidRPr="00196B13">
        <w:rPr>
          <w:rStyle w:val="Znakapoznpodarou"/>
          <w:rFonts w:ascii="Times New Roman" w:hAnsi="Times New Roman"/>
          <w:sz w:val="24"/>
          <w:szCs w:val="24"/>
          <w:lang w:val="en-US"/>
        </w:rPr>
        <w:footnoteReference w:id="12"/>
      </w:r>
      <w:r w:rsidRPr="00196B13">
        <w:rPr>
          <w:rFonts w:ascii="Times New Roman" w:hAnsi="Times New Roman"/>
          <w:sz w:val="24"/>
          <w:szCs w:val="24"/>
          <w:lang w:val="en-US"/>
        </w:rPr>
        <w:t xml:space="preserve"> </w:t>
      </w:r>
    </w:p>
    <w:p w:rsidR="00196B13" w:rsidRDefault="00196B13" w:rsidP="00196B13">
      <w:pPr>
        <w:spacing w:after="0" w:line="240" w:lineRule="auto"/>
        <w:rPr>
          <w:rFonts w:ascii="Times New Roman" w:hAnsi="Times New Roman"/>
          <w:sz w:val="24"/>
          <w:szCs w:val="24"/>
          <w:lang w:val="en-US"/>
        </w:rPr>
      </w:pPr>
      <w:r w:rsidRPr="00196B13">
        <w:rPr>
          <w:rFonts w:ascii="Times New Roman" w:hAnsi="Times New Roman"/>
          <w:sz w:val="24"/>
          <w:szCs w:val="24"/>
          <w:lang w:val="en-US"/>
        </w:rPr>
        <w:tab/>
        <w:t xml:space="preserve">Consequently, </w:t>
      </w:r>
      <w:r w:rsidRPr="00196B13">
        <w:rPr>
          <w:rFonts w:ascii="Times New Roman" w:hAnsi="Times New Roman"/>
          <w:b/>
          <w:sz w:val="24"/>
          <w:szCs w:val="24"/>
          <w:lang w:val="en-US"/>
        </w:rPr>
        <w:t>Coleridge’s hoax does not have to be interpreted as a mere trick</w:t>
      </w:r>
      <w:r w:rsidRPr="00196B13">
        <w:rPr>
          <w:rFonts w:ascii="Times New Roman" w:hAnsi="Times New Roman"/>
          <w:sz w:val="24"/>
          <w:szCs w:val="24"/>
          <w:lang w:val="en-US"/>
        </w:rPr>
        <w:t xml:space="preserve">, performed in order to avoid the philosophical elaboration of the notion of imagination. Rather, </w:t>
      </w:r>
      <w:r w:rsidRPr="00196B13">
        <w:rPr>
          <w:rFonts w:ascii="Times New Roman" w:hAnsi="Times New Roman"/>
          <w:b/>
          <w:sz w:val="24"/>
          <w:szCs w:val="24"/>
          <w:lang w:val="en-US"/>
        </w:rPr>
        <w:t>it is a liberating gesture, giving art a position above philosophy</w:t>
      </w:r>
      <w:r w:rsidRPr="00196B13">
        <w:rPr>
          <w:rFonts w:ascii="Times New Roman" w:hAnsi="Times New Roman"/>
          <w:sz w:val="24"/>
          <w:szCs w:val="24"/>
          <w:lang w:val="en-US"/>
        </w:rPr>
        <w:t>, and a different dimension to the preceding metaphysical reflections and the following definition of imagination.</w:t>
      </w:r>
      <w:r w:rsidRPr="00196B13">
        <w:rPr>
          <w:rFonts w:ascii="Times New Roman" w:hAnsi="Times New Roman"/>
          <w:sz w:val="24"/>
          <w:szCs w:val="24"/>
          <w:lang w:val="en-US"/>
        </w:rPr>
        <w:tab/>
      </w:r>
    </w:p>
    <w:p w:rsidR="00196B13" w:rsidRPr="00196B13" w:rsidRDefault="00196B13" w:rsidP="00196B13">
      <w:pPr>
        <w:spacing w:after="0" w:line="240" w:lineRule="auto"/>
        <w:ind w:firstLine="708"/>
        <w:rPr>
          <w:rFonts w:ascii="Times New Roman" w:hAnsi="Times New Roman"/>
          <w:sz w:val="24"/>
          <w:szCs w:val="24"/>
          <w:lang w:val="en-US"/>
        </w:rPr>
      </w:pPr>
      <w:r w:rsidRPr="00196B13">
        <w:rPr>
          <w:rFonts w:ascii="Times New Roman" w:hAnsi="Times New Roman"/>
          <w:sz w:val="24"/>
          <w:szCs w:val="24"/>
          <w:lang w:val="en-US"/>
        </w:rPr>
        <w:t>The fictitious reader does not characterize Coleridge’s treatise on imagination only by an extract from a poem. The verse passage is preceded by another entirely invented quotation</w:t>
      </w:r>
      <w:r>
        <w:rPr>
          <w:rFonts w:ascii="Times New Roman" w:hAnsi="Times New Roman"/>
          <w:sz w:val="24"/>
          <w:szCs w:val="24"/>
          <w:lang w:val="en-US"/>
        </w:rPr>
        <w:t>:</w:t>
      </w:r>
      <w:r w:rsidRPr="00196B13">
        <w:rPr>
          <w:rFonts w:ascii="Times New Roman" w:hAnsi="Times New Roman"/>
          <w:sz w:val="24"/>
          <w:szCs w:val="24"/>
          <w:lang w:val="en-US"/>
        </w:rPr>
        <w:t xml:space="preserve"> an expanded figure of speech, a sequence of symbolic metaphors, comparing the inside of one of “our light airy modern chapels of ease” to the dark and vast interior of a monumental Gothic cathedral seen on a tempestuous night through flashes of moonlight. This sublime architecture evokes feelings of grandeur and reverence and also “a chilly sensation of terror,”</w:t>
      </w:r>
      <w:r w:rsidRPr="00196B13">
        <w:rPr>
          <w:rStyle w:val="Znakapoznpodarou"/>
          <w:rFonts w:ascii="Times New Roman" w:hAnsi="Times New Roman"/>
          <w:sz w:val="24"/>
          <w:szCs w:val="24"/>
          <w:lang w:val="en-US"/>
        </w:rPr>
        <w:footnoteReference w:id="13"/>
      </w:r>
      <w:r w:rsidRPr="00196B13">
        <w:rPr>
          <w:rFonts w:ascii="Times New Roman" w:hAnsi="Times New Roman"/>
          <w:sz w:val="24"/>
          <w:szCs w:val="24"/>
          <w:lang w:val="en-US"/>
        </w:rPr>
        <w:t xml:space="preserve"> since its </w:t>
      </w:r>
      <w:r w:rsidRPr="00E162A2">
        <w:rPr>
          <w:rFonts w:ascii="Times New Roman" w:hAnsi="Times New Roman"/>
          <w:b/>
          <w:sz w:val="24"/>
          <w:szCs w:val="24"/>
          <w:lang w:val="en-US"/>
        </w:rPr>
        <w:t>structure and ornaments lose their fixed religious and historical meaning in the spectral play of lights and shadows</w:t>
      </w:r>
      <w:r w:rsidRPr="00196B13">
        <w:rPr>
          <w:rFonts w:ascii="Times New Roman" w:hAnsi="Times New Roman"/>
          <w:sz w:val="24"/>
          <w:szCs w:val="24"/>
          <w:lang w:val="en-US"/>
        </w:rPr>
        <w:t xml:space="preserve">. Moreover, the building </w:t>
      </w:r>
      <w:proofErr w:type="gramStart"/>
      <w:r w:rsidRPr="00196B13">
        <w:rPr>
          <w:rFonts w:ascii="Times New Roman" w:hAnsi="Times New Roman"/>
          <w:sz w:val="24"/>
          <w:szCs w:val="24"/>
          <w:lang w:val="en-US"/>
        </w:rPr>
        <w:t>itself</w:t>
      </w:r>
      <w:proofErr w:type="gramEnd"/>
      <w:r w:rsidRPr="00196B13">
        <w:rPr>
          <w:rFonts w:ascii="Times New Roman" w:hAnsi="Times New Roman"/>
          <w:sz w:val="24"/>
          <w:szCs w:val="24"/>
          <w:lang w:val="en-US"/>
        </w:rPr>
        <w:t xml:space="preserve"> becomes spectral in the play of “surface effects” and “phantasms”</w:t>
      </w:r>
      <w:r w:rsidRPr="00196B13">
        <w:rPr>
          <w:rStyle w:val="Znakapoznpodarou"/>
          <w:rFonts w:ascii="Times New Roman" w:hAnsi="Times New Roman"/>
          <w:sz w:val="24"/>
          <w:szCs w:val="24"/>
          <w:lang w:val="en-US"/>
        </w:rPr>
        <w:footnoteReference w:id="14"/>
      </w:r>
      <w:r w:rsidRPr="00196B13">
        <w:rPr>
          <w:rFonts w:ascii="Times New Roman" w:hAnsi="Times New Roman"/>
          <w:sz w:val="24"/>
          <w:szCs w:val="24"/>
          <w:lang w:val="en-US"/>
        </w:rPr>
        <w:t xml:space="preserve">: </w:t>
      </w:r>
    </w:p>
    <w:p w:rsidR="00196B13" w:rsidRPr="00196B13" w:rsidRDefault="00196B13" w:rsidP="00E162A2">
      <w:pPr>
        <w:pStyle w:val="ArmandQuote"/>
        <w:ind w:left="709" w:right="0"/>
        <w:jc w:val="left"/>
        <w:rPr>
          <w:rFonts w:ascii="Times New Roman" w:hAnsi="Times New Roman"/>
          <w:sz w:val="24"/>
          <w:szCs w:val="24"/>
        </w:rPr>
      </w:pPr>
      <w:r w:rsidRPr="00196B13">
        <w:rPr>
          <w:rFonts w:ascii="Times New Roman" w:hAnsi="Times New Roman"/>
          <w:sz w:val="24"/>
          <w:szCs w:val="24"/>
        </w:rPr>
        <w:t xml:space="preserve">suddenly emerging into broad yet visionary lights with coloured shadows of fantastic shapes, yet all decked with holy insignia and mystic symbols; and ever and anon coming out full upon pictures and stone-work images of great men, with whose </w:t>
      </w:r>
      <w:r w:rsidRPr="00196B13">
        <w:rPr>
          <w:rFonts w:ascii="Times New Roman" w:hAnsi="Times New Roman"/>
          <w:i/>
          <w:iCs/>
          <w:sz w:val="24"/>
          <w:szCs w:val="24"/>
        </w:rPr>
        <w:t>names</w:t>
      </w:r>
      <w:r w:rsidRPr="00196B13">
        <w:rPr>
          <w:rFonts w:ascii="Times New Roman" w:hAnsi="Times New Roman"/>
          <w:sz w:val="24"/>
          <w:szCs w:val="24"/>
        </w:rPr>
        <w:t xml:space="preserve"> I was familiar, but which looked upon me with countenances and an expression the most dissimilar to all I had been in the habit of connecting with those names. Those whom I have been taught to venerate as almost super-human in magnitude of intellect, I found perched in little fret-work niches, as grotesque dwarfs; while the grotesques, in my hitherto belief, stood guarding the high altar with all the characters of Apotheosis. In short, what I had supposed substances were thinned away into shadows, while everywhere shadows were deepened into substances.</w:t>
      </w:r>
      <w:r w:rsidRPr="00196B13">
        <w:rPr>
          <w:rStyle w:val="Znakapoznpodarou"/>
          <w:rFonts w:ascii="Times New Roman" w:hAnsi="Times New Roman"/>
          <w:sz w:val="24"/>
          <w:szCs w:val="24"/>
          <w:lang w:val="en-US"/>
        </w:rPr>
        <w:footnoteReference w:id="15"/>
      </w:r>
    </w:p>
    <w:p w:rsidR="00196B13" w:rsidRPr="00196B13" w:rsidRDefault="00196B13" w:rsidP="00196B13">
      <w:pPr>
        <w:spacing w:after="0" w:line="240" w:lineRule="auto"/>
        <w:rPr>
          <w:rFonts w:ascii="Times New Roman" w:hAnsi="Times New Roman"/>
          <w:sz w:val="24"/>
          <w:szCs w:val="24"/>
          <w:lang w:val="en-US"/>
        </w:rPr>
      </w:pPr>
      <w:r w:rsidRPr="00196B13">
        <w:rPr>
          <w:rFonts w:ascii="Times New Roman" w:hAnsi="Times New Roman"/>
          <w:sz w:val="24"/>
          <w:szCs w:val="24"/>
          <w:lang w:val="en-US"/>
        </w:rPr>
        <w:tab/>
        <w:t xml:space="preserve">In contrast to the Kantian sublime, whose purpose is to find the certainty of the moral law in human beings, </w:t>
      </w:r>
      <w:r w:rsidRPr="00E162A2">
        <w:rPr>
          <w:rFonts w:ascii="Times New Roman" w:hAnsi="Times New Roman"/>
          <w:b/>
          <w:sz w:val="24"/>
          <w:szCs w:val="24"/>
          <w:lang w:val="en-US"/>
        </w:rPr>
        <w:t>Coleridge’s passage produces a feeling of indistinct terror referred to in Edmund Burke’s theory of the sublime</w:t>
      </w:r>
      <w:r w:rsidRPr="00196B13">
        <w:rPr>
          <w:rFonts w:ascii="Times New Roman" w:hAnsi="Times New Roman"/>
          <w:sz w:val="24"/>
          <w:szCs w:val="24"/>
          <w:lang w:val="en-US"/>
        </w:rPr>
        <w:t xml:space="preserve">. This terror </w:t>
      </w:r>
      <w:r w:rsidRPr="00E162A2">
        <w:rPr>
          <w:rFonts w:ascii="Times New Roman" w:hAnsi="Times New Roman"/>
          <w:b/>
          <w:sz w:val="24"/>
          <w:szCs w:val="24"/>
          <w:lang w:val="en-US"/>
        </w:rPr>
        <w:t>obscures the rational implications of Coleridge’s symbolic image, darkens the common sense and shatters the values formed by traditional education: religious sentiment and reverence to spiritual authorities.</w:t>
      </w:r>
      <w:r w:rsidRPr="00196B13">
        <w:rPr>
          <w:rFonts w:ascii="Times New Roman" w:hAnsi="Times New Roman"/>
          <w:sz w:val="24"/>
          <w:szCs w:val="24"/>
          <w:lang w:val="en-US"/>
        </w:rPr>
        <w:t xml:space="preserve"> As a result, </w:t>
      </w:r>
      <w:r w:rsidR="00AC029C">
        <w:rPr>
          <w:rFonts w:ascii="Times New Roman" w:hAnsi="Times New Roman"/>
          <w:b/>
          <w:sz w:val="24"/>
          <w:szCs w:val="24"/>
          <w:lang w:val="en-US"/>
        </w:rPr>
        <w:t xml:space="preserve">the sense </w:t>
      </w:r>
      <w:r w:rsidRPr="00E162A2">
        <w:rPr>
          <w:rFonts w:ascii="Times New Roman" w:hAnsi="Times New Roman"/>
          <w:b/>
          <w:sz w:val="24"/>
          <w:szCs w:val="24"/>
          <w:lang w:val="en-US"/>
        </w:rPr>
        <w:t>attributed to imagination in Coleridge’s hoax is clearly subversive.</w:t>
      </w:r>
      <w:r w:rsidRPr="00196B13">
        <w:rPr>
          <w:rFonts w:ascii="Times New Roman" w:hAnsi="Times New Roman"/>
          <w:sz w:val="24"/>
          <w:szCs w:val="24"/>
          <w:lang w:val="en-US"/>
        </w:rPr>
        <w:t xml:space="preserve"> </w:t>
      </w:r>
    </w:p>
    <w:p w:rsidR="00196B13" w:rsidRPr="00196B13" w:rsidRDefault="00196B13" w:rsidP="00196B13">
      <w:pPr>
        <w:spacing w:after="0" w:line="240" w:lineRule="auto"/>
        <w:rPr>
          <w:rFonts w:ascii="Times New Roman" w:hAnsi="Times New Roman"/>
          <w:sz w:val="24"/>
          <w:szCs w:val="24"/>
          <w:lang w:val="en-US"/>
        </w:rPr>
      </w:pPr>
      <w:r w:rsidRPr="00196B13">
        <w:rPr>
          <w:rFonts w:ascii="Times New Roman" w:hAnsi="Times New Roman"/>
          <w:sz w:val="24"/>
          <w:szCs w:val="24"/>
          <w:lang w:val="en-US"/>
        </w:rPr>
        <w:tab/>
        <w:t xml:space="preserve">Yet the passage describes nothing other than the action of what Coleridge, in the conclusion of the chapter, calls “a secondary imagination.” This power “dissolves, diffuses, dissipates, in order to recreate; or where this process is rendered impossible, yet still at all events it struggles to idealize and unify. It is essentially </w:t>
      </w:r>
      <w:r w:rsidRPr="00196B13">
        <w:rPr>
          <w:rFonts w:ascii="Times New Roman" w:hAnsi="Times New Roman"/>
          <w:i/>
          <w:iCs/>
          <w:sz w:val="24"/>
          <w:szCs w:val="24"/>
          <w:lang w:val="en-US"/>
        </w:rPr>
        <w:t>vital</w:t>
      </w:r>
      <w:r w:rsidRPr="00196B13">
        <w:rPr>
          <w:rFonts w:ascii="Times New Roman" w:hAnsi="Times New Roman"/>
          <w:sz w:val="24"/>
          <w:szCs w:val="24"/>
          <w:lang w:val="en-US"/>
        </w:rPr>
        <w:t>, even as all objects (</w:t>
      </w:r>
      <w:r w:rsidRPr="00196B13">
        <w:rPr>
          <w:rFonts w:ascii="Times New Roman" w:hAnsi="Times New Roman"/>
          <w:i/>
          <w:iCs/>
          <w:sz w:val="24"/>
          <w:szCs w:val="24"/>
          <w:lang w:val="en-US"/>
        </w:rPr>
        <w:t>as</w:t>
      </w:r>
      <w:r w:rsidRPr="00196B13">
        <w:rPr>
          <w:rFonts w:ascii="Times New Roman" w:hAnsi="Times New Roman"/>
          <w:sz w:val="24"/>
          <w:szCs w:val="24"/>
          <w:lang w:val="en-US"/>
        </w:rPr>
        <w:t xml:space="preserve"> objects) are essentially fixed and dead.”</w:t>
      </w:r>
      <w:r w:rsidRPr="00196B13">
        <w:rPr>
          <w:rStyle w:val="Znakapoznpodarou"/>
          <w:rFonts w:ascii="Times New Roman" w:hAnsi="Times New Roman"/>
          <w:sz w:val="24"/>
          <w:szCs w:val="24"/>
          <w:lang w:val="en-US"/>
        </w:rPr>
        <w:footnoteReference w:id="16"/>
      </w:r>
      <w:r w:rsidRPr="00196B13">
        <w:rPr>
          <w:rFonts w:ascii="Times New Roman" w:hAnsi="Times New Roman"/>
          <w:sz w:val="24"/>
          <w:szCs w:val="24"/>
          <w:lang w:val="en-US"/>
        </w:rPr>
        <w:t xml:space="preserve"> </w:t>
      </w:r>
      <w:r w:rsidRPr="00E162A2">
        <w:rPr>
          <w:rFonts w:ascii="Times New Roman" w:hAnsi="Times New Roman"/>
          <w:b/>
          <w:sz w:val="24"/>
          <w:szCs w:val="24"/>
          <w:lang w:val="en-US"/>
        </w:rPr>
        <w:t xml:space="preserve">Instead of the world of bodies and objects and of </w:t>
      </w:r>
      <w:r w:rsidRPr="00E162A2">
        <w:rPr>
          <w:rFonts w:ascii="Times New Roman" w:hAnsi="Times New Roman"/>
          <w:b/>
          <w:sz w:val="24"/>
          <w:szCs w:val="24"/>
          <w:lang w:val="en-US"/>
        </w:rPr>
        <w:lastRenderedPageBreak/>
        <w:t xml:space="preserve">generally accepted values, imagination creates a new world of </w:t>
      </w:r>
      <w:r w:rsidRPr="00E162A2">
        <w:rPr>
          <w:rFonts w:ascii="Times New Roman" w:hAnsi="Times New Roman"/>
          <w:b/>
          <w:i/>
          <w:iCs/>
          <w:sz w:val="24"/>
          <w:szCs w:val="24"/>
          <w:lang w:val="en-US"/>
        </w:rPr>
        <w:t>events and surface effects</w:t>
      </w:r>
      <w:r w:rsidRPr="00E162A2">
        <w:rPr>
          <w:rFonts w:ascii="Times New Roman" w:hAnsi="Times New Roman"/>
          <w:b/>
          <w:sz w:val="24"/>
          <w:szCs w:val="24"/>
          <w:lang w:val="en-US"/>
        </w:rPr>
        <w:t>.</w:t>
      </w:r>
      <w:r w:rsidRPr="00196B13">
        <w:rPr>
          <w:rFonts w:ascii="Times New Roman" w:hAnsi="Times New Roman"/>
          <w:sz w:val="24"/>
          <w:szCs w:val="24"/>
          <w:lang w:val="en-US"/>
        </w:rPr>
        <w:t xml:space="preserve"> Starting from Lucretius’s atomism, these effects are called </w:t>
      </w:r>
      <w:r w:rsidRPr="00AC029C">
        <w:rPr>
          <w:rFonts w:ascii="Times New Roman" w:hAnsi="Times New Roman"/>
          <w:b/>
          <w:sz w:val="24"/>
          <w:szCs w:val="24"/>
          <w:lang w:val="en-US"/>
        </w:rPr>
        <w:t>simulacra and phantasms</w:t>
      </w:r>
      <w:r w:rsidRPr="00196B13">
        <w:rPr>
          <w:rFonts w:ascii="Times New Roman" w:hAnsi="Times New Roman"/>
          <w:sz w:val="24"/>
          <w:szCs w:val="24"/>
          <w:lang w:val="en-US"/>
        </w:rPr>
        <w:t>.</w:t>
      </w:r>
      <w:r w:rsidRPr="00196B13">
        <w:rPr>
          <w:rStyle w:val="Znakapoznpodarou"/>
          <w:rFonts w:ascii="Times New Roman" w:hAnsi="Times New Roman"/>
          <w:sz w:val="24"/>
          <w:szCs w:val="24"/>
          <w:lang w:val="en-US"/>
        </w:rPr>
        <w:footnoteReference w:id="17"/>
      </w:r>
    </w:p>
    <w:p w:rsidR="00044216" w:rsidRDefault="00196B13" w:rsidP="00E162A2">
      <w:pPr>
        <w:spacing w:after="0" w:line="240" w:lineRule="auto"/>
        <w:rPr>
          <w:rFonts w:ascii="Times New Roman" w:hAnsi="Times New Roman"/>
          <w:sz w:val="24"/>
          <w:szCs w:val="24"/>
          <w:lang w:val="en-US"/>
        </w:rPr>
      </w:pPr>
      <w:r w:rsidRPr="00196B13">
        <w:rPr>
          <w:rFonts w:ascii="Times New Roman" w:hAnsi="Times New Roman"/>
          <w:sz w:val="24"/>
          <w:szCs w:val="24"/>
          <w:lang w:val="en-US"/>
        </w:rPr>
        <w:tab/>
      </w:r>
      <w:r w:rsidR="00E162A2" w:rsidRPr="00E162A2">
        <w:rPr>
          <w:rFonts w:ascii="Times New Roman" w:hAnsi="Times New Roman"/>
          <w:b/>
          <w:sz w:val="24"/>
          <w:szCs w:val="24"/>
          <w:lang w:val="en-US"/>
        </w:rPr>
        <w:t>Simulacra and phantasms</w:t>
      </w:r>
      <w:r w:rsidRPr="00E162A2">
        <w:rPr>
          <w:rFonts w:ascii="Times New Roman" w:hAnsi="Times New Roman"/>
          <w:b/>
          <w:sz w:val="24"/>
          <w:szCs w:val="24"/>
          <w:lang w:val="en-US"/>
        </w:rPr>
        <w:t xml:space="preserve"> do not depend on objects: they are not signifiers with fixed </w:t>
      </w:r>
      <w:proofErr w:type="spellStart"/>
      <w:r w:rsidRPr="00E162A2">
        <w:rPr>
          <w:rFonts w:ascii="Times New Roman" w:hAnsi="Times New Roman"/>
          <w:b/>
          <w:sz w:val="24"/>
          <w:szCs w:val="24"/>
          <w:lang w:val="en-US"/>
        </w:rPr>
        <w:t>signifieds</w:t>
      </w:r>
      <w:proofErr w:type="spellEnd"/>
      <w:r w:rsidRPr="00E162A2">
        <w:rPr>
          <w:rFonts w:ascii="Times New Roman" w:hAnsi="Times New Roman"/>
          <w:b/>
          <w:sz w:val="24"/>
          <w:szCs w:val="24"/>
          <w:lang w:val="en-US"/>
        </w:rPr>
        <w:t xml:space="preserve">. They are independent, non-material signs, the “signs of art”, which, at the same time, are the </w:t>
      </w:r>
      <w:r w:rsidRPr="00E162A2">
        <w:rPr>
          <w:rFonts w:ascii="Times New Roman" w:hAnsi="Times New Roman"/>
          <w:b/>
          <w:i/>
          <w:iCs/>
          <w:sz w:val="24"/>
          <w:szCs w:val="24"/>
          <w:lang w:val="en-US"/>
        </w:rPr>
        <w:t>intensities</w:t>
      </w:r>
      <w:r w:rsidRPr="00E162A2">
        <w:rPr>
          <w:rFonts w:ascii="Times New Roman" w:hAnsi="Times New Roman"/>
          <w:b/>
          <w:sz w:val="24"/>
          <w:szCs w:val="24"/>
          <w:lang w:val="en-US"/>
        </w:rPr>
        <w:t xml:space="preserve"> of sensuo</w:t>
      </w:r>
      <w:r w:rsidR="00AC029C">
        <w:rPr>
          <w:rFonts w:ascii="Times New Roman" w:hAnsi="Times New Roman"/>
          <w:b/>
          <w:sz w:val="24"/>
          <w:szCs w:val="24"/>
          <w:lang w:val="en-US"/>
        </w:rPr>
        <w:t xml:space="preserve">us perceptions. They are </w:t>
      </w:r>
      <w:proofErr w:type="gramStart"/>
      <w:r w:rsidR="00AC029C">
        <w:rPr>
          <w:rFonts w:ascii="Times New Roman" w:hAnsi="Times New Roman"/>
          <w:b/>
          <w:sz w:val="24"/>
          <w:szCs w:val="24"/>
          <w:lang w:val="en-US"/>
        </w:rPr>
        <w:t xml:space="preserve">signs, </w:t>
      </w:r>
      <w:r w:rsidRPr="00E162A2">
        <w:rPr>
          <w:rFonts w:ascii="Times New Roman" w:hAnsi="Times New Roman"/>
          <w:b/>
          <w:sz w:val="24"/>
          <w:szCs w:val="24"/>
          <w:lang w:val="en-US"/>
        </w:rPr>
        <w:t>whose meaning is</w:t>
      </w:r>
      <w:proofErr w:type="gramEnd"/>
      <w:r w:rsidRPr="00E162A2">
        <w:rPr>
          <w:rFonts w:ascii="Times New Roman" w:hAnsi="Times New Roman"/>
          <w:b/>
          <w:sz w:val="24"/>
          <w:szCs w:val="24"/>
          <w:lang w:val="en-US"/>
        </w:rPr>
        <w:t xml:space="preserve"> based on the differences of imperceptible stimuli and may be said to unify the duality of aesthetics</w:t>
      </w:r>
      <w:r w:rsidR="00E162A2">
        <w:rPr>
          <w:rFonts w:ascii="Times New Roman" w:hAnsi="Times New Roman"/>
          <w:b/>
          <w:sz w:val="24"/>
          <w:szCs w:val="24"/>
          <w:lang w:val="en-US"/>
        </w:rPr>
        <w:t>.</w:t>
      </w:r>
      <w:r w:rsidRPr="00196B13">
        <w:rPr>
          <w:rFonts w:ascii="Times New Roman" w:hAnsi="Times New Roman"/>
          <w:sz w:val="24"/>
          <w:szCs w:val="24"/>
          <w:lang w:val="en-US"/>
        </w:rPr>
        <w:t xml:space="preserve"> </w:t>
      </w:r>
      <w:proofErr w:type="spellStart"/>
      <w:r w:rsidRPr="00196B13">
        <w:rPr>
          <w:rFonts w:ascii="Times New Roman" w:hAnsi="Times New Roman"/>
          <w:sz w:val="24"/>
          <w:szCs w:val="24"/>
          <w:lang w:val="en-US"/>
        </w:rPr>
        <w:t>Deleuze</w:t>
      </w:r>
      <w:proofErr w:type="spellEnd"/>
      <w:r w:rsidRPr="00196B13">
        <w:rPr>
          <w:rFonts w:ascii="Times New Roman" w:hAnsi="Times New Roman"/>
          <w:sz w:val="24"/>
          <w:szCs w:val="24"/>
          <w:lang w:val="en-US"/>
        </w:rPr>
        <w:t xml:space="preserve"> points out </w:t>
      </w:r>
      <w:proofErr w:type="gramStart"/>
      <w:r w:rsidRPr="00196B13">
        <w:rPr>
          <w:rFonts w:ascii="Times New Roman" w:hAnsi="Times New Roman"/>
          <w:sz w:val="24"/>
          <w:szCs w:val="24"/>
          <w:lang w:val="en-US"/>
        </w:rPr>
        <w:t>that</w:t>
      </w:r>
      <w:proofErr w:type="gramEnd"/>
      <w:r w:rsidRPr="00196B13">
        <w:rPr>
          <w:rFonts w:ascii="Times New Roman" w:hAnsi="Times New Roman"/>
          <w:sz w:val="24"/>
          <w:szCs w:val="24"/>
          <w:lang w:val="en-US"/>
        </w:rPr>
        <w:t xml:space="preserve"> phantasms represent neither an action nor a passion, but </w:t>
      </w:r>
      <w:r w:rsidRPr="00E162A2">
        <w:rPr>
          <w:rFonts w:ascii="Times New Roman" w:hAnsi="Times New Roman"/>
          <w:b/>
          <w:sz w:val="24"/>
          <w:szCs w:val="24"/>
          <w:lang w:val="en-US"/>
        </w:rPr>
        <w:t>the results of action and passion, that is, pure events</w:t>
      </w:r>
      <w:r w:rsidRPr="00196B13">
        <w:rPr>
          <w:rFonts w:ascii="Times New Roman" w:hAnsi="Times New Roman"/>
          <w:sz w:val="24"/>
          <w:szCs w:val="24"/>
          <w:lang w:val="en-US"/>
        </w:rPr>
        <w:t>.</w:t>
      </w:r>
    </w:p>
    <w:p w:rsidR="00EC307D" w:rsidRPr="00196B13" w:rsidRDefault="00196B13" w:rsidP="00E162A2">
      <w:pPr>
        <w:spacing w:after="0" w:line="240" w:lineRule="auto"/>
        <w:rPr>
          <w:rFonts w:ascii="Times New Roman" w:hAnsi="Times New Roman"/>
          <w:sz w:val="24"/>
          <w:szCs w:val="24"/>
          <w:lang w:val="en-US"/>
        </w:rPr>
      </w:pPr>
      <w:r w:rsidRPr="00196B13">
        <w:rPr>
          <w:rFonts w:ascii="Times New Roman" w:hAnsi="Times New Roman"/>
          <w:sz w:val="24"/>
          <w:szCs w:val="24"/>
          <w:lang w:val="en-US"/>
        </w:rPr>
        <w:t xml:space="preserve"> </w:t>
      </w:r>
    </w:p>
    <w:p w:rsidR="00044216" w:rsidRPr="00044216" w:rsidRDefault="00044216" w:rsidP="00EC3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en-US"/>
        </w:rPr>
      </w:pPr>
      <w:r w:rsidRPr="00044216">
        <w:rPr>
          <w:rFonts w:ascii="Times New Roman" w:hAnsi="Times New Roman"/>
          <w:b/>
          <w:sz w:val="24"/>
          <w:szCs w:val="24"/>
          <w:lang w:val="en-US"/>
        </w:rPr>
        <w:t xml:space="preserve">The Meaning of </w:t>
      </w:r>
      <w:r>
        <w:rPr>
          <w:rFonts w:ascii="Times New Roman" w:hAnsi="Times New Roman"/>
          <w:b/>
          <w:sz w:val="24"/>
          <w:szCs w:val="24"/>
          <w:lang w:val="en-US"/>
        </w:rPr>
        <w:t xml:space="preserve">the </w:t>
      </w:r>
      <w:r w:rsidRPr="00044216">
        <w:rPr>
          <w:rFonts w:ascii="Times New Roman" w:hAnsi="Times New Roman"/>
          <w:b/>
          <w:sz w:val="24"/>
          <w:szCs w:val="24"/>
          <w:lang w:val="en-US"/>
        </w:rPr>
        <w:t>Two Poetic Extracts (see also the commentary below)</w:t>
      </w:r>
    </w:p>
    <w:p w:rsidR="00F00798" w:rsidRDefault="00044216" w:rsidP="00EC3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en-US"/>
        </w:rPr>
      </w:pPr>
      <w:r w:rsidRPr="00044216">
        <w:rPr>
          <w:rFonts w:ascii="Times New Roman" w:hAnsi="Times New Roman"/>
          <w:b/>
          <w:sz w:val="24"/>
          <w:szCs w:val="24"/>
          <w:lang w:val="en-US"/>
        </w:rPr>
        <w:t>The shift from chaos</w:t>
      </w:r>
      <w:r w:rsidRPr="00044216">
        <w:rPr>
          <w:rFonts w:ascii="Times New Roman" w:hAnsi="Times New Roman"/>
          <w:sz w:val="24"/>
          <w:szCs w:val="24"/>
          <w:lang w:val="en-US"/>
        </w:rPr>
        <w:t xml:space="preserve">, where a “substance” cannot be distinguished from a “shadow,” </w:t>
      </w:r>
      <w:r w:rsidRPr="00044216">
        <w:rPr>
          <w:rFonts w:ascii="Times New Roman" w:hAnsi="Times New Roman"/>
          <w:b/>
          <w:sz w:val="24"/>
          <w:szCs w:val="24"/>
          <w:lang w:val="en-US"/>
        </w:rPr>
        <w:t>to this aesthetic integration</w:t>
      </w:r>
      <w:r w:rsidRPr="00044216">
        <w:rPr>
          <w:rFonts w:ascii="Times New Roman" w:hAnsi="Times New Roman"/>
          <w:sz w:val="24"/>
          <w:szCs w:val="24"/>
          <w:lang w:val="en-US"/>
        </w:rPr>
        <w:t xml:space="preserve">, is marked by two quotations from poems. The first is from Milton’s </w:t>
      </w:r>
      <w:r w:rsidRPr="00AC029C">
        <w:rPr>
          <w:rFonts w:ascii="Times New Roman" w:hAnsi="Times New Roman"/>
          <w:i/>
          <w:iCs/>
          <w:sz w:val="24"/>
          <w:szCs w:val="24"/>
          <w:lang w:val="en-GB"/>
        </w:rPr>
        <w:t xml:space="preserve">Paradise Lost </w:t>
      </w:r>
      <w:r w:rsidRPr="00AC029C">
        <w:rPr>
          <w:rFonts w:ascii="Times New Roman" w:hAnsi="Times New Roman"/>
          <w:sz w:val="24"/>
          <w:szCs w:val="24"/>
          <w:lang w:val="en-GB"/>
        </w:rPr>
        <w:t>and describes how Satan saw a strange “</w:t>
      </w:r>
      <w:proofErr w:type="spellStart"/>
      <w:r w:rsidRPr="00AC029C">
        <w:rPr>
          <w:rFonts w:ascii="Times New Roman" w:hAnsi="Times New Roman"/>
          <w:sz w:val="24"/>
          <w:szCs w:val="24"/>
          <w:lang w:val="en-GB"/>
        </w:rPr>
        <w:t>Fantasm</w:t>
      </w:r>
      <w:proofErr w:type="spellEnd"/>
      <w:r w:rsidRPr="00AC029C">
        <w:rPr>
          <w:rFonts w:ascii="Times New Roman" w:hAnsi="Times New Roman"/>
          <w:sz w:val="24"/>
          <w:szCs w:val="24"/>
          <w:lang w:val="en-GB"/>
        </w:rPr>
        <w:t xml:space="preserve">” at the gate of Hell, a being of a substance “that shadow </w:t>
      </w:r>
      <w:proofErr w:type="spellStart"/>
      <w:r w:rsidRPr="00AC029C">
        <w:rPr>
          <w:rFonts w:ascii="Times New Roman" w:hAnsi="Times New Roman"/>
          <w:sz w:val="24"/>
          <w:szCs w:val="24"/>
          <w:lang w:val="en-GB"/>
        </w:rPr>
        <w:t>seem’d</w:t>
      </w:r>
      <w:proofErr w:type="spellEnd"/>
      <w:r w:rsidRPr="00AC029C">
        <w:rPr>
          <w:rFonts w:ascii="Times New Roman" w:hAnsi="Times New Roman"/>
          <w:sz w:val="24"/>
          <w:szCs w:val="24"/>
          <w:lang w:val="en-GB"/>
        </w:rPr>
        <w:t xml:space="preserve">” and a “shape [...] that shape had none / Distinguishable in member, </w:t>
      </w:r>
      <w:proofErr w:type="spellStart"/>
      <w:r w:rsidRPr="00AC029C">
        <w:rPr>
          <w:rFonts w:ascii="Times New Roman" w:hAnsi="Times New Roman"/>
          <w:sz w:val="24"/>
          <w:szCs w:val="24"/>
          <w:lang w:val="en-GB"/>
        </w:rPr>
        <w:t>joynt</w:t>
      </w:r>
      <w:proofErr w:type="spellEnd"/>
      <w:r w:rsidRPr="00AC029C">
        <w:rPr>
          <w:rFonts w:ascii="Times New Roman" w:hAnsi="Times New Roman"/>
          <w:sz w:val="24"/>
          <w:szCs w:val="24"/>
          <w:lang w:val="en-GB"/>
        </w:rPr>
        <w:t>, or limb.”  When the indistinct spectre haughtily answered his question, Satan started a fierce fight wit</w:t>
      </w:r>
      <w:r w:rsidR="00AC029C">
        <w:rPr>
          <w:rFonts w:ascii="Times New Roman" w:hAnsi="Times New Roman"/>
          <w:sz w:val="24"/>
          <w:szCs w:val="24"/>
          <w:lang w:val="en-GB"/>
        </w:rPr>
        <w:t xml:space="preserve">h him. They were separated </w:t>
      </w:r>
      <w:r w:rsidRPr="00AC029C">
        <w:rPr>
          <w:rFonts w:ascii="Times New Roman" w:hAnsi="Times New Roman"/>
          <w:sz w:val="24"/>
          <w:szCs w:val="24"/>
          <w:lang w:val="en-GB"/>
        </w:rPr>
        <w:t>by a monster called Sin, which explained to Satan that the spectre</w:t>
      </w:r>
      <w:r w:rsidRPr="00044216">
        <w:rPr>
          <w:rFonts w:ascii="Times New Roman" w:hAnsi="Times New Roman"/>
          <w:sz w:val="24"/>
          <w:szCs w:val="24"/>
          <w:lang w:val="en-US"/>
        </w:rPr>
        <w:t xml:space="preserve"> was his “only son” begotten with her and named Death.</w:t>
      </w:r>
      <w:r w:rsidRPr="00044216">
        <w:rPr>
          <w:rStyle w:val="Znakapoznpodarou"/>
          <w:rFonts w:ascii="Times New Roman" w:hAnsi="Times New Roman"/>
          <w:sz w:val="24"/>
          <w:szCs w:val="24"/>
          <w:lang w:val="en-US"/>
        </w:rPr>
        <w:footnoteReference w:id="18"/>
      </w:r>
      <w:r w:rsidRPr="00044216">
        <w:rPr>
          <w:rFonts w:ascii="Times New Roman" w:hAnsi="Times New Roman"/>
          <w:sz w:val="24"/>
          <w:szCs w:val="24"/>
          <w:lang w:val="en-US"/>
        </w:rPr>
        <w:t xml:space="preserve"> </w:t>
      </w:r>
      <w:r w:rsidRPr="00044216">
        <w:rPr>
          <w:rFonts w:ascii="Times New Roman" w:hAnsi="Times New Roman"/>
          <w:b/>
          <w:sz w:val="24"/>
          <w:szCs w:val="24"/>
          <w:lang w:val="en-US"/>
        </w:rPr>
        <w:t>While in Milton’s story the phantasm of Death is identified with dark, chthonic forces of chaos</w:t>
      </w:r>
      <w:r w:rsidRPr="00044216">
        <w:rPr>
          <w:rStyle w:val="Znakapoznpodarou"/>
          <w:rFonts w:ascii="Times New Roman" w:hAnsi="Times New Roman"/>
          <w:b/>
          <w:sz w:val="24"/>
          <w:szCs w:val="24"/>
          <w:lang w:val="en-US"/>
        </w:rPr>
        <w:footnoteReference w:id="19"/>
      </w:r>
      <w:r w:rsidRPr="00044216">
        <w:rPr>
          <w:rFonts w:ascii="Times New Roman" w:hAnsi="Times New Roman"/>
          <w:b/>
          <w:sz w:val="24"/>
          <w:szCs w:val="24"/>
          <w:lang w:val="en-US"/>
        </w:rPr>
        <w:t xml:space="preserve"> and the with dissolution of moral and cosmic order, in Coleridge’s allusion, the phantasm signifies a moment of crossing a boundary between the world ordered by authoritative representations and the world of created by the imagination.</w:t>
      </w:r>
      <w:r w:rsidRPr="00044216">
        <w:rPr>
          <w:rFonts w:ascii="Times New Roman" w:hAnsi="Times New Roman"/>
          <w:sz w:val="24"/>
          <w:szCs w:val="24"/>
          <w:lang w:val="en-US"/>
        </w:rPr>
        <w:t xml:space="preserve"> It can be said that here </w:t>
      </w:r>
      <w:proofErr w:type="spellStart"/>
      <w:r w:rsidRPr="00044216">
        <w:rPr>
          <w:rFonts w:ascii="Times New Roman" w:hAnsi="Times New Roman"/>
          <w:i/>
          <w:sz w:val="24"/>
          <w:szCs w:val="24"/>
          <w:lang w:val="en-US"/>
        </w:rPr>
        <w:t>Biographia</w:t>
      </w:r>
      <w:proofErr w:type="spellEnd"/>
      <w:r w:rsidRPr="00044216">
        <w:rPr>
          <w:rFonts w:ascii="Times New Roman" w:hAnsi="Times New Roman"/>
          <w:sz w:val="24"/>
          <w:szCs w:val="24"/>
          <w:lang w:val="en-US"/>
        </w:rPr>
        <w:t xml:space="preserve"> converges with other romantic works, for instance Shelley’s </w:t>
      </w:r>
      <w:r w:rsidRPr="00044216">
        <w:rPr>
          <w:rFonts w:ascii="Times New Roman" w:hAnsi="Times New Roman"/>
          <w:i/>
          <w:sz w:val="24"/>
          <w:szCs w:val="24"/>
          <w:lang w:val="en-US"/>
        </w:rPr>
        <w:t>Prometheus Unbound</w:t>
      </w:r>
      <w:r w:rsidRPr="00044216">
        <w:rPr>
          <w:rFonts w:ascii="Times New Roman" w:hAnsi="Times New Roman"/>
          <w:sz w:val="24"/>
          <w:szCs w:val="24"/>
          <w:lang w:val="en-US"/>
        </w:rPr>
        <w:t xml:space="preserve"> and some prophetic poems by Blake, where the correspondence between macrocosm and microcosm is represented subversively as the relationship imposed by </w:t>
      </w:r>
      <w:proofErr w:type="gramStart"/>
      <w:r w:rsidRPr="00044216">
        <w:rPr>
          <w:rFonts w:ascii="Times New Roman" w:hAnsi="Times New Roman"/>
          <w:sz w:val="24"/>
          <w:szCs w:val="24"/>
          <w:lang w:val="en-US"/>
        </w:rPr>
        <w:t>an</w:t>
      </w:r>
      <w:proofErr w:type="gramEnd"/>
      <w:r w:rsidRPr="00044216">
        <w:rPr>
          <w:rFonts w:ascii="Times New Roman" w:hAnsi="Times New Roman"/>
          <w:sz w:val="24"/>
          <w:szCs w:val="24"/>
          <w:lang w:val="en-US"/>
        </w:rPr>
        <w:t xml:space="preserve"> usurper of sacred power (Shelley’s Jupiter and Blake’s </w:t>
      </w:r>
      <w:proofErr w:type="spellStart"/>
      <w:r w:rsidRPr="00044216">
        <w:rPr>
          <w:rFonts w:ascii="Times New Roman" w:hAnsi="Times New Roman"/>
          <w:sz w:val="24"/>
          <w:szCs w:val="24"/>
          <w:lang w:val="en-US"/>
        </w:rPr>
        <w:t>Urizen</w:t>
      </w:r>
      <w:proofErr w:type="spellEnd"/>
      <w:r w:rsidRPr="00044216">
        <w:rPr>
          <w:rFonts w:ascii="Times New Roman" w:hAnsi="Times New Roman"/>
          <w:sz w:val="24"/>
          <w:szCs w:val="24"/>
          <w:lang w:val="en-US"/>
        </w:rPr>
        <w:t xml:space="preserve">). The shapeless phantasm of Death in Milton’s </w:t>
      </w:r>
      <w:r w:rsidRPr="00044216">
        <w:rPr>
          <w:rFonts w:ascii="Times New Roman" w:hAnsi="Times New Roman"/>
          <w:i/>
          <w:iCs/>
          <w:sz w:val="24"/>
          <w:szCs w:val="24"/>
          <w:lang w:val="en-US"/>
        </w:rPr>
        <w:t xml:space="preserve">Paradise Lost </w:t>
      </w:r>
      <w:r w:rsidRPr="00044216">
        <w:rPr>
          <w:rFonts w:ascii="Times New Roman" w:hAnsi="Times New Roman"/>
          <w:sz w:val="24"/>
          <w:szCs w:val="24"/>
          <w:lang w:val="en-US"/>
        </w:rPr>
        <w:t xml:space="preserve">can be understood as a precursor of Demogorgon in </w:t>
      </w:r>
      <w:r w:rsidRPr="00044216">
        <w:rPr>
          <w:rFonts w:ascii="Times New Roman" w:hAnsi="Times New Roman"/>
          <w:i/>
          <w:iCs/>
          <w:sz w:val="24"/>
          <w:szCs w:val="24"/>
          <w:lang w:val="en-US"/>
        </w:rPr>
        <w:t>Prometheus Unbound</w:t>
      </w:r>
      <w:r w:rsidRPr="00044216">
        <w:rPr>
          <w:rFonts w:ascii="Times New Roman" w:hAnsi="Times New Roman"/>
          <w:sz w:val="24"/>
          <w:szCs w:val="24"/>
          <w:lang w:val="en-US"/>
        </w:rPr>
        <w:t xml:space="preserve">. </w:t>
      </w:r>
      <w:r w:rsidRPr="00044216">
        <w:rPr>
          <w:rFonts w:ascii="Times New Roman" w:hAnsi="Times New Roman"/>
          <w:b/>
          <w:sz w:val="24"/>
          <w:szCs w:val="24"/>
          <w:lang w:val="en-US"/>
        </w:rPr>
        <w:t>Both Shelley’s and Blake’s works can be read as projects of liberation of a creative potential of language and universal creative forces active in humans.</w:t>
      </w:r>
    </w:p>
    <w:p w:rsidR="00044216" w:rsidRPr="00044216" w:rsidRDefault="00044216" w:rsidP="00044216">
      <w:pPr>
        <w:spacing w:after="0" w:line="240" w:lineRule="auto"/>
        <w:ind w:firstLine="708"/>
        <w:rPr>
          <w:rFonts w:ascii="Times New Roman" w:hAnsi="Times New Roman"/>
          <w:sz w:val="24"/>
          <w:szCs w:val="24"/>
          <w:lang w:val="en-US"/>
        </w:rPr>
      </w:pPr>
      <w:r w:rsidRPr="00044216">
        <w:rPr>
          <w:rFonts w:ascii="Times New Roman" w:hAnsi="Times New Roman"/>
          <w:sz w:val="24"/>
          <w:szCs w:val="24"/>
          <w:lang w:val="en-US"/>
        </w:rPr>
        <w:t xml:space="preserve">The second quotation from Coleridge’s own poem addressed to Wordsworth expresses the feelings of wonder at this new world, caused by the reading of </w:t>
      </w:r>
      <w:r w:rsidRPr="00044216">
        <w:rPr>
          <w:rFonts w:ascii="Times New Roman" w:hAnsi="Times New Roman"/>
          <w:i/>
          <w:iCs/>
          <w:sz w:val="24"/>
          <w:szCs w:val="24"/>
          <w:lang w:val="en-US"/>
        </w:rPr>
        <w:t>The Prelude</w:t>
      </w:r>
      <w:r w:rsidRPr="00044216">
        <w:rPr>
          <w:rFonts w:ascii="Times New Roman" w:hAnsi="Times New Roman"/>
          <w:sz w:val="24"/>
          <w:szCs w:val="24"/>
          <w:lang w:val="en-US"/>
        </w:rPr>
        <w:t>.</w:t>
      </w:r>
      <w:r w:rsidRPr="00044216">
        <w:rPr>
          <w:rFonts w:ascii="Times New Roman" w:hAnsi="Times New Roman"/>
          <w:i/>
          <w:iCs/>
          <w:sz w:val="24"/>
          <w:szCs w:val="24"/>
          <w:lang w:val="en-US"/>
        </w:rPr>
        <w:t xml:space="preserve"> </w:t>
      </w:r>
      <w:r w:rsidRPr="00044216">
        <w:rPr>
          <w:rFonts w:ascii="Times New Roman" w:hAnsi="Times New Roman"/>
          <w:b/>
          <w:sz w:val="24"/>
          <w:szCs w:val="24"/>
          <w:lang w:val="en-US"/>
        </w:rPr>
        <w:t xml:space="preserve">The extract </w:t>
      </w:r>
      <w:proofErr w:type="spellStart"/>
      <w:r w:rsidRPr="00044216">
        <w:rPr>
          <w:rFonts w:ascii="Times New Roman" w:hAnsi="Times New Roman"/>
          <w:b/>
          <w:sz w:val="24"/>
          <w:szCs w:val="24"/>
          <w:lang w:val="en-US"/>
        </w:rPr>
        <w:lastRenderedPageBreak/>
        <w:t>thematizes</w:t>
      </w:r>
      <w:proofErr w:type="spellEnd"/>
      <w:r w:rsidRPr="00044216">
        <w:rPr>
          <w:rFonts w:ascii="Times New Roman" w:hAnsi="Times New Roman"/>
          <w:b/>
          <w:sz w:val="24"/>
          <w:szCs w:val="24"/>
          <w:lang w:val="en-US"/>
        </w:rPr>
        <w:t xml:space="preserve"> the author’s vision as “[a]n orphic tale,” which has an obscure meaning. This meaning emerges as an effect of intensities of individual phantasms</w:t>
      </w:r>
      <w:r w:rsidRPr="00044216">
        <w:rPr>
          <w:rFonts w:ascii="Times New Roman" w:hAnsi="Times New Roman"/>
          <w:sz w:val="24"/>
          <w:szCs w:val="24"/>
          <w:lang w:val="en-US"/>
        </w:rPr>
        <w:t xml:space="preserve"> (emotional ideas or, in Coleridge’s words, “passionate thoughts”). Rather than a representation of a certain thought or activity, </w:t>
      </w:r>
      <w:r w:rsidRPr="00044216">
        <w:rPr>
          <w:rFonts w:ascii="Times New Roman" w:hAnsi="Times New Roman"/>
          <w:b/>
          <w:sz w:val="24"/>
          <w:szCs w:val="24"/>
          <w:lang w:val="en-US"/>
        </w:rPr>
        <w:t xml:space="preserve">it is </w:t>
      </w:r>
      <w:proofErr w:type="gramStart"/>
      <w:r w:rsidRPr="00044216">
        <w:rPr>
          <w:rFonts w:ascii="Times New Roman" w:hAnsi="Times New Roman"/>
          <w:b/>
          <w:sz w:val="24"/>
          <w:szCs w:val="24"/>
          <w:lang w:val="en-US"/>
        </w:rPr>
        <w:t>a music</w:t>
      </w:r>
      <w:proofErr w:type="gramEnd"/>
      <w:r w:rsidRPr="00044216">
        <w:rPr>
          <w:rFonts w:ascii="Times New Roman" w:hAnsi="Times New Roman"/>
          <w:b/>
          <w:sz w:val="24"/>
          <w:szCs w:val="24"/>
          <w:lang w:val="en-US"/>
        </w:rPr>
        <w:t xml:space="preserve">, such as that invoked in the final lines of </w:t>
      </w:r>
      <w:proofErr w:type="spellStart"/>
      <w:r w:rsidRPr="00044216">
        <w:rPr>
          <w:rFonts w:ascii="Times New Roman" w:hAnsi="Times New Roman"/>
          <w:b/>
          <w:i/>
          <w:sz w:val="24"/>
          <w:szCs w:val="24"/>
          <w:lang w:val="en-US"/>
        </w:rPr>
        <w:t>Kubla</w:t>
      </w:r>
      <w:proofErr w:type="spellEnd"/>
      <w:r w:rsidRPr="00044216">
        <w:rPr>
          <w:rFonts w:ascii="Times New Roman" w:hAnsi="Times New Roman"/>
          <w:b/>
          <w:i/>
          <w:sz w:val="24"/>
          <w:szCs w:val="24"/>
          <w:lang w:val="en-US"/>
        </w:rPr>
        <w:t xml:space="preserve"> Khan</w:t>
      </w:r>
      <w:r w:rsidRPr="00044216">
        <w:rPr>
          <w:rFonts w:ascii="Times New Roman" w:hAnsi="Times New Roman"/>
          <w:sz w:val="24"/>
          <w:szCs w:val="24"/>
          <w:lang w:val="en-US"/>
        </w:rPr>
        <w:t xml:space="preserve">: </w:t>
      </w:r>
    </w:p>
    <w:p w:rsidR="00044216" w:rsidRPr="00044216" w:rsidRDefault="00044216" w:rsidP="00044216">
      <w:pPr>
        <w:spacing w:after="0" w:line="240" w:lineRule="auto"/>
        <w:ind w:firstLine="708"/>
        <w:rPr>
          <w:rFonts w:ascii="Times New Roman" w:hAnsi="Times New Roman"/>
          <w:sz w:val="24"/>
          <w:szCs w:val="24"/>
          <w:lang w:val="en-US"/>
        </w:rPr>
      </w:pPr>
      <w:r w:rsidRPr="00044216">
        <w:rPr>
          <w:rFonts w:ascii="Times New Roman" w:hAnsi="Times New Roman"/>
          <w:sz w:val="24"/>
          <w:szCs w:val="24"/>
          <w:lang w:val="en-US"/>
        </w:rPr>
        <w:tab/>
        <w:t xml:space="preserve">Could I revive within </w:t>
      </w:r>
      <w:proofErr w:type="gramStart"/>
      <w:r w:rsidRPr="00044216">
        <w:rPr>
          <w:rFonts w:ascii="Times New Roman" w:hAnsi="Times New Roman"/>
          <w:sz w:val="24"/>
          <w:szCs w:val="24"/>
          <w:lang w:val="en-US"/>
        </w:rPr>
        <w:t>me</w:t>
      </w:r>
      <w:proofErr w:type="gramEnd"/>
      <w:r w:rsidRPr="00044216">
        <w:rPr>
          <w:rFonts w:ascii="Times New Roman" w:hAnsi="Times New Roman"/>
          <w:sz w:val="24"/>
          <w:szCs w:val="24"/>
          <w:lang w:val="en-US"/>
        </w:rPr>
        <w:t xml:space="preserve"> </w:t>
      </w:r>
    </w:p>
    <w:p w:rsidR="00044216" w:rsidRPr="00044216" w:rsidRDefault="00044216" w:rsidP="00044216">
      <w:pPr>
        <w:spacing w:after="0" w:line="240" w:lineRule="auto"/>
        <w:ind w:firstLine="708"/>
        <w:rPr>
          <w:rFonts w:ascii="Times New Roman" w:hAnsi="Times New Roman"/>
          <w:sz w:val="24"/>
          <w:szCs w:val="24"/>
          <w:lang w:val="en-US"/>
        </w:rPr>
      </w:pPr>
      <w:r w:rsidRPr="00044216">
        <w:rPr>
          <w:rFonts w:ascii="Times New Roman" w:hAnsi="Times New Roman"/>
          <w:sz w:val="24"/>
          <w:szCs w:val="24"/>
          <w:lang w:val="en-US"/>
        </w:rPr>
        <w:t xml:space="preserve">Her symphony and song, </w:t>
      </w:r>
    </w:p>
    <w:p w:rsidR="00044216" w:rsidRPr="00044216" w:rsidRDefault="00044216" w:rsidP="00044216">
      <w:pPr>
        <w:spacing w:after="0" w:line="240" w:lineRule="auto"/>
        <w:ind w:firstLine="708"/>
        <w:rPr>
          <w:rFonts w:ascii="Times New Roman" w:hAnsi="Times New Roman"/>
          <w:sz w:val="24"/>
          <w:szCs w:val="24"/>
          <w:lang w:val="en-US"/>
        </w:rPr>
      </w:pPr>
      <w:r w:rsidRPr="00044216">
        <w:rPr>
          <w:rFonts w:ascii="Times New Roman" w:hAnsi="Times New Roman"/>
          <w:sz w:val="24"/>
          <w:szCs w:val="24"/>
          <w:lang w:val="en-US"/>
        </w:rPr>
        <w:t>To such a deep delight ’</w:t>
      </w:r>
      <w:proofErr w:type="spellStart"/>
      <w:r w:rsidRPr="00044216">
        <w:rPr>
          <w:rFonts w:ascii="Times New Roman" w:hAnsi="Times New Roman"/>
          <w:sz w:val="24"/>
          <w:szCs w:val="24"/>
          <w:lang w:val="en-US"/>
        </w:rPr>
        <w:t>twould</w:t>
      </w:r>
      <w:proofErr w:type="spellEnd"/>
      <w:r w:rsidRPr="00044216">
        <w:rPr>
          <w:rFonts w:ascii="Times New Roman" w:hAnsi="Times New Roman"/>
          <w:sz w:val="24"/>
          <w:szCs w:val="24"/>
          <w:lang w:val="en-US"/>
        </w:rPr>
        <w:t xml:space="preserve"> win me, </w:t>
      </w:r>
    </w:p>
    <w:p w:rsidR="00044216" w:rsidRPr="00044216" w:rsidRDefault="00044216" w:rsidP="00044216">
      <w:pPr>
        <w:spacing w:after="0" w:line="240" w:lineRule="auto"/>
        <w:ind w:firstLine="708"/>
        <w:rPr>
          <w:rFonts w:ascii="Times New Roman" w:hAnsi="Times New Roman"/>
          <w:sz w:val="24"/>
          <w:szCs w:val="24"/>
          <w:lang w:val="en-US"/>
        </w:rPr>
      </w:pPr>
      <w:r w:rsidRPr="00044216">
        <w:rPr>
          <w:rFonts w:ascii="Times New Roman" w:hAnsi="Times New Roman"/>
          <w:sz w:val="24"/>
          <w:szCs w:val="24"/>
          <w:lang w:val="en-US"/>
        </w:rPr>
        <w:t xml:space="preserve">That with music loud and long, </w:t>
      </w:r>
    </w:p>
    <w:p w:rsidR="00044216" w:rsidRPr="00044216" w:rsidRDefault="00044216" w:rsidP="00044216">
      <w:pPr>
        <w:spacing w:after="0" w:line="240" w:lineRule="auto"/>
        <w:ind w:firstLine="708"/>
        <w:rPr>
          <w:rFonts w:ascii="Times New Roman" w:hAnsi="Times New Roman"/>
          <w:sz w:val="24"/>
          <w:szCs w:val="24"/>
          <w:lang w:val="en-US"/>
        </w:rPr>
      </w:pPr>
      <w:r w:rsidRPr="00044216">
        <w:rPr>
          <w:rFonts w:ascii="Times New Roman" w:hAnsi="Times New Roman"/>
          <w:sz w:val="24"/>
          <w:szCs w:val="24"/>
          <w:lang w:val="en-US"/>
        </w:rPr>
        <w:t xml:space="preserve">I would build that dome in air, </w:t>
      </w:r>
    </w:p>
    <w:p w:rsidR="00044216" w:rsidRPr="00044216" w:rsidRDefault="00044216" w:rsidP="00044216">
      <w:pPr>
        <w:spacing w:after="0" w:line="240" w:lineRule="auto"/>
        <w:rPr>
          <w:rFonts w:ascii="Times New Roman" w:hAnsi="Times New Roman"/>
          <w:sz w:val="24"/>
          <w:szCs w:val="24"/>
          <w:lang w:val="en-US"/>
        </w:rPr>
      </w:pPr>
      <w:r w:rsidRPr="00044216">
        <w:rPr>
          <w:rFonts w:ascii="Times New Roman" w:hAnsi="Times New Roman"/>
          <w:sz w:val="24"/>
          <w:szCs w:val="24"/>
          <w:lang w:val="en-US"/>
        </w:rPr>
        <w:tab/>
      </w:r>
      <w:r w:rsidRPr="00EC04BE">
        <w:rPr>
          <w:rFonts w:ascii="Times New Roman" w:hAnsi="Times New Roman"/>
          <w:b/>
          <w:sz w:val="24"/>
          <w:szCs w:val="24"/>
          <w:lang w:val="en-US"/>
        </w:rPr>
        <w:t>Coleridge’s hoax thus becomes an important parable of the nature and working of the imagination.</w:t>
      </w:r>
      <w:r w:rsidRPr="00044216">
        <w:rPr>
          <w:rFonts w:ascii="Times New Roman" w:hAnsi="Times New Roman"/>
          <w:sz w:val="24"/>
          <w:szCs w:val="24"/>
          <w:lang w:val="en-US"/>
        </w:rPr>
        <w:t xml:space="preserve"> The invented letter is a fragment searching a new form for its fulfilment, a form that, in </w:t>
      </w:r>
      <w:proofErr w:type="spellStart"/>
      <w:r w:rsidRPr="00044216">
        <w:rPr>
          <w:rFonts w:ascii="Times New Roman" w:hAnsi="Times New Roman"/>
          <w:sz w:val="24"/>
          <w:szCs w:val="24"/>
          <w:lang w:val="en-US"/>
        </w:rPr>
        <w:t>Blanchot’s</w:t>
      </w:r>
      <w:proofErr w:type="spellEnd"/>
      <w:r w:rsidRPr="00044216">
        <w:rPr>
          <w:rFonts w:ascii="Times New Roman" w:hAnsi="Times New Roman"/>
          <w:sz w:val="24"/>
          <w:szCs w:val="24"/>
          <w:lang w:val="en-US"/>
        </w:rPr>
        <w:t xml:space="preserve"> words, “mobilizes – renders mobile - the whole, even while interrupting it in various ways.”</w:t>
      </w:r>
      <w:r w:rsidRPr="00044216">
        <w:rPr>
          <w:rStyle w:val="Znakapoznpodarou"/>
          <w:rFonts w:ascii="Times New Roman" w:hAnsi="Times New Roman"/>
          <w:sz w:val="24"/>
          <w:szCs w:val="24"/>
          <w:lang w:val="en-US"/>
        </w:rPr>
        <w:footnoteReference w:id="20"/>
      </w:r>
      <w:r w:rsidRPr="00044216">
        <w:rPr>
          <w:rFonts w:ascii="Times New Roman" w:hAnsi="Times New Roman"/>
          <w:sz w:val="24"/>
          <w:szCs w:val="24"/>
          <w:lang w:val="en-US"/>
        </w:rPr>
        <w:t xml:space="preserve"> In this respect it comes close to the most daring romantic visions of the new art, especially to the notions of fragment and romantic irony in the work of Friedrich Schlegel. </w:t>
      </w:r>
    </w:p>
    <w:p w:rsidR="00EC04BE" w:rsidRDefault="00EC04BE" w:rsidP="00044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en-US"/>
        </w:rPr>
      </w:pPr>
    </w:p>
    <w:p w:rsidR="00EC04BE" w:rsidRDefault="00EC04BE" w:rsidP="00044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00B050"/>
          <w:sz w:val="24"/>
          <w:szCs w:val="24"/>
          <w:lang w:val="en-US"/>
        </w:rPr>
      </w:pPr>
      <w:r>
        <w:rPr>
          <w:rFonts w:ascii="Times New Roman" w:hAnsi="Times New Roman"/>
          <w:b/>
          <w:sz w:val="24"/>
          <w:szCs w:val="24"/>
          <w:lang w:val="en-US"/>
        </w:rPr>
        <w:t>The Chapter’s Conclusion: Return to Hierarchies</w:t>
      </w:r>
      <w:r w:rsidR="00044216" w:rsidRPr="00044216">
        <w:rPr>
          <w:rFonts w:ascii="Times New Roman" w:hAnsi="Times New Roman"/>
          <w:sz w:val="24"/>
          <w:szCs w:val="24"/>
          <w:lang w:val="en-US"/>
        </w:rPr>
        <w:tab/>
      </w:r>
    </w:p>
    <w:p w:rsidR="00044216" w:rsidRPr="00044216" w:rsidRDefault="00044216" w:rsidP="00044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Cs/>
          <w:color w:val="202020"/>
          <w:sz w:val="24"/>
          <w:szCs w:val="24"/>
        </w:rPr>
      </w:pPr>
      <w:r w:rsidRPr="00044216">
        <w:rPr>
          <w:rFonts w:ascii="Times New Roman" w:hAnsi="Times New Roman"/>
          <w:sz w:val="24"/>
          <w:szCs w:val="24"/>
          <w:lang w:val="en-US"/>
        </w:rPr>
        <w:t xml:space="preserve">However, the closing part of Chapter XIII of </w:t>
      </w:r>
      <w:proofErr w:type="spellStart"/>
      <w:r w:rsidRPr="00044216">
        <w:rPr>
          <w:rFonts w:ascii="Times New Roman" w:hAnsi="Times New Roman"/>
          <w:i/>
          <w:iCs/>
          <w:sz w:val="24"/>
          <w:szCs w:val="24"/>
          <w:lang w:val="en-US"/>
        </w:rPr>
        <w:t>Biographia</w:t>
      </w:r>
      <w:proofErr w:type="spellEnd"/>
      <w:r w:rsidRPr="00044216">
        <w:rPr>
          <w:rFonts w:ascii="Times New Roman" w:hAnsi="Times New Roman"/>
          <w:i/>
          <w:iCs/>
          <w:sz w:val="24"/>
          <w:szCs w:val="24"/>
          <w:lang w:val="en-US"/>
        </w:rPr>
        <w:t xml:space="preserve"> </w:t>
      </w:r>
      <w:proofErr w:type="spellStart"/>
      <w:r w:rsidRPr="00044216">
        <w:rPr>
          <w:rFonts w:ascii="Times New Roman" w:hAnsi="Times New Roman"/>
          <w:i/>
          <w:iCs/>
          <w:sz w:val="24"/>
          <w:szCs w:val="24"/>
          <w:lang w:val="en-US"/>
        </w:rPr>
        <w:t>Literaria</w:t>
      </w:r>
      <w:proofErr w:type="spellEnd"/>
      <w:r w:rsidRPr="00044216">
        <w:rPr>
          <w:rFonts w:ascii="Times New Roman" w:hAnsi="Times New Roman"/>
          <w:i/>
          <w:iCs/>
          <w:sz w:val="24"/>
          <w:szCs w:val="24"/>
          <w:lang w:val="en-US"/>
        </w:rPr>
        <w:t xml:space="preserve"> </w:t>
      </w:r>
      <w:r w:rsidRPr="00044216">
        <w:rPr>
          <w:rFonts w:ascii="Times New Roman" w:hAnsi="Times New Roman"/>
          <w:sz w:val="24"/>
          <w:szCs w:val="24"/>
          <w:lang w:val="en-US"/>
        </w:rPr>
        <w:t xml:space="preserve">does not confirm this tendency at all. Instead of an ambitious romantic vision of art the text gives a formalized definition, whose main purpose is to eliminate all relations of imagination to simulacra and phantasms. Here Coleridge returns to the traditional metaphysical method described in the introduction of this paper. </w:t>
      </w:r>
      <w:r w:rsidRPr="00EC04BE">
        <w:rPr>
          <w:rFonts w:ascii="Times New Roman" w:hAnsi="Times New Roman"/>
          <w:b/>
          <w:sz w:val="24"/>
          <w:szCs w:val="24"/>
          <w:lang w:val="en-US"/>
        </w:rPr>
        <w:t>His definition is strictly hierarchical, and it does not raise any doubts about what is the original and what is its true copy:</w:t>
      </w:r>
      <w:r w:rsidRPr="00044216">
        <w:rPr>
          <w:rFonts w:ascii="Times New Roman" w:hAnsi="Times New Roman"/>
          <w:sz w:val="24"/>
          <w:szCs w:val="24"/>
          <w:lang w:val="en-US"/>
        </w:rPr>
        <w:t xml:space="preserve"> “all human Perception” is “a repetition in the finite mind” of the only lawful representation, “the eternal act of creation in the infinite I AM.” “</w:t>
      </w:r>
      <w:r w:rsidR="00692230">
        <w:rPr>
          <w:rFonts w:ascii="Times New Roman" w:hAnsi="Times New Roman"/>
          <w:sz w:val="24"/>
          <w:szCs w:val="24"/>
          <w:lang w:val="en-US"/>
        </w:rPr>
        <w:t xml:space="preserve">The secondary Imagination [...], </w:t>
      </w:r>
      <w:r w:rsidRPr="00044216">
        <w:rPr>
          <w:rFonts w:ascii="Times New Roman" w:hAnsi="Times New Roman"/>
          <w:sz w:val="24"/>
          <w:szCs w:val="24"/>
          <w:lang w:val="en-US"/>
        </w:rPr>
        <w:t>co-existing with the conscious will,” is an identical copy of the primary: its “echo,” which does not differ qualitatively from its model, but only “in degree and in the mode of its operation.”</w:t>
      </w:r>
      <w:r w:rsidRPr="00044216">
        <w:rPr>
          <w:rStyle w:val="Znakapoznpodarou"/>
          <w:rFonts w:ascii="Times New Roman" w:hAnsi="Times New Roman"/>
          <w:sz w:val="24"/>
          <w:szCs w:val="24"/>
          <w:lang w:val="en-US"/>
        </w:rPr>
        <w:footnoteReference w:id="21"/>
      </w:r>
    </w:p>
    <w:p w:rsidR="00EC307D" w:rsidRPr="00A2674A" w:rsidRDefault="00EC307D" w:rsidP="00EC3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GB" w:eastAsia="cs-CZ"/>
        </w:rPr>
      </w:pPr>
    </w:p>
    <w:p w:rsidR="005A2564" w:rsidRPr="00A2674A" w:rsidRDefault="00692230" w:rsidP="00EC3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GB" w:eastAsia="cs-CZ"/>
        </w:rPr>
      </w:pPr>
      <w:r>
        <w:rPr>
          <w:rFonts w:ascii="Times New Roman" w:eastAsia="Times New Roman" w:hAnsi="Times New Roman" w:cs="Times New Roman"/>
          <w:b/>
          <w:sz w:val="24"/>
          <w:szCs w:val="24"/>
          <w:lang w:val="en-GB" w:eastAsia="cs-CZ"/>
        </w:rPr>
        <w:t>Commentary on E</w:t>
      </w:r>
      <w:r w:rsidR="005A2564" w:rsidRPr="00A2674A">
        <w:rPr>
          <w:rFonts w:ascii="Times New Roman" w:eastAsia="Times New Roman" w:hAnsi="Times New Roman" w:cs="Times New Roman"/>
          <w:b/>
          <w:sz w:val="24"/>
          <w:szCs w:val="24"/>
          <w:lang w:val="en-GB" w:eastAsia="cs-CZ"/>
        </w:rPr>
        <w:t>xtracts</w:t>
      </w:r>
      <w:r>
        <w:rPr>
          <w:rFonts w:ascii="Times New Roman" w:eastAsia="Times New Roman" w:hAnsi="Times New Roman" w:cs="Times New Roman"/>
          <w:b/>
          <w:sz w:val="24"/>
          <w:szCs w:val="24"/>
          <w:lang w:val="en-GB" w:eastAsia="cs-CZ"/>
        </w:rPr>
        <w:t xml:space="preserve"> quoted in Chapter XIII</w:t>
      </w:r>
    </w:p>
    <w:p w:rsidR="00FB0DCC" w:rsidRDefault="00FB0DCC" w:rsidP="00EC3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1.</w:t>
      </w:r>
    </w:p>
    <w:p w:rsidR="005A2564" w:rsidRPr="00D83621" w:rsidRDefault="005A2564" w:rsidP="00EC3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FF0000"/>
          <w:sz w:val="24"/>
          <w:szCs w:val="24"/>
          <w:lang w:val="en-GB" w:eastAsia="cs-CZ"/>
        </w:rPr>
      </w:pPr>
      <w:r w:rsidRPr="00D83621">
        <w:rPr>
          <w:rFonts w:ascii="Times New Roman" w:eastAsia="Times New Roman" w:hAnsi="Times New Roman" w:cs="Times New Roman"/>
          <w:b/>
          <w:sz w:val="24"/>
          <w:szCs w:val="24"/>
          <w:lang w:val="en-GB" w:eastAsia="cs-CZ"/>
        </w:rPr>
        <w:t xml:space="preserve">“If substance might be </w:t>
      </w:r>
      <w:proofErr w:type="spellStart"/>
      <w:r w:rsidRPr="00D83621">
        <w:rPr>
          <w:rFonts w:ascii="Times New Roman" w:eastAsia="Times New Roman" w:hAnsi="Times New Roman" w:cs="Times New Roman"/>
          <w:b/>
          <w:sz w:val="24"/>
          <w:szCs w:val="24"/>
          <w:lang w:val="en-GB" w:eastAsia="cs-CZ"/>
        </w:rPr>
        <w:t>call'd</w:t>
      </w:r>
      <w:proofErr w:type="spellEnd"/>
      <w:r w:rsidRPr="00D83621">
        <w:rPr>
          <w:rFonts w:ascii="Times New Roman" w:eastAsia="Times New Roman" w:hAnsi="Times New Roman" w:cs="Times New Roman"/>
          <w:b/>
          <w:sz w:val="24"/>
          <w:szCs w:val="24"/>
          <w:lang w:val="en-GB" w:eastAsia="cs-CZ"/>
        </w:rPr>
        <w:t xml:space="preserve"> that shadow </w:t>
      </w:r>
      <w:proofErr w:type="spellStart"/>
      <w:r w:rsidRPr="00D83621">
        <w:rPr>
          <w:rFonts w:ascii="Times New Roman" w:eastAsia="Times New Roman" w:hAnsi="Times New Roman" w:cs="Times New Roman"/>
          <w:b/>
          <w:sz w:val="24"/>
          <w:szCs w:val="24"/>
          <w:lang w:val="en-GB" w:eastAsia="cs-CZ"/>
        </w:rPr>
        <w:t>seem'd</w:t>
      </w:r>
      <w:proofErr w:type="spellEnd"/>
      <w:r w:rsidRPr="00D83621">
        <w:rPr>
          <w:rFonts w:ascii="Times New Roman" w:eastAsia="Times New Roman" w:hAnsi="Times New Roman" w:cs="Times New Roman"/>
          <w:b/>
          <w:sz w:val="24"/>
          <w:szCs w:val="24"/>
          <w:lang w:val="en-GB" w:eastAsia="cs-CZ"/>
        </w:rPr>
        <w:t xml:space="preserve">, </w:t>
      </w:r>
    </w:p>
    <w:p w:rsidR="005A2564" w:rsidRPr="00A2674A" w:rsidRDefault="005A2564" w:rsidP="00EC3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cs-CZ"/>
        </w:rPr>
      </w:pPr>
      <w:r w:rsidRPr="00D83621">
        <w:rPr>
          <w:rFonts w:ascii="Times New Roman" w:eastAsia="Times New Roman" w:hAnsi="Times New Roman" w:cs="Times New Roman"/>
          <w:b/>
          <w:sz w:val="24"/>
          <w:szCs w:val="24"/>
          <w:lang w:val="en-GB" w:eastAsia="cs-CZ"/>
        </w:rPr>
        <w:t xml:space="preserve">For each </w:t>
      </w:r>
      <w:proofErr w:type="spellStart"/>
      <w:r w:rsidRPr="00D83621">
        <w:rPr>
          <w:rFonts w:ascii="Times New Roman" w:eastAsia="Times New Roman" w:hAnsi="Times New Roman" w:cs="Times New Roman"/>
          <w:b/>
          <w:sz w:val="24"/>
          <w:szCs w:val="24"/>
          <w:lang w:val="en-GB" w:eastAsia="cs-CZ"/>
        </w:rPr>
        <w:t>seem'd</w:t>
      </w:r>
      <w:proofErr w:type="spellEnd"/>
      <w:r w:rsidRPr="00D83621">
        <w:rPr>
          <w:rFonts w:ascii="Times New Roman" w:eastAsia="Times New Roman" w:hAnsi="Times New Roman" w:cs="Times New Roman"/>
          <w:b/>
          <w:sz w:val="24"/>
          <w:szCs w:val="24"/>
          <w:lang w:val="en-GB" w:eastAsia="cs-CZ"/>
        </w:rPr>
        <w:t xml:space="preserve"> either!”</w:t>
      </w:r>
    </w:p>
    <w:p w:rsidR="005A2564" w:rsidRPr="00A2674A" w:rsidRDefault="005A2564" w:rsidP="00EC307D">
      <w:pPr>
        <w:spacing w:after="0" w:line="240" w:lineRule="auto"/>
        <w:rPr>
          <w:rFonts w:ascii="Times New Roman" w:eastAsia="Times New Roman" w:hAnsi="Times New Roman" w:cs="Times New Roman"/>
          <w:sz w:val="24"/>
          <w:szCs w:val="24"/>
          <w:lang w:val="en-GB" w:eastAsia="cs-CZ"/>
        </w:rPr>
      </w:pPr>
    </w:p>
    <w:p w:rsidR="005A2564" w:rsidRPr="00A2674A" w:rsidRDefault="005A2564" w:rsidP="00EC307D">
      <w:pPr>
        <w:spacing w:after="0" w:line="240" w:lineRule="auto"/>
        <w:rPr>
          <w:rFonts w:ascii="Times New Roman" w:eastAsia="Times New Roman" w:hAnsi="Times New Roman" w:cs="Times New Roman"/>
          <w:sz w:val="24"/>
          <w:szCs w:val="24"/>
          <w:lang w:val="en-GB" w:eastAsia="cs-CZ"/>
        </w:rPr>
      </w:pPr>
      <w:proofErr w:type="gramStart"/>
      <w:r w:rsidRPr="00A2674A">
        <w:rPr>
          <w:rFonts w:ascii="Times New Roman" w:eastAsia="Times New Roman" w:hAnsi="Times New Roman" w:cs="Times New Roman"/>
          <w:sz w:val="24"/>
          <w:szCs w:val="24"/>
          <w:lang w:val="en-GB" w:eastAsia="cs-CZ"/>
        </w:rPr>
        <w:t xml:space="preserve">A modified quote from </w:t>
      </w:r>
      <w:r w:rsidRPr="00FB0DCC">
        <w:rPr>
          <w:rFonts w:ascii="Times New Roman" w:eastAsia="Times New Roman" w:hAnsi="Times New Roman" w:cs="Times New Roman"/>
          <w:i/>
          <w:sz w:val="24"/>
          <w:szCs w:val="24"/>
          <w:lang w:val="en-GB" w:eastAsia="cs-CZ"/>
        </w:rPr>
        <w:t>P.L.</w:t>
      </w:r>
      <w:r w:rsidRPr="00A2674A">
        <w:rPr>
          <w:rFonts w:ascii="Times New Roman" w:eastAsia="Times New Roman" w:hAnsi="Times New Roman" w:cs="Times New Roman"/>
          <w:sz w:val="24"/>
          <w:szCs w:val="24"/>
          <w:lang w:val="en-GB" w:eastAsia="cs-CZ"/>
        </w:rPr>
        <w:t xml:space="preserve"> Bk. II</w:t>
      </w:r>
      <w:r w:rsidR="00FB0DCC">
        <w:rPr>
          <w:rFonts w:ascii="Times New Roman" w:eastAsia="Times New Roman" w:hAnsi="Times New Roman" w:cs="Times New Roman"/>
          <w:sz w:val="24"/>
          <w:szCs w:val="24"/>
          <w:lang w:val="en-GB" w:eastAsia="cs-CZ"/>
        </w:rPr>
        <w:t>,</w:t>
      </w:r>
      <w:r w:rsidRPr="00A2674A">
        <w:rPr>
          <w:rFonts w:ascii="Times New Roman" w:eastAsia="Times New Roman" w:hAnsi="Times New Roman" w:cs="Times New Roman"/>
          <w:sz w:val="24"/>
          <w:szCs w:val="24"/>
          <w:lang w:val="en-GB" w:eastAsia="cs-CZ"/>
        </w:rPr>
        <w:t xml:space="preserve"> ll. 669-70.</w:t>
      </w:r>
      <w:proofErr w:type="gramEnd"/>
      <w:r w:rsidRPr="00A2674A">
        <w:rPr>
          <w:rFonts w:ascii="Times New Roman" w:eastAsia="Times New Roman" w:hAnsi="Times New Roman" w:cs="Times New Roman"/>
          <w:sz w:val="24"/>
          <w:szCs w:val="24"/>
          <w:lang w:val="en-GB" w:eastAsia="cs-CZ"/>
        </w:rPr>
        <w:t xml:space="preserve"> </w:t>
      </w:r>
    </w:p>
    <w:p w:rsidR="005A2564" w:rsidRPr="00A2674A" w:rsidRDefault="008565D0" w:rsidP="00EC307D">
      <w:pPr>
        <w:spacing w:after="0"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 xml:space="preserve">The </w:t>
      </w:r>
      <w:r w:rsidR="005A2564" w:rsidRPr="00A2674A">
        <w:rPr>
          <w:rFonts w:ascii="Times New Roman" w:eastAsia="Times New Roman" w:hAnsi="Times New Roman" w:cs="Times New Roman"/>
          <w:sz w:val="24"/>
          <w:szCs w:val="24"/>
          <w:lang w:val="en-GB" w:eastAsia="cs-CZ"/>
        </w:rPr>
        <w:t xml:space="preserve">Phantasm of Death and the Original Sin </w:t>
      </w:r>
      <w:r>
        <w:rPr>
          <w:rFonts w:ascii="Times New Roman" w:eastAsia="Times New Roman" w:hAnsi="Times New Roman" w:cs="Times New Roman"/>
          <w:sz w:val="24"/>
          <w:szCs w:val="24"/>
          <w:lang w:val="en-GB" w:eastAsia="cs-CZ"/>
        </w:rPr>
        <w:t xml:space="preserve">sit </w:t>
      </w:r>
      <w:r w:rsidR="005A2564" w:rsidRPr="00A2674A">
        <w:rPr>
          <w:rFonts w:ascii="Times New Roman" w:eastAsia="Times New Roman" w:hAnsi="Times New Roman" w:cs="Times New Roman"/>
          <w:sz w:val="24"/>
          <w:szCs w:val="24"/>
          <w:lang w:val="en-GB" w:eastAsia="cs-CZ"/>
        </w:rPr>
        <w:t>before the gate of Hell:</w:t>
      </w:r>
    </w:p>
    <w:p w:rsidR="005A2564" w:rsidRPr="00A2674A" w:rsidRDefault="005A2564" w:rsidP="00EC307D">
      <w:pPr>
        <w:spacing w:after="0" w:line="240" w:lineRule="auto"/>
        <w:ind w:firstLine="708"/>
        <w:rPr>
          <w:rFonts w:ascii="Times New Roman" w:eastAsia="Times New Roman" w:hAnsi="Times New Roman" w:cs="Times New Roman"/>
          <w:sz w:val="24"/>
          <w:szCs w:val="24"/>
          <w:lang w:val="en-GB" w:eastAsia="cs-CZ"/>
        </w:rPr>
      </w:pPr>
      <w:r w:rsidRPr="00A2674A">
        <w:rPr>
          <w:rFonts w:ascii="Times New Roman" w:eastAsia="Times New Roman" w:hAnsi="Times New Roman" w:cs="Times New Roman"/>
          <w:sz w:val="24"/>
          <w:szCs w:val="24"/>
          <w:lang w:val="en-GB" w:eastAsia="cs-CZ"/>
        </w:rPr>
        <w:t xml:space="preserve">Before the gates there sat </w:t>
      </w:r>
      <w:r w:rsidRPr="00A2674A">
        <w:rPr>
          <w:rFonts w:ascii="Times New Roman" w:eastAsia="Times New Roman" w:hAnsi="Times New Roman" w:cs="Times New Roman"/>
          <w:sz w:val="24"/>
          <w:szCs w:val="24"/>
          <w:lang w:val="en-GB" w:eastAsia="cs-CZ"/>
        </w:rPr>
        <w:tab/>
      </w:r>
      <w:r w:rsidRPr="00A2674A">
        <w:rPr>
          <w:rFonts w:ascii="Times New Roman" w:eastAsia="Times New Roman" w:hAnsi="Times New Roman" w:cs="Times New Roman"/>
          <w:sz w:val="24"/>
          <w:szCs w:val="24"/>
          <w:lang w:val="en-GB" w:eastAsia="cs-CZ"/>
        </w:rPr>
        <w:tab/>
      </w:r>
      <w:r w:rsidRPr="00A2674A">
        <w:rPr>
          <w:rFonts w:ascii="Times New Roman" w:eastAsia="Times New Roman" w:hAnsi="Times New Roman" w:cs="Times New Roman"/>
          <w:sz w:val="24"/>
          <w:szCs w:val="24"/>
          <w:lang w:val="en-GB" w:eastAsia="cs-CZ"/>
        </w:rPr>
        <w:tab/>
      </w:r>
      <w:r w:rsidRPr="00A2674A">
        <w:rPr>
          <w:rFonts w:ascii="Times New Roman" w:eastAsia="Times New Roman" w:hAnsi="Times New Roman" w:cs="Times New Roman"/>
          <w:sz w:val="24"/>
          <w:szCs w:val="24"/>
          <w:lang w:val="en-GB" w:eastAsia="cs-CZ"/>
        </w:rPr>
        <w:tab/>
        <w:t>648</w:t>
      </w:r>
    </w:p>
    <w:p w:rsidR="005A2564" w:rsidRPr="00A2674A" w:rsidRDefault="005A2564" w:rsidP="00EC307D">
      <w:pPr>
        <w:spacing w:after="0" w:line="240" w:lineRule="auto"/>
        <w:rPr>
          <w:rFonts w:ascii="Times New Roman" w:eastAsia="Times New Roman" w:hAnsi="Times New Roman" w:cs="Times New Roman"/>
          <w:sz w:val="24"/>
          <w:szCs w:val="24"/>
          <w:lang w:val="en-GB" w:eastAsia="cs-CZ"/>
        </w:rPr>
      </w:pPr>
      <w:r w:rsidRPr="00A2674A">
        <w:rPr>
          <w:rFonts w:ascii="Times New Roman" w:eastAsia="Times New Roman" w:hAnsi="Times New Roman" w:cs="Times New Roman"/>
          <w:sz w:val="24"/>
          <w:szCs w:val="24"/>
          <w:lang w:val="en-GB" w:eastAsia="cs-CZ"/>
        </w:rPr>
        <w:t xml:space="preserve">On either side a formidable shape. </w:t>
      </w:r>
    </w:p>
    <w:p w:rsidR="005A2564" w:rsidRPr="00A2674A" w:rsidRDefault="005A2564" w:rsidP="00EC307D">
      <w:pPr>
        <w:spacing w:after="0" w:line="240" w:lineRule="auto"/>
        <w:rPr>
          <w:rFonts w:ascii="Times New Roman" w:eastAsia="Times New Roman" w:hAnsi="Times New Roman" w:cs="Times New Roman"/>
          <w:sz w:val="24"/>
          <w:szCs w:val="24"/>
          <w:lang w:val="en-GB" w:eastAsia="cs-CZ"/>
        </w:rPr>
      </w:pPr>
      <w:r w:rsidRPr="00A2674A">
        <w:rPr>
          <w:rFonts w:ascii="Times New Roman" w:eastAsia="Times New Roman" w:hAnsi="Times New Roman" w:cs="Times New Roman"/>
          <w:sz w:val="24"/>
          <w:szCs w:val="24"/>
          <w:lang w:val="en-GB" w:eastAsia="cs-CZ"/>
        </w:rPr>
        <w:t xml:space="preserve">The one seemed woman to the waist, and fair, </w:t>
      </w:r>
    </w:p>
    <w:p w:rsidR="005A2564" w:rsidRPr="00A2674A" w:rsidRDefault="005A2564" w:rsidP="00EC307D">
      <w:pPr>
        <w:spacing w:after="0" w:line="240" w:lineRule="auto"/>
        <w:rPr>
          <w:rFonts w:ascii="Times New Roman" w:eastAsia="Times New Roman" w:hAnsi="Times New Roman" w:cs="Times New Roman"/>
          <w:sz w:val="24"/>
          <w:szCs w:val="24"/>
          <w:lang w:val="en-GB" w:eastAsia="cs-CZ"/>
        </w:rPr>
      </w:pPr>
      <w:r w:rsidRPr="00A2674A">
        <w:rPr>
          <w:rFonts w:ascii="Times New Roman" w:eastAsia="Times New Roman" w:hAnsi="Times New Roman" w:cs="Times New Roman"/>
          <w:sz w:val="24"/>
          <w:szCs w:val="24"/>
          <w:lang w:val="en-GB" w:eastAsia="cs-CZ"/>
        </w:rPr>
        <w:t xml:space="preserve">But ended foul in many a scaly fold, </w:t>
      </w:r>
    </w:p>
    <w:p w:rsidR="005A2564" w:rsidRPr="00A2674A" w:rsidRDefault="005A2564" w:rsidP="00EC307D">
      <w:pPr>
        <w:spacing w:after="0" w:line="240" w:lineRule="auto"/>
        <w:rPr>
          <w:rFonts w:ascii="Times New Roman" w:eastAsia="Times New Roman" w:hAnsi="Times New Roman" w:cs="Times New Roman"/>
          <w:sz w:val="24"/>
          <w:szCs w:val="24"/>
          <w:lang w:val="en-GB" w:eastAsia="cs-CZ"/>
        </w:rPr>
      </w:pPr>
      <w:r w:rsidRPr="00A2674A">
        <w:rPr>
          <w:rFonts w:ascii="Times New Roman" w:eastAsia="Times New Roman" w:hAnsi="Times New Roman" w:cs="Times New Roman"/>
          <w:sz w:val="24"/>
          <w:szCs w:val="24"/>
          <w:lang w:val="en-GB" w:eastAsia="cs-CZ"/>
        </w:rPr>
        <w:t xml:space="preserve">Voluminous and vast, a serpent armed </w:t>
      </w:r>
    </w:p>
    <w:p w:rsidR="005A2564" w:rsidRPr="00A2674A" w:rsidRDefault="005A2564" w:rsidP="00EC307D">
      <w:pPr>
        <w:spacing w:after="0" w:line="240" w:lineRule="auto"/>
        <w:rPr>
          <w:rFonts w:ascii="Times New Roman" w:eastAsia="Times New Roman" w:hAnsi="Times New Roman" w:cs="Times New Roman"/>
          <w:sz w:val="24"/>
          <w:szCs w:val="24"/>
          <w:lang w:val="en-GB" w:eastAsia="cs-CZ"/>
        </w:rPr>
      </w:pPr>
      <w:proofErr w:type="gramStart"/>
      <w:r w:rsidRPr="00A2674A">
        <w:rPr>
          <w:rFonts w:ascii="Times New Roman" w:eastAsia="Times New Roman" w:hAnsi="Times New Roman" w:cs="Times New Roman"/>
          <w:sz w:val="24"/>
          <w:szCs w:val="24"/>
          <w:lang w:val="en-GB" w:eastAsia="cs-CZ"/>
        </w:rPr>
        <w:t>With mortal sting.</w:t>
      </w:r>
      <w:proofErr w:type="gramEnd"/>
      <w:r w:rsidRPr="00A2674A">
        <w:rPr>
          <w:rFonts w:ascii="Times New Roman" w:eastAsia="Times New Roman" w:hAnsi="Times New Roman" w:cs="Times New Roman"/>
          <w:sz w:val="24"/>
          <w:szCs w:val="24"/>
          <w:lang w:val="en-GB" w:eastAsia="cs-CZ"/>
        </w:rPr>
        <w:t xml:space="preserve"> About her middle round </w:t>
      </w:r>
    </w:p>
    <w:p w:rsidR="005A2564" w:rsidRPr="00A2674A" w:rsidRDefault="005A2564" w:rsidP="00EC307D">
      <w:pPr>
        <w:spacing w:after="0" w:line="240" w:lineRule="auto"/>
        <w:rPr>
          <w:rFonts w:ascii="Times New Roman" w:eastAsia="Times New Roman" w:hAnsi="Times New Roman" w:cs="Times New Roman"/>
          <w:sz w:val="24"/>
          <w:szCs w:val="24"/>
          <w:lang w:val="en-GB" w:eastAsia="cs-CZ"/>
        </w:rPr>
      </w:pPr>
      <w:r w:rsidRPr="00A2674A">
        <w:rPr>
          <w:rFonts w:ascii="Times New Roman" w:eastAsia="Times New Roman" w:hAnsi="Times New Roman" w:cs="Times New Roman"/>
          <w:sz w:val="24"/>
          <w:szCs w:val="24"/>
          <w:lang w:val="en-GB" w:eastAsia="cs-CZ"/>
        </w:rPr>
        <w:t xml:space="preserve">A cry of Hell-hounds never-ceasing barked </w:t>
      </w:r>
    </w:p>
    <w:p w:rsidR="005A2564" w:rsidRPr="00A2674A" w:rsidRDefault="005A2564" w:rsidP="00EC307D">
      <w:pPr>
        <w:spacing w:after="0" w:line="240" w:lineRule="auto"/>
        <w:rPr>
          <w:rFonts w:ascii="Times New Roman" w:eastAsia="Times New Roman" w:hAnsi="Times New Roman" w:cs="Times New Roman"/>
          <w:sz w:val="24"/>
          <w:szCs w:val="24"/>
          <w:lang w:val="en-GB" w:eastAsia="cs-CZ"/>
        </w:rPr>
      </w:pPr>
      <w:r w:rsidRPr="00A2674A">
        <w:rPr>
          <w:rFonts w:ascii="Times New Roman" w:eastAsia="Times New Roman" w:hAnsi="Times New Roman" w:cs="Times New Roman"/>
          <w:sz w:val="24"/>
          <w:szCs w:val="24"/>
          <w:lang w:val="en-GB" w:eastAsia="cs-CZ"/>
        </w:rPr>
        <w:t xml:space="preserve">With wide </w:t>
      </w:r>
      <w:proofErr w:type="spellStart"/>
      <w:r w:rsidRPr="00A2674A">
        <w:rPr>
          <w:rFonts w:ascii="Times New Roman" w:eastAsia="Times New Roman" w:hAnsi="Times New Roman" w:cs="Times New Roman"/>
          <w:sz w:val="24"/>
          <w:szCs w:val="24"/>
          <w:lang w:val="en-GB" w:eastAsia="cs-CZ"/>
        </w:rPr>
        <w:t>Cerberean</w:t>
      </w:r>
      <w:proofErr w:type="spellEnd"/>
      <w:r w:rsidRPr="00A2674A">
        <w:rPr>
          <w:rFonts w:ascii="Times New Roman" w:eastAsia="Times New Roman" w:hAnsi="Times New Roman" w:cs="Times New Roman"/>
          <w:sz w:val="24"/>
          <w:szCs w:val="24"/>
          <w:lang w:val="en-GB" w:eastAsia="cs-CZ"/>
        </w:rPr>
        <w:t xml:space="preserve"> mouths full loud, and rung </w:t>
      </w:r>
    </w:p>
    <w:p w:rsidR="005A2564" w:rsidRPr="00A2674A" w:rsidRDefault="005A2564" w:rsidP="00EC307D">
      <w:pPr>
        <w:spacing w:after="0" w:line="240" w:lineRule="auto"/>
        <w:rPr>
          <w:rFonts w:ascii="Times New Roman" w:eastAsia="Times New Roman" w:hAnsi="Times New Roman" w:cs="Times New Roman"/>
          <w:sz w:val="24"/>
          <w:szCs w:val="24"/>
          <w:lang w:val="en-GB" w:eastAsia="cs-CZ"/>
        </w:rPr>
      </w:pPr>
      <w:r w:rsidRPr="00A2674A">
        <w:rPr>
          <w:rFonts w:ascii="Times New Roman" w:eastAsia="Times New Roman" w:hAnsi="Times New Roman" w:cs="Times New Roman"/>
          <w:sz w:val="24"/>
          <w:szCs w:val="24"/>
          <w:lang w:val="en-GB" w:eastAsia="cs-CZ"/>
        </w:rPr>
        <w:t xml:space="preserve">A hideous peal; yet, when they list, would creep, </w:t>
      </w:r>
    </w:p>
    <w:p w:rsidR="005A2564" w:rsidRPr="00A2674A" w:rsidRDefault="005A2564" w:rsidP="00EC307D">
      <w:pPr>
        <w:spacing w:after="0" w:line="240" w:lineRule="auto"/>
        <w:rPr>
          <w:rFonts w:ascii="Times New Roman" w:eastAsia="Times New Roman" w:hAnsi="Times New Roman" w:cs="Times New Roman"/>
          <w:sz w:val="24"/>
          <w:szCs w:val="24"/>
          <w:lang w:val="en-GB" w:eastAsia="cs-CZ"/>
        </w:rPr>
      </w:pPr>
      <w:r w:rsidRPr="00A2674A">
        <w:rPr>
          <w:rFonts w:ascii="Times New Roman" w:eastAsia="Times New Roman" w:hAnsi="Times New Roman" w:cs="Times New Roman"/>
          <w:sz w:val="24"/>
          <w:szCs w:val="24"/>
          <w:lang w:val="en-GB" w:eastAsia="cs-CZ"/>
        </w:rPr>
        <w:t xml:space="preserve">If aught disturbed their noise, into her womb, </w:t>
      </w:r>
    </w:p>
    <w:p w:rsidR="005A2564" w:rsidRPr="00A2674A" w:rsidRDefault="005A2564" w:rsidP="00EC307D">
      <w:pPr>
        <w:spacing w:after="0" w:line="240" w:lineRule="auto"/>
        <w:rPr>
          <w:rFonts w:ascii="Times New Roman" w:eastAsia="Times New Roman" w:hAnsi="Times New Roman" w:cs="Times New Roman"/>
          <w:sz w:val="24"/>
          <w:szCs w:val="24"/>
          <w:lang w:val="en-GB" w:eastAsia="cs-CZ"/>
        </w:rPr>
      </w:pPr>
      <w:r w:rsidRPr="00A2674A">
        <w:rPr>
          <w:rFonts w:ascii="Times New Roman" w:eastAsia="Times New Roman" w:hAnsi="Times New Roman" w:cs="Times New Roman"/>
          <w:sz w:val="24"/>
          <w:szCs w:val="24"/>
          <w:lang w:val="en-GB" w:eastAsia="cs-CZ"/>
        </w:rPr>
        <w:t xml:space="preserve">And kennel there; yet there still barked and howled </w:t>
      </w:r>
    </w:p>
    <w:p w:rsidR="005A2564" w:rsidRPr="00A2674A" w:rsidRDefault="005A2564" w:rsidP="00EC307D">
      <w:pPr>
        <w:spacing w:after="0" w:line="240" w:lineRule="auto"/>
        <w:rPr>
          <w:rFonts w:ascii="Times New Roman" w:eastAsia="Times New Roman" w:hAnsi="Times New Roman" w:cs="Times New Roman"/>
          <w:sz w:val="24"/>
          <w:szCs w:val="24"/>
          <w:lang w:val="en-GB" w:eastAsia="cs-CZ"/>
        </w:rPr>
      </w:pPr>
      <w:proofErr w:type="gramStart"/>
      <w:r w:rsidRPr="00A2674A">
        <w:rPr>
          <w:rFonts w:ascii="Times New Roman" w:eastAsia="Times New Roman" w:hAnsi="Times New Roman" w:cs="Times New Roman"/>
          <w:sz w:val="24"/>
          <w:szCs w:val="24"/>
          <w:lang w:val="en-GB" w:eastAsia="cs-CZ"/>
        </w:rPr>
        <w:t>Within unseen.</w:t>
      </w:r>
      <w:proofErr w:type="gramEnd"/>
      <w:r w:rsidRPr="00A2674A">
        <w:rPr>
          <w:rFonts w:ascii="Times New Roman" w:eastAsia="Times New Roman" w:hAnsi="Times New Roman" w:cs="Times New Roman"/>
          <w:sz w:val="24"/>
          <w:szCs w:val="24"/>
          <w:lang w:val="en-GB" w:eastAsia="cs-CZ"/>
        </w:rPr>
        <w:t xml:space="preserve"> Far less abhorred than these </w:t>
      </w:r>
    </w:p>
    <w:p w:rsidR="005A2564" w:rsidRPr="00A2674A" w:rsidRDefault="005A2564" w:rsidP="00EC307D">
      <w:pPr>
        <w:spacing w:after="0" w:line="240" w:lineRule="auto"/>
        <w:rPr>
          <w:rFonts w:ascii="Times New Roman" w:eastAsia="Times New Roman" w:hAnsi="Times New Roman" w:cs="Times New Roman"/>
          <w:sz w:val="24"/>
          <w:szCs w:val="24"/>
          <w:lang w:val="en-GB" w:eastAsia="cs-CZ"/>
        </w:rPr>
      </w:pPr>
      <w:r w:rsidRPr="00A2674A">
        <w:rPr>
          <w:rFonts w:ascii="Times New Roman" w:eastAsia="Times New Roman" w:hAnsi="Times New Roman" w:cs="Times New Roman"/>
          <w:sz w:val="24"/>
          <w:szCs w:val="24"/>
          <w:lang w:val="en-GB" w:eastAsia="cs-CZ"/>
        </w:rPr>
        <w:lastRenderedPageBreak/>
        <w:t xml:space="preserve">Vexed Scylla, bathing in the sea that parts </w:t>
      </w:r>
    </w:p>
    <w:p w:rsidR="005A2564" w:rsidRPr="00A2674A" w:rsidRDefault="005A2564" w:rsidP="00EC307D">
      <w:pPr>
        <w:spacing w:after="0" w:line="240" w:lineRule="auto"/>
        <w:rPr>
          <w:rFonts w:ascii="Times New Roman" w:eastAsia="Times New Roman" w:hAnsi="Times New Roman" w:cs="Times New Roman"/>
          <w:sz w:val="24"/>
          <w:szCs w:val="24"/>
          <w:lang w:val="en-GB" w:eastAsia="cs-CZ"/>
        </w:rPr>
      </w:pPr>
      <w:r w:rsidRPr="00A2674A">
        <w:rPr>
          <w:rFonts w:ascii="Times New Roman" w:eastAsia="Times New Roman" w:hAnsi="Times New Roman" w:cs="Times New Roman"/>
          <w:sz w:val="24"/>
          <w:szCs w:val="24"/>
          <w:lang w:val="en-GB" w:eastAsia="cs-CZ"/>
        </w:rPr>
        <w:t xml:space="preserve">Calabria from the hoarse </w:t>
      </w:r>
      <w:proofErr w:type="spellStart"/>
      <w:r w:rsidRPr="00A2674A">
        <w:rPr>
          <w:rFonts w:ascii="Times New Roman" w:eastAsia="Times New Roman" w:hAnsi="Times New Roman" w:cs="Times New Roman"/>
          <w:sz w:val="24"/>
          <w:szCs w:val="24"/>
          <w:lang w:val="en-GB" w:eastAsia="cs-CZ"/>
        </w:rPr>
        <w:t>Trinacrian</w:t>
      </w:r>
      <w:proofErr w:type="spellEnd"/>
      <w:r w:rsidRPr="00A2674A">
        <w:rPr>
          <w:rFonts w:ascii="Times New Roman" w:eastAsia="Times New Roman" w:hAnsi="Times New Roman" w:cs="Times New Roman"/>
          <w:sz w:val="24"/>
          <w:szCs w:val="24"/>
          <w:lang w:val="en-GB" w:eastAsia="cs-CZ"/>
        </w:rPr>
        <w:t xml:space="preserve"> shore; </w:t>
      </w:r>
    </w:p>
    <w:p w:rsidR="005A2564" w:rsidRPr="00A2674A" w:rsidRDefault="005A2564" w:rsidP="00EC307D">
      <w:pPr>
        <w:spacing w:after="0" w:line="240" w:lineRule="auto"/>
        <w:rPr>
          <w:rFonts w:ascii="Times New Roman" w:eastAsia="Times New Roman" w:hAnsi="Times New Roman" w:cs="Times New Roman"/>
          <w:sz w:val="24"/>
          <w:szCs w:val="24"/>
          <w:lang w:val="en-GB" w:eastAsia="cs-CZ"/>
        </w:rPr>
      </w:pPr>
      <w:r w:rsidRPr="00A2674A">
        <w:rPr>
          <w:rFonts w:ascii="Times New Roman" w:eastAsia="Times New Roman" w:hAnsi="Times New Roman" w:cs="Times New Roman"/>
          <w:sz w:val="24"/>
          <w:szCs w:val="24"/>
          <w:lang w:val="en-GB" w:eastAsia="cs-CZ"/>
        </w:rPr>
        <w:t xml:space="preserve">Nor uglier follow the night-hag, when, called </w:t>
      </w:r>
    </w:p>
    <w:p w:rsidR="005A2564" w:rsidRPr="00A2674A" w:rsidRDefault="005A2564" w:rsidP="00EC307D">
      <w:pPr>
        <w:spacing w:after="0" w:line="240" w:lineRule="auto"/>
        <w:rPr>
          <w:rFonts w:ascii="Times New Roman" w:eastAsia="Times New Roman" w:hAnsi="Times New Roman" w:cs="Times New Roman"/>
          <w:sz w:val="24"/>
          <w:szCs w:val="24"/>
          <w:lang w:val="en-GB" w:eastAsia="cs-CZ"/>
        </w:rPr>
      </w:pPr>
      <w:r w:rsidRPr="00A2674A">
        <w:rPr>
          <w:rFonts w:ascii="Times New Roman" w:eastAsia="Times New Roman" w:hAnsi="Times New Roman" w:cs="Times New Roman"/>
          <w:sz w:val="24"/>
          <w:szCs w:val="24"/>
          <w:lang w:val="en-GB" w:eastAsia="cs-CZ"/>
        </w:rPr>
        <w:t xml:space="preserve">In secret, riding through the air she comes, </w:t>
      </w:r>
    </w:p>
    <w:p w:rsidR="005A2564" w:rsidRPr="00A2674A" w:rsidRDefault="005A2564" w:rsidP="00EC307D">
      <w:pPr>
        <w:spacing w:after="0" w:line="240" w:lineRule="auto"/>
        <w:rPr>
          <w:rFonts w:ascii="Times New Roman" w:eastAsia="Times New Roman" w:hAnsi="Times New Roman" w:cs="Times New Roman"/>
          <w:sz w:val="24"/>
          <w:szCs w:val="24"/>
          <w:lang w:val="en-GB" w:eastAsia="cs-CZ"/>
        </w:rPr>
      </w:pPr>
      <w:r w:rsidRPr="00A2674A">
        <w:rPr>
          <w:rFonts w:ascii="Times New Roman" w:eastAsia="Times New Roman" w:hAnsi="Times New Roman" w:cs="Times New Roman"/>
          <w:sz w:val="24"/>
          <w:szCs w:val="24"/>
          <w:lang w:val="en-GB" w:eastAsia="cs-CZ"/>
        </w:rPr>
        <w:t xml:space="preserve">Lured with the smell of infant blood, to dance </w:t>
      </w:r>
    </w:p>
    <w:p w:rsidR="005A2564" w:rsidRPr="00A2674A" w:rsidRDefault="005A2564" w:rsidP="00EC307D">
      <w:pPr>
        <w:spacing w:after="0" w:line="240" w:lineRule="auto"/>
        <w:rPr>
          <w:rFonts w:ascii="Times New Roman" w:eastAsia="Times New Roman" w:hAnsi="Times New Roman" w:cs="Times New Roman"/>
          <w:sz w:val="24"/>
          <w:szCs w:val="24"/>
          <w:lang w:val="en-GB" w:eastAsia="cs-CZ"/>
        </w:rPr>
      </w:pPr>
      <w:r w:rsidRPr="00A2674A">
        <w:rPr>
          <w:rFonts w:ascii="Times New Roman" w:eastAsia="Times New Roman" w:hAnsi="Times New Roman" w:cs="Times New Roman"/>
          <w:sz w:val="24"/>
          <w:szCs w:val="24"/>
          <w:lang w:val="en-GB" w:eastAsia="cs-CZ"/>
        </w:rPr>
        <w:t xml:space="preserve">With Lapland witches, while the </w:t>
      </w:r>
      <w:proofErr w:type="spellStart"/>
      <w:r w:rsidRPr="00A2674A">
        <w:rPr>
          <w:rFonts w:ascii="Times New Roman" w:eastAsia="Times New Roman" w:hAnsi="Times New Roman" w:cs="Times New Roman"/>
          <w:sz w:val="24"/>
          <w:szCs w:val="24"/>
          <w:lang w:val="en-GB" w:eastAsia="cs-CZ"/>
        </w:rPr>
        <w:t>laboring</w:t>
      </w:r>
      <w:proofErr w:type="spellEnd"/>
      <w:r w:rsidRPr="00A2674A">
        <w:rPr>
          <w:rFonts w:ascii="Times New Roman" w:eastAsia="Times New Roman" w:hAnsi="Times New Roman" w:cs="Times New Roman"/>
          <w:sz w:val="24"/>
          <w:szCs w:val="24"/>
          <w:lang w:val="en-GB" w:eastAsia="cs-CZ"/>
        </w:rPr>
        <w:t xml:space="preserve"> moon </w:t>
      </w:r>
    </w:p>
    <w:p w:rsidR="005A2564" w:rsidRPr="00A2674A" w:rsidRDefault="005A2564" w:rsidP="00EC307D">
      <w:pPr>
        <w:spacing w:after="0" w:line="240" w:lineRule="auto"/>
        <w:rPr>
          <w:rFonts w:ascii="Times New Roman" w:eastAsia="Times New Roman" w:hAnsi="Times New Roman" w:cs="Times New Roman"/>
          <w:sz w:val="24"/>
          <w:szCs w:val="24"/>
          <w:lang w:val="en-GB" w:eastAsia="cs-CZ"/>
        </w:rPr>
      </w:pPr>
      <w:proofErr w:type="gramStart"/>
      <w:r w:rsidRPr="00A2674A">
        <w:rPr>
          <w:rFonts w:ascii="Times New Roman" w:eastAsia="Times New Roman" w:hAnsi="Times New Roman" w:cs="Times New Roman"/>
          <w:sz w:val="24"/>
          <w:szCs w:val="24"/>
          <w:lang w:val="en-GB" w:eastAsia="cs-CZ"/>
        </w:rPr>
        <w:t>Eclipses at their charms.</w:t>
      </w:r>
      <w:proofErr w:type="gramEnd"/>
      <w:r w:rsidRPr="00A2674A">
        <w:rPr>
          <w:rFonts w:ascii="Times New Roman" w:eastAsia="Times New Roman" w:hAnsi="Times New Roman" w:cs="Times New Roman"/>
          <w:sz w:val="24"/>
          <w:szCs w:val="24"/>
          <w:lang w:val="en-GB" w:eastAsia="cs-CZ"/>
        </w:rPr>
        <w:t xml:space="preserve"> The other shape, </w:t>
      </w:r>
    </w:p>
    <w:p w:rsidR="005A2564" w:rsidRPr="00F00798" w:rsidRDefault="005A2564" w:rsidP="00EC307D">
      <w:pPr>
        <w:spacing w:after="0" w:line="240" w:lineRule="auto"/>
        <w:rPr>
          <w:rFonts w:ascii="Times New Roman" w:eastAsia="Times New Roman" w:hAnsi="Times New Roman" w:cs="Times New Roman"/>
          <w:b/>
          <w:sz w:val="24"/>
          <w:szCs w:val="24"/>
          <w:lang w:val="en-GB" w:eastAsia="cs-CZ"/>
        </w:rPr>
      </w:pPr>
      <w:r w:rsidRPr="00F00798">
        <w:rPr>
          <w:rFonts w:ascii="Times New Roman" w:eastAsia="Times New Roman" w:hAnsi="Times New Roman" w:cs="Times New Roman"/>
          <w:b/>
          <w:sz w:val="24"/>
          <w:szCs w:val="24"/>
          <w:lang w:val="en-GB" w:eastAsia="cs-CZ"/>
        </w:rPr>
        <w:t xml:space="preserve">If shape it might be called that shape had none </w:t>
      </w:r>
    </w:p>
    <w:p w:rsidR="005A2564" w:rsidRPr="00A2674A" w:rsidRDefault="005A2564" w:rsidP="00EC307D">
      <w:pPr>
        <w:spacing w:after="0" w:line="240" w:lineRule="auto"/>
        <w:rPr>
          <w:rFonts w:ascii="Times New Roman" w:eastAsia="Times New Roman" w:hAnsi="Times New Roman" w:cs="Times New Roman"/>
          <w:sz w:val="24"/>
          <w:szCs w:val="24"/>
          <w:lang w:val="en-GB" w:eastAsia="cs-CZ"/>
        </w:rPr>
      </w:pPr>
      <w:r w:rsidRPr="00F00798">
        <w:rPr>
          <w:rFonts w:ascii="Times New Roman" w:eastAsia="Times New Roman" w:hAnsi="Times New Roman" w:cs="Times New Roman"/>
          <w:b/>
          <w:sz w:val="24"/>
          <w:szCs w:val="24"/>
          <w:lang w:val="en-GB" w:eastAsia="cs-CZ"/>
        </w:rPr>
        <w:t>Distinguishable in member, joint, or limb;</w:t>
      </w:r>
      <w:r w:rsidRPr="00A2674A">
        <w:rPr>
          <w:rFonts w:ascii="Times New Roman" w:eastAsia="Times New Roman" w:hAnsi="Times New Roman" w:cs="Times New Roman"/>
          <w:sz w:val="24"/>
          <w:szCs w:val="24"/>
          <w:lang w:val="en-GB" w:eastAsia="cs-CZ"/>
        </w:rPr>
        <w:t xml:space="preserve"> </w:t>
      </w:r>
    </w:p>
    <w:p w:rsidR="005A2564" w:rsidRPr="00A2674A" w:rsidRDefault="005A2564" w:rsidP="00EC307D">
      <w:pPr>
        <w:spacing w:after="0" w:line="240" w:lineRule="auto"/>
        <w:rPr>
          <w:rFonts w:ascii="Times New Roman" w:eastAsia="Times New Roman" w:hAnsi="Times New Roman" w:cs="Times New Roman"/>
          <w:sz w:val="24"/>
          <w:szCs w:val="24"/>
          <w:lang w:val="en-GB" w:eastAsia="cs-CZ"/>
        </w:rPr>
      </w:pPr>
      <w:r w:rsidRPr="00A2674A">
        <w:rPr>
          <w:rFonts w:ascii="Times New Roman" w:eastAsia="Times New Roman" w:hAnsi="Times New Roman" w:cs="Times New Roman"/>
          <w:sz w:val="24"/>
          <w:szCs w:val="24"/>
          <w:lang w:val="en-GB" w:eastAsia="cs-CZ"/>
        </w:rPr>
        <w:t xml:space="preserve">Or substance might be called that shadow seemed, </w:t>
      </w:r>
    </w:p>
    <w:p w:rsidR="005A2564" w:rsidRPr="00A2674A" w:rsidRDefault="005A2564" w:rsidP="00EC307D">
      <w:pPr>
        <w:spacing w:after="0" w:line="240" w:lineRule="auto"/>
        <w:rPr>
          <w:rFonts w:ascii="Times New Roman" w:eastAsia="Times New Roman" w:hAnsi="Times New Roman" w:cs="Times New Roman"/>
          <w:sz w:val="24"/>
          <w:szCs w:val="24"/>
          <w:lang w:val="en-GB" w:eastAsia="cs-CZ"/>
        </w:rPr>
      </w:pPr>
      <w:r w:rsidRPr="00A2674A">
        <w:rPr>
          <w:rFonts w:ascii="Times New Roman" w:eastAsia="Times New Roman" w:hAnsi="Times New Roman" w:cs="Times New Roman"/>
          <w:sz w:val="24"/>
          <w:szCs w:val="24"/>
          <w:lang w:val="en-GB" w:eastAsia="cs-CZ"/>
        </w:rPr>
        <w:t xml:space="preserve">For each seemed either, black it stood as night, </w:t>
      </w:r>
    </w:p>
    <w:p w:rsidR="005A2564" w:rsidRPr="00A2674A" w:rsidRDefault="005A2564" w:rsidP="00EC307D">
      <w:pPr>
        <w:spacing w:after="0" w:line="240" w:lineRule="auto"/>
        <w:rPr>
          <w:rFonts w:ascii="Times New Roman" w:eastAsia="Times New Roman" w:hAnsi="Times New Roman" w:cs="Times New Roman"/>
          <w:sz w:val="24"/>
          <w:szCs w:val="24"/>
          <w:lang w:val="en-GB" w:eastAsia="cs-CZ"/>
        </w:rPr>
      </w:pPr>
      <w:r w:rsidRPr="00A2674A">
        <w:rPr>
          <w:rFonts w:ascii="Times New Roman" w:eastAsia="Times New Roman" w:hAnsi="Times New Roman" w:cs="Times New Roman"/>
          <w:sz w:val="24"/>
          <w:szCs w:val="24"/>
          <w:lang w:val="en-GB" w:eastAsia="cs-CZ"/>
        </w:rPr>
        <w:t xml:space="preserve">Fierce as ten furies, terrible as Hell, </w:t>
      </w:r>
    </w:p>
    <w:p w:rsidR="005A2564" w:rsidRPr="00A2674A" w:rsidRDefault="005A2564" w:rsidP="00EC307D">
      <w:pPr>
        <w:spacing w:after="0" w:line="240" w:lineRule="auto"/>
        <w:rPr>
          <w:rFonts w:ascii="Times New Roman" w:eastAsia="Times New Roman" w:hAnsi="Times New Roman" w:cs="Times New Roman"/>
          <w:sz w:val="24"/>
          <w:szCs w:val="24"/>
          <w:lang w:val="en-GB" w:eastAsia="cs-CZ"/>
        </w:rPr>
      </w:pPr>
      <w:r w:rsidRPr="00A2674A">
        <w:rPr>
          <w:rFonts w:ascii="Times New Roman" w:eastAsia="Times New Roman" w:hAnsi="Times New Roman" w:cs="Times New Roman"/>
          <w:sz w:val="24"/>
          <w:szCs w:val="24"/>
          <w:lang w:val="en-GB" w:eastAsia="cs-CZ"/>
        </w:rPr>
        <w:t xml:space="preserve">And shook a dreadful dart: what seemed his head </w:t>
      </w:r>
    </w:p>
    <w:p w:rsidR="005A2564" w:rsidRPr="00A2674A" w:rsidRDefault="005A2564" w:rsidP="00EC307D">
      <w:pPr>
        <w:spacing w:after="0" w:line="240" w:lineRule="auto"/>
        <w:rPr>
          <w:rFonts w:ascii="Times New Roman" w:eastAsia="Times New Roman" w:hAnsi="Times New Roman" w:cs="Times New Roman"/>
          <w:sz w:val="24"/>
          <w:szCs w:val="24"/>
          <w:lang w:val="en-GB" w:eastAsia="cs-CZ"/>
        </w:rPr>
      </w:pPr>
      <w:r w:rsidRPr="00A2674A">
        <w:rPr>
          <w:rFonts w:ascii="Times New Roman" w:eastAsia="Times New Roman" w:hAnsi="Times New Roman" w:cs="Times New Roman"/>
          <w:sz w:val="24"/>
          <w:szCs w:val="24"/>
          <w:lang w:val="en-GB" w:eastAsia="cs-CZ"/>
        </w:rPr>
        <w:t>The likeness of a kingly crown had on.</w:t>
      </w:r>
      <w:r w:rsidRPr="00A2674A">
        <w:rPr>
          <w:rFonts w:ascii="Times" w:eastAsia="Times New Roman" w:hAnsi="Times" w:cs="Times New Roman"/>
          <w:color w:val="FF0000"/>
          <w:sz w:val="24"/>
          <w:szCs w:val="24"/>
          <w:lang w:val="en-GB" w:eastAsia="cs-CZ"/>
        </w:rPr>
        <w:tab/>
      </w:r>
      <w:r w:rsidRPr="00A2674A">
        <w:rPr>
          <w:rFonts w:ascii="Times" w:eastAsia="Times New Roman" w:hAnsi="Times" w:cs="Times New Roman"/>
          <w:color w:val="FF0000"/>
          <w:sz w:val="24"/>
          <w:szCs w:val="24"/>
          <w:lang w:val="en-GB" w:eastAsia="cs-CZ"/>
        </w:rPr>
        <w:tab/>
      </w:r>
      <w:r w:rsidRPr="00A2674A">
        <w:rPr>
          <w:rFonts w:ascii="Times" w:eastAsia="Times New Roman" w:hAnsi="Times" w:cs="Times New Roman"/>
          <w:color w:val="FF0000"/>
          <w:sz w:val="24"/>
          <w:szCs w:val="24"/>
          <w:lang w:val="en-GB" w:eastAsia="cs-CZ"/>
        </w:rPr>
        <w:tab/>
      </w:r>
      <w:r w:rsidRPr="00A2674A">
        <w:rPr>
          <w:rFonts w:ascii="Times New Roman" w:eastAsia="Times New Roman" w:hAnsi="Times New Roman" w:cs="Times New Roman"/>
          <w:sz w:val="24"/>
          <w:szCs w:val="24"/>
          <w:lang w:val="en-GB" w:eastAsia="cs-CZ"/>
        </w:rPr>
        <w:t>673</w:t>
      </w:r>
    </w:p>
    <w:p w:rsidR="005A2564" w:rsidRPr="00A2674A" w:rsidRDefault="005A2564" w:rsidP="00EC3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cs-CZ"/>
        </w:rPr>
      </w:pPr>
    </w:p>
    <w:p w:rsidR="005A2564" w:rsidRPr="00FB0DCC" w:rsidRDefault="005A2564" w:rsidP="00EC3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cs-CZ"/>
        </w:rPr>
      </w:pPr>
      <w:r w:rsidRPr="00FB0DCC">
        <w:rPr>
          <w:rFonts w:ascii="Times New Roman" w:eastAsia="Times New Roman" w:hAnsi="Times New Roman" w:cs="Times New Roman"/>
          <w:sz w:val="24"/>
          <w:szCs w:val="24"/>
          <w:lang w:val="en-GB" w:eastAsia="cs-CZ"/>
        </w:rPr>
        <w:t xml:space="preserve">The passage had a great attraction for Coleridge and can be seen as </w:t>
      </w:r>
      <w:r w:rsidRPr="00692230">
        <w:rPr>
          <w:rFonts w:ascii="Times New Roman" w:eastAsia="Times New Roman" w:hAnsi="Times New Roman" w:cs="Times New Roman"/>
          <w:b/>
          <w:sz w:val="24"/>
          <w:szCs w:val="24"/>
          <w:lang w:val="en-GB" w:eastAsia="cs-CZ"/>
        </w:rPr>
        <w:t>one of the sources o</w:t>
      </w:r>
      <w:r w:rsidR="00FB0DCC" w:rsidRPr="00692230">
        <w:rPr>
          <w:rFonts w:ascii="Times New Roman" w:eastAsia="Times New Roman" w:hAnsi="Times New Roman" w:cs="Times New Roman"/>
          <w:b/>
          <w:sz w:val="24"/>
          <w:szCs w:val="24"/>
          <w:lang w:val="en-GB" w:eastAsia="cs-CZ"/>
        </w:rPr>
        <w:t>f the passage representing Death and Life-in-</w:t>
      </w:r>
      <w:r w:rsidRPr="00692230">
        <w:rPr>
          <w:rFonts w:ascii="Times New Roman" w:eastAsia="Times New Roman" w:hAnsi="Times New Roman" w:cs="Times New Roman"/>
          <w:b/>
          <w:sz w:val="24"/>
          <w:szCs w:val="24"/>
          <w:lang w:val="en-GB" w:eastAsia="cs-CZ"/>
        </w:rPr>
        <w:t xml:space="preserve">Death in the </w:t>
      </w:r>
      <w:r w:rsidRPr="00692230">
        <w:rPr>
          <w:rFonts w:ascii="Times New Roman" w:eastAsia="Times New Roman" w:hAnsi="Times New Roman" w:cs="Times New Roman"/>
          <w:b/>
          <w:i/>
          <w:sz w:val="24"/>
          <w:szCs w:val="24"/>
          <w:lang w:val="en-GB" w:eastAsia="cs-CZ"/>
        </w:rPr>
        <w:t>Ancient Mariner</w:t>
      </w:r>
      <w:r w:rsidRPr="00692230">
        <w:rPr>
          <w:rFonts w:ascii="Times New Roman" w:eastAsia="Times New Roman" w:hAnsi="Times New Roman" w:cs="Times New Roman"/>
          <w:b/>
          <w:sz w:val="24"/>
          <w:szCs w:val="24"/>
          <w:lang w:val="en-GB" w:eastAsia="cs-CZ"/>
        </w:rPr>
        <w:t>.</w:t>
      </w:r>
      <w:r w:rsidRPr="00FB0DCC">
        <w:rPr>
          <w:rFonts w:ascii="Times New Roman" w:eastAsia="Times New Roman" w:hAnsi="Times New Roman" w:cs="Times New Roman"/>
          <w:sz w:val="24"/>
          <w:szCs w:val="24"/>
          <w:lang w:val="en-GB" w:eastAsia="cs-CZ"/>
        </w:rPr>
        <w:t xml:space="preserve"> Here it is used to represent </w:t>
      </w:r>
      <w:r w:rsidRPr="00692230">
        <w:rPr>
          <w:rFonts w:ascii="Times New Roman" w:eastAsia="Times New Roman" w:hAnsi="Times New Roman" w:cs="Times New Roman"/>
          <w:b/>
          <w:sz w:val="24"/>
          <w:szCs w:val="24"/>
          <w:lang w:val="en-GB" w:eastAsia="cs-CZ"/>
        </w:rPr>
        <w:t>the repressive nature of Christian doctrine based on the fear of Death and the Original Sin</w:t>
      </w:r>
      <w:r w:rsidRPr="00FB0DCC">
        <w:rPr>
          <w:rFonts w:ascii="Times New Roman" w:eastAsia="Times New Roman" w:hAnsi="Times New Roman" w:cs="Times New Roman"/>
          <w:sz w:val="24"/>
          <w:szCs w:val="24"/>
          <w:lang w:val="en-GB" w:eastAsia="cs-CZ"/>
        </w:rPr>
        <w:t>. It combines the ancient mythology and Christian religion in the manner which Coleridge might not have found acceptable.</w:t>
      </w:r>
      <w:r w:rsidRPr="00FB0DCC">
        <w:rPr>
          <w:rFonts w:ascii="Times New Roman" w:eastAsia="Times New Roman" w:hAnsi="Times New Roman" w:cs="Times New Roman"/>
          <w:i/>
          <w:sz w:val="24"/>
          <w:szCs w:val="24"/>
          <w:lang w:val="en-GB" w:eastAsia="cs-CZ"/>
        </w:rPr>
        <w:t xml:space="preserve"> </w:t>
      </w:r>
    </w:p>
    <w:p w:rsidR="005A2564" w:rsidRPr="00A2674A" w:rsidRDefault="005A2564" w:rsidP="00EC3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cs-CZ"/>
        </w:rPr>
      </w:pPr>
    </w:p>
    <w:p w:rsidR="00FB0DCC" w:rsidRDefault="00FB0DCC" w:rsidP="00EC3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2.</w:t>
      </w:r>
    </w:p>
    <w:p w:rsidR="005A2564" w:rsidRDefault="005A2564" w:rsidP="00EC3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GB" w:eastAsia="cs-CZ"/>
        </w:rPr>
      </w:pPr>
      <w:r w:rsidRPr="00D83621">
        <w:rPr>
          <w:rFonts w:ascii="Times New Roman" w:eastAsia="Times New Roman" w:hAnsi="Times New Roman" w:cs="Times New Roman"/>
          <w:b/>
          <w:sz w:val="24"/>
          <w:szCs w:val="24"/>
          <w:lang w:val="en-GB" w:eastAsia="cs-CZ"/>
        </w:rPr>
        <w:t>“An orphic song indeed…”</w:t>
      </w:r>
    </w:p>
    <w:p w:rsidR="00D83621" w:rsidRPr="00D83621" w:rsidRDefault="00D83621" w:rsidP="00EC3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GB" w:eastAsia="cs-CZ"/>
        </w:rPr>
      </w:pPr>
    </w:p>
    <w:p w:rsidR="005A2564" w:rsidRPr="00A2674A" w:rsidRDefault="005A2564" w:rsidP="00EC3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cs-CZ"/>
        </w:rPr>
      </w:pPr>
      <w:r w:rsidRPr="00A2674A">
        <w:rPr>
          <w:rFonts w:ascii="Times New Roman" w:eastAsia="Times New Roman" w:hAnsi="Times New Roman" w:cs="Times New Roman"/>
          <w:sz w:val="24"/>
          <w:szCs w:val="24"/>
          <w:lang w:val="en-GB" w:eastAsia="cs-CZ"/>
        </w:rPr>
        <w:t>S.T. Coleridge, “To William Wordsworth, Composed on the Night after His Recitation of a Poem on a Growth of an Individual Mind” (January 1807)</w:t>
      </w:r>
    </w:p>
    <w:p w:rsidR="00D83621" w:rsidRDefault="00D83621" w:rsidP="00EC3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cs-CZ"/>
        </w:rPr>
      </w:pPr>
    </w:p>
    <w:p w:rsidR="00D83621" w:rsidRDefault="00FB0DCC" w:rsidP="00EC3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 xml:space="preserve">C. became </w:t>
      </w:r>
      <w:r w:rsidR="005A2564" w:rsidRPr="00A2674A">
        <w:rPr>
          <w:rFonts w:ascii="Times New Roman" w:eastAsia="Times New Roman" w:hAnsi="Times New Roman" w:cs="Times New Roman"/>
          <w:sz w:val="24"/>
          <w:szCs w:val="24"/>
          <w:lang w:val="en-GB" w:eastAsia="cs-CZ"/>
        </w:rPr>
        <w:t>fam</w:t>
      </w:r>
      <w:r>
        <w:rPr>
          <w:rFonts w:ascii="Times New Roman" w:eastAsia="Times New Roman" w:hAnsi="Times New Roman" w:cs="Times New Roman"/>
          <w:sz w:val="24"/>
          <w:szCs w:val="24"/>
          <w:lang w:val="en-GB" w:eastAsia="cs-CZ"/>
        </w:rPr>
        <w:t xml:space="preserve">iliar with the five-book version of </w:t>
      </w:r>
      <w:r>
        <w:rPr>
          <w:rFonts w:ascii="Times New Roman" w:eastAsia="Times New Roman" w:hAnsi="Times New Roman" w:cs="Times New Roman"/>
          <w:i/>
          <w:sz w:val="24"/>
          <w:szCs w:val="24"/>
          <w:lang w:val="en-GB" w:eastAsia="cs-CZ"/>
        </w:rPr>
        <w:t xml:space="preserve">The Prelude </w:t>
      </w:r>
      <w:r w:rsidR="005A2564" w:rsidRPr="00A2674A">
        <w:rPr>
          <w:rFonts w:ascii="Times New Roman" w:eastAsia="Times New Roman" w:hAnsi="Times New Roman" w:cs="Times New Roman"/>
          <w:sz w:val="24"/>
          <w:szCs w:val="24"/>
          <w:lang w:val="en-GB" w:eastAsia="cs-CZ"/>
        </w:rPr>
        <w:t xml:space="preserve">before </w:t>
      </w:r>
      <w:r>
        <w:rPr>
          <w:rFonts w:ascii="Times New Roman" w:eastAsia="Times New Roman" w:hAnsi="Times New Roman" w:cs="Times New Roman"/>
          <w:sz w:val="24"/>
          <w:szCs w:val="24"/>
          <w:lang w:val="en-GB" w:eastAsia="cs-CZ"/>
        </w:rPr>
        <w:t>his departure for Malta in 1804,</w:t>
      </w:r>
      <w:r w:rsidR="005A2564" w:rsidRPr="00A2674A">
        <w:rPr>
          <w:rFonts w:ascii="Times New Roman" w:eastAsia="Times New Roman" w:hAnsi="Times New Roman" w:cs="Times New Roman"/>
          <w:sz w:val="24"/>
          <w:szCs w:val="24"/>
          <w:lang w:val="en-GB" w:eastAsia="cs-CZ"/>
        </w:rPr>
        <w:t xml:space="preserve"> but has not seen the expanded </w:t>
      </w:r>
      <w:r w:rsidR="00692230">
        <w:rPr>
          <w:rFonts w:ascii="Times New Roman" w:eastAsia="Times New Roman" w:hAnsi="Times New Roman" w:cs="Times New Roman"/>
          <w:sz w:val="24"/>
          <w:szCs w:val="24"/>
          <w:lang w:val="en-GB" w:eastAsia="cs-CZ"/>
        </w:rPr>
        <w:t xml:space="preserve">(thirteen-book) </w:t>
      </w:r>
      <w:r w:rsidR="005A2564" w:rsidRPr="00A2674A">
        <w:rPr>
          <w:rFonts w:ascii="Times New Roman" w:eastAsia="Times New Roman" w:hAnsi="Times New Roman" w:cs="Times New Roman"/>
          <w:sz w:val="24"/>
          <w:szCs w:val="24"/>
          <w:lang w:val="en-GB" w:eastAsia="cs-CZ"/>
        </w:rPr>
        <w:t xml:space="preserve">version </w:t>
      </w:r>
      <w:r w:rsidR="00692230">
        <w:rPr>
          <w:rFonts w:ascii="Times New Roman" w:eastAsia="Times New Roman" w:hAnsi="Times New Roman" w:cs="Times New Roman"/>
          <w:sz w:val="24"/>
          <w:szCs w:val="24"/>
          <w:lang w:val="en-GB" w:eastAsia="cs-CZ"/>
        </w:rPr>
        <w:t>(</w:t>
      </w:r>
      <w:r w:rsidR="00692230">
        <w:rPr>
          <w:rFonts w:ascii="Times New Roman" w:eastAsia="Times New Roman" w:hAnsi="Times New Roman" w:cs="Times New Roman"/>
          <w:i/>
          <w:sz w:val="24"/>
          <w:szCs w:val="24"/>
          <w:lang w:val="en-GB" w:eastAsia="cs-CZ"/>
        </w:rPr>
        <w:t xml:space="preserve">The </w:t>
      </w:r>
      <w:r w:rsidR="00692230" w:rsidRPr="00692230">
        <w:rPr>
          <w:rFonts w:ascii="Times New Roman" w:eastAsia="Times New Roman" w:hAnsi="Times New Roman" w:cs="Times New Roman"/>
          <w:i/>
          <w:sz w:val="24"/>
          <w:szCs w:val="24"/>
          <w:lang w:val="en-GB" w:eastAsia="cs-CZ"/>
        </w:rPr>
        <w:t>Prelude</w:t>
      </w:r>
      <w:r w:rsidR="00692230">
        <w:rPr>
          <w:rFonts w:ascii="Times New Roman" w:eastAsia="Times New Roman" w:hAnsi="Times New Roman" w:cs="Times New Roman"/>
          <w:sz w:val="24"/>
          <w:szCs w:val="24"/>
          <w:lang w:val="en-GB" w:eastAsia="cs-CZ"/>
        </w:rPr>
        <w:t xml:space="preserve">, the text of 1805) </w:t>
      </w:r>
      <w:r w:rsidR="005A2564" w:rsidRPr="00692230">
        <w:rPr>
          <w:rFonts w:ascii="Times New Roman" w:eastAsia="Times New Roman" w:hAnsi="Times New Roman" w:cs="Times New Roman"/>
          <w:sz w:val="24"/>
          <w:szCs w:val="24"/>
          <w:lang w:val="en-GB" w:eastAsia="cs-CZ"/>
        </w:rPr>
        <w:t>W</w:t>
      </w:r>
      <w:r w:rsidR="005A2564" w:rsidRPr="00A2674A">
        <w:rPr>
          <w:rFonts w:ascii="Times New Roman" w:eastAsia="Times New Roman" w:hAnsi="Times New Roman" w:cs="Times New Roman"/>
          <w:sz w:val="24"/>
          <w:szCs w:val="24"/>
          <w:lang w:val="en-GB" w:eastAsia="cs-CZ"/>
        </w:rPr>
        <w:t xml:space="preserve">. read to him at </w:t>
      </w:r>
      <w:proofErr w:type="spellStart"/>
      <w:r w:rsidR="005A2564" w:rsidRPr="00A2674A">
        <w:rPr>
          <w:rFonts w:ascii="Times New Roman" w:eastAsia="Times New Roman" w:hAnsi="Times New Roman" w:cs="Times New Roman"/>
          <w:sz w:val="24"/>
          <w:szCs w:val="24"/>
          <w:lang w:val="en-GB" w:eastAsia="cs-CZ"/>
        </w:rPr>
        <w:t>Coleorton</w:t>
      </w:r>
      <w:proofErr w:type="spellEnd"/>
      <w:r w:rsidR="005A2564" w:rsidRPr="00A2674A">
        <w:rPr>
          <w:rFonts w:ascii="Times New Roman" w:eastAsia="Times New Roman" w:hAnsi="Times New Roman" w:cs="Times New Roman"/>
          <w:sz w:val="24"/>
          <w:szCs w:val="24"/>
          <w:lang w:val="en-GB" w:eastAsia="cs-CZ"/>
        </w:rPr>
        <w:t xml:space="preserve"> (</w:t>
      </w:r>
      <w:proofErr w:type="spellStart"/>
      <w:r w:rsidR="005A2564" w:rsidRPr="00A2674A">
        <w:rPr>
          <w:rFonts w:ascii="Times New Roman" w:eastAsia="Times New Roman" w:hAnsi="Times New Roman" w:cs="Times New Roman"/>
          <w:sz w:val="24"/>
          <w:szCs w:val="24"/>
          <w:lang w:val="en-GB" w:eastAsia="cs-CZ"/>
        </w:rPr>
        <w:t>Coleorton</w:t>
      </w:r>
      <w:proofErr w:type="spellEnd"/>
      <w:r w:rsidR="005A2564" w:rsidRPr="00A2674A">
        <w:rPr>
          <w:rFonts w:ascii="Times New Roman" w:eastAsia="Times New Roman" w:hAnsi="Times New Roman" w:cs="Times New Roman"/>
          <w:sz w:val="24"/>
          <w:szCs w:val="24"/>
          <w:lang w:val="en-GB" w:eastAsia="cs-CZ"/>
        </w:rPr>
        <w:t xml:space="preserve"> Hall in Northern Leics</w:t>
      </w:r>
      <w:r>
        <w:rPr>
          <w:rFonts w:ascii="Times New Roman" w:eastAsia="Times New Roman" w:hAnsi="Times New Roman" w:cs="Times New Roman"/>
          <w:sz w:val="24"/>
          <w:szCs w:val="24"/>
          <w:lang w:val="en-GB" w:eastAsia="cs-CZ"/>
        </w:rPr>
        <w:t>.</w:t>
      </w:r>
      <w:r w:rsidR="005A2564" w:rsidRPr="00A2674A">
        <w:rPr>
          <w:rFonts w:ascii="Times New Roman" w:eastAsia="Times New Roman" w:hAnsi="Times New Roman" w:cs="Times New Roman"/>
          <w:sz w:val="24"/>
          <w:szCs w:val="24"/>
          <w:lang w:val="en-GB" w:eastAsia="cs-CZ"/>
        </w:rPr>
        <w:t>, the count</w:t>
      </w:r>
      <w:r>
        <w:rPr>
          <w:rFonts w:ascii="Times New Roman" w:eastAsia="Times New Roman" w:hAnsi="Times New Roman" w:cs="Times New Roman"/>
          <w:sz w:val="24"/>
          <w:szCs w:val="24"/>
          <w:lang w:val="en-GB" w:eastAsia="cs-CZ"/>
        </w:rPr>
        <w:t xml:space="preserve">ry house of </w:t>
      </w:r>
      <w:r w:rsidR="005A2564" w:rsidRPr="00A2674A">
        <w:rPr>
          <w:rFonts w:ascii="Times New Roman" w:eastAsia="Times New Roman" w:hAnsi="Times New Roman" w:cs="Times New Roman"/>
          <w:sz w:val="24"/>
          <w:szCs w:val="24"/>
          <w:lang w:val="en-GB" w:eastAsia="cs-CZ"/>
        </w:rPr>
        <w:t>Sir George Beaumont, W’s friend and patron</w:t>
      </w:r>
      <w:r w:rsidR="00D83621">
        <w:rPr>
          <w:rFonts w:ascii="Times New Roman" w:eastAsia="Times New Roman" w:hAnsi="Times New Roman" w:cs="Times New Roman"/>
          <w:sz w:val="24"/>
          <w:szCs w:val="24"/>
          <w:lang w:val="en-GB" w:eastAsia="cs-CZ"/>
        </w:rPr>
        <w:t xml:space="preserve">, </w:t>
      </w:r>
      <w:r w:rsidR="00D83621" w:rsidRPr="00A2674A">
        <w:rPr>
          <w:rFonts w:ascii="Times New Roman" w:eastAsia="Times New Roman" w:hAnsi="Times New Roman" w:cs="Times New Roman"/>
          <w:sz w:val="24"/>
          <w:szCs w:val="24"/>
          <w:lang w:val="en-GB" w:eastAsia="cs-CZ"/>
        </w:rPr>
        <w:t xml:space="preserve">an amateur landscape painter, lover of the picturesque and a vehement critic of J.M.W. Turner (and </w:t>
      </w:r>
      <w:r w:rsidR="00D83621">
        <w:rPr>
          <w:rFonts w:ascii="Times New Roman" w:eastAsia="Times New Roman" w:hAnsi="Times New Roman" w:cs="Times New Roman"/>
          <w:sz w:val="24"/>
          <w:szCs w:val="24"/>
          <w:lang w:val="en-GB" w:eastAsia="cs-CZ"/>
        </w:rPr>
        <w:t>admirer of Sir Joshua Reynolds)</w:t>
      </w:r>
      <w:r w:rsidR="005A2564" w:rsidRPr="00A2674A">
        <w:rPr>
          <w:rFonts w:ascii="Times New Roman" w:eastAsia="Times New Roman" w:hAnsi="Times New Roman" w:cs="Times New Roman"/>
          <w:sz w:val="24"/>
          <w:szCs w:val="24"/>
          <w:lang w:val="en-GB" w:eastAsia="cs-CZ"/>
        </w:rPr>
        <w:t>. B</w:t>
      </w:r>
      <w:r>
        <w:rPr>
          <w:rFonts w:ascii="Times New Roman" w:eastAsia="Times New Roman" w:hAnsi="Times New Roman" w:cs="Times New Roman"/>
          <w:sz w:val="24"/>
          <w:szCs w:val="24"/>
          <w:lang w:val="en-GB" w:eastAsia="cs-CZ"/>
        </w:rPr>
        <w:t>eaumont</w:t>
      </w:r>
      <w:r w:rsidR="00D83621">
        <w:rPr>
          <w:rFonts w:ascii="Times New Roman" w:eastAsia="Times New Roman" w:hAnsi="Times New Roman" w:cs="Times New Roman"/>
          <w:sz w:val="24"/>
          <w:szCs w:val="24"/>
          <w:lang w:val="en-GB" w:eastAsia="cs-CZ"/>
        </w:rPr>
        <w:t xml:space="preserve"> invited </w:t>
      </w:r>
      <w:r w:rsidR="005A2564" w:rsidRPr="00A2674A">
        <w:rPr>
          <w:rFonts w:ascii="Times New Roman" w:eastAsia="Times New Roman" w:hAnsi="Times New Roman" w:cs="Times New Roman"/>
          <w:sz w:val="24"/>
          <w:szCs w:val="24"/>
          <w:lang w:val="en-GB" w:eastAsia="cs-CZ"/>
        </w:rPr>
        <w:t xml:space="preserve">W. and C. </w:t>
      </w:r>
      <w:r w:rsidR="00D83621">
        <w:rPr>
          <w:rFonts w:ascii="Times New Roman" w:eastAsia="Times New Roman" w:hAnsi="Times New Roman" w:cs="Times New Roman"/>
          <w:sz w:val="24"/>
          <w:szCs w:val="24"/>
          <w:lang w:val="en-GB" w:eastAsia="cs-CZ"/>
        </w:rPr>
        <w:t xml:space="preserve">to stay in </w:t>
      </w:r>
      <w:r w:rsidR="005A2564" w:rsidRPr="00A2674A">
        <w:rPr>
          <w:rFonts w:ascii="Times New Roman" w:eastAsia="Times New Roman" w:hAnsi="Times New Roman" w:cs="Times New Roman"/>
          <w:sz w:val="24"/>
          <w:szCs w:val="24"/>
          <w:lang w:val="en-GB" w:eastAsia="cs-CZ"/>
        </w:rPr>
        <w:t xml:space="preserve">a </w:t>
      </w:r>
      <w:r>
        <w:rPr>
          <w:rFonts w:ascii="Times New Roman" w:eastAsia="Times New Roman" w:hAnsi="Times New Roman" w:cs="Times New Roman"/>
          <w:sz w:val="24"/>
          <w:szCs w:val="24"/>
          <w:lang w:val="en-GB" w:eastAsia="cs-CZ"/>
        </w:rPr>
        <w:t>cottage on his estate</w:t>
      </w:r>
      <w:r w:rsidR="00D83621">
        <w:rPr>
          <w:rFonts w:ascii="Times New Roman" w:eastAsia="Times New Roman" w:hAnsi="Times New Roman" w:cs="Times New Roman"/>
          <w:sz w:val="24"/>
          <w:szCs w:val="24"/>
          <w:lang w:val="en-GB" w:eastAsia="cs-CZ"/>
        </w:rPr>
        <w:t xml:space="preserve">. </w:t>
      </w:r>
    </w:p>
    <w:p w:rsidR="005A2564" w:rsidRPr="00A2674A" w:rsidRDefault="00D83621" w:rsidP="00EC3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ab/>
      </w:r>
      <w:r w:rsidR="005A2564" w:rsidRPr="00A2674A">
        <w:rPr>
          <w:rFonts w:ascii="Times New Roman" w:eastAsia="Times New Roman" w:hAnsi="Times New Roman" w:cs="Times New Roman"/>
          <w:sz w:val="24"/>
          <w:szCs w:val="24"/>
          <w:lang w:val="en-GB" w:eastAsia="cs-CZ"/>
        </w:rPr>
        <w:t xml:space="preserve">C’s poem refers to W’s French experiences (Book IX of </w:t>
      </w:r>
      <w:r w:rsidR="005A2564" w:rsidRPr="00A2674A">
        <w:rPr>
          <w:rFonts w:ascii="Times New Roman" w:eastAsia="Times New Roman" w:hAnsi="Times New Roman" w:cs="Times New Roman"/>
          <w:i/>
          <w:sz w:val="24"/>
          <w:szCs w:val="24"/>
          <w:lang w:val="en-GB" w:eastAsia="cs-CZ"/>
        </w:rPr>
        <w:t>The Prelude</w:t>
      </w:r>
      <w:r w:rsidR="005A2564" w:rsidRPr="00A2674A">
        <w:rPr>
          <w:rFonts w:ascii="Times New Roman" w:eastAsia="Times New Roman" w:hAnsi="Times New Roman" w:cs="Times New Roman"/>
          <w:sz w:val="24"/>
          <w:szCs w:val="24"/>
          <w:lang w:val="en-GB" w:eastAsia="cs-CZ"/>
        </w:rPr>
        <w:t xml:space="preserve">) and his developing alienation from those who were closest to W. </w:t>
      </w:r>
      <w:r w:rsidR="00FB0DCC">
        <w:rPr>
          <w:rFonts w:ascii="Times New Roman" w:eastAsia="Times New Roman" w:hAnsi="Times New Roman" w:cs="Times New Roman"/>
          <w:sz w:val="24"/>
          <w:szCs w:val="24"/>
          <w:lang w:val="en-GB" w:eastAsia="cs-CZ"/>
        </w:rPr>
        <w:t>(</w:t>
      </w:r>
      <w:r w:rsidR="005A2564" w:rsidRPr="00A2674A">
        <w:rPr>
          <w:rFonts w:ascii="Times New Roman" w:eastAsia="Times New Roman" w:hAnsi="Times New Roman" w:cs="Times New Roman"/>
          <w:sz w:val="24"/>
          <w:szCs w:val="24"/>
          <w:lang w:val="en-GB" w:eastAsia="cs-CZ"/>
        </w:rPr>
        <w:t>Mary</w:t>
      </w:r>
      <w:r w:rsidR="00FB0DCC">
        <w:rPr>
          <w:rFonts w:ascii="Times New Roman" w:eastAsia="Times New Roman" w:hAnsi="Times New Roman" w:cs="Times New Roman"/>
          <w:sz w:val="24"/>
          <w:szCs w:val="24"/>
          <w:lang w:val="en-GB" w:eastAsia="cs-CZ"/>
        </w:rPr>
        <w:t xml:space="preserve"> Hutchinson</w:t>
      </w:r>
      <w:r>
        <w:rPr>
          <w:rFonts w:ascii="Times New Roman" w:eastAsia="Times New Roman" w:hAnsi="Times New Roman" w:cs="Times New Roman"/>
          <w:sz w:val="24"/>
          <w:szCs w:val="24"/>
          <w:lang w:val="en-GB" w:eastAsia="cs-CZ"/>
        </w:rPr>
        <w:t xml:space="preserve"> – W’s wife</w:t>
      </w:r>
      <w:r w:rsidR="005A2564" w:rsidRPr="00A2674A">
        <w:rPr>
          <w:rFonts w:ascii="Times New Roman" w:eastAsia="Times New Roman" w:hAnsi="Times New Roman" w:cs="Times New Roman"/>
          <w:sz w:val="24"/>
          <w:szCs w:val="24"/>
          <w:lang w:val="en-GB" w:eastAsia="cs-CZ"/>
        </w:rPr>
        <w:t>, Dorothy</w:t>
      </w:r>
      <w:r w:rsidR="00692230">
        <w:rPr>
          <w:rFonts w:ascii="Times New Roman" w:eastAsia="Times New Roman" w:hAnsi="Times New Roman" w:cs="Times New Roman"/>
          <w:sz w:val="24"/>
          <w:szCs w:val="24"/>
          <w:lang w:val="en-GB" w:eastAsia="cs-CZ"/>
        </w:rPr>
        <w:t xml:space="preserve"> </w:t>
      </w:r>
      <w:r>
        <w:rPr>
          <w:rFonts w:ascii="Times New Roman" w:eastAsia="Times New Roman" w:hAnsi="Times New Roman" w:cs="Times New Roman"/>
          <w:sz w:val="24"/>
          <w:szCs w:val="24"/>
          <w:lang w:val="en-GB" w:eastAsia="cs-CZ"/>
        </w:rPr>
        <w:t>– W’s sister</w:t>
      </w:r>
      <w:r w:rsidR="005A2564" w:rsidRPr="00A2674A">
        <w:rPr>
          <w:rFonts w:ascii="Times New Roman" w:eastAsia="Times New Roman" w:hAnsi="Times New Roman" w:cs="Times New Roman"/>
          <w:sz w:val="24"/>
          <w:szCs w:val="24"/>
          <w:lang w:val="en-GB" w:eastAsia="cs-CZ"/>
        </w:rPr>
        <w:t>)</w:t>
      </w:r>
      <w:r w:rsidR="00FB0DCC">
        <w:rPr>
          <w:rFonts w:ascii="Times New Roman" w:eastAsia="Times New Roman" w:hAnsi="Times New Roman" w:cs="Times New Roman"/>
          <w:sz w:val="24"/>
          <w:szCs w:val="24"/>
          <w:lang w:val="en-GB" w:eastAsia="cs-CZ"/>
        </w:rPr>
        <w:t>,</w:t>
      </w:r>
      <w:r w:rsidR="005A2564" w:rsidRPr="00A2674A">
        <w:rPr>
          <w:rFonts w:ascii="Times New Roman" w:eastAsia="Times New Roman" w:hAnsi="Times New Roman" w:cs="Times New Roman"/>
          <w:sz w:val="24"/>
          <w:szCs w:val="24"/>
          <w:lang w:val="en-GB" w:eastAsia="cs-CZ"/>
        </w:rPr>
        <w:t xml:space="preserve"> and from </w:t>
      </w:r>
      <w:r>
        <w:rPr>
          <w:rFonts w:ascii="Times New Roman" w:eastAsia="Times New Roman" w:hAnsi="Times New Roman" w:cs="Times New Roman"/>
          <w:sz w:val="24"/>
          <w:szCs w:val="24"/>
          <w:lang w:val="en-GB" w:eastAsia="cs-CZ"/>
        </w:rPr>
        <w:t xml:space="preserve">his mistress </w:t>
      </w:r>
      <w:r w:rsidR="005A2564" w:rsidRPr="00A2674A">
        <w:rPr>
          <w:rFonts w:ascii="Times New Roman" w:eastAsia="Times New Roman" w:hAnsi="Times New Roman" w:cs="Times New Roman"/>
          <w:sz w:val="24"/>
          <w:szCs w:val="24"/>
          <w:lang w:val="en-GB" w:eastAsia="cs-CZ"/>
        </w:rPr>
        <w:t>Sara Hutchinson</w:t>
      </w:r>
      <w:r>
        <w:rPr>
          <w:rFonts w:ascii="Times New Roman" w:eastAsia="Times New Roman" w:hAnsi="Times New Roman" w:cs="Times New Roman"/>
          <w:sz w:val="24"/>
          <w:szCs w:val="24"/>
          <w:lang w:val="en-GB" w:eastAsia="cs-CZ"/>
        </w:rPr>
        <w:t xml:space="preserve"> (sister of Mary H.)</w:t>
      </w:r>
      <w:r w:rsidR="005A2564" w:rsidRPr="00A2674A">
        <w:rPr>
          <w:rFonts w:ascii="Times New Roman" w:eastAsia="Times New Roman" w:hAnsi="Times New Roman" w:cs="Times New Roman"/>
          <w:sz w:val="24"/>
          <w:szCs w:val="24"/>
          <w:lang w:val="en-GB" w:eastAsia="cs-CZ"/>
        </w:rPr>
        <w:t xml:space="preserve">. C’s annotations in MS B of </w:t>
      </w:r>
      <w:r w:rsidR="005A2564" w:rsidRPr="00A2674A">
        <w:rPr>
          <w:rFonts w:ascii="Times New Roman" w:eastAsia="Times New Roman" w:hAnsi="Times New Roman" w:cs="Times New Roman"/>
          <w:i/>
          <w:sz w:val="24"/>
          <w:szCs w:val="24"/>
          <w:lang w:val="en-GB" w:eastAsia="cs-CZ"/>
        </w:rPr>
        <w:t xml:space="preserve">The Prelude </w:t>
      </w:r>
      <w:r w:rsidR="005A2564" w:rsidRPr="00A2674A">
        <w:rPr>
          <w:rFonts w:ascii="Times New Roman" w:eastAsia="Times New Roman" w:hAnsi="Times New Roman" w:cs="Times New Roman"/>
          <w:sz w:val="24"/>
          <w:szCs w:val="24"/>
          <w:lang w:val="en-GB" w:eastAsia="cs-CZ"/>
        </w:rPr>
        <w:t xml:space="preserve">were limited to the second part of Book VI (crossing the Alps in the mist and </w:t>
      </w:r>
      <w:r w:rsidR="00097536">
        <w:rPr>
          <w:rFonts w:ascii="Times New Roman" w:eastAsia="Times New Roman" w:hAnsi="Times New Roman" w:cs="Times New Roman"/>
          <w:sz w:val="24"/>
          <w:szCs w:val="24"/>
          <w:lang w:val="en-GB" w:eastAsia="cs-CZ"/>
        </w:rPr>
        <w:t xml:space="preserve">the apostrophe of Imagination): </w:t>
      </w:r>
      <w:r w:rsidR="005A2564" w:rsidRPr="00A2674A">
        <w:rPr>
          <w:rFonts w:ascii="Times New Roman" w:eastAsia="Times New Roman" w:hAnsi="Times New Roman" w:cs="Times New Roman"/>
          <w:sz w:val="24"/>
          <w:szCs w:val="24"/>
          <w:lang w:val="en-GB" w:eastAsia="cs-CZ"/>
        </w:rPr>
        <w:t>“for the deadening of a too strong feeling which the personal Passages, so exq</w:t>
      </w:r>
      <w:r>
        <w:rPr>
          <w:rFonts w:ascii="Times New Roman" w:eastAsia="Times New Roman" w:hAnsi="Times New Roman" w:cs="Times New Roman"/>
          <w:sz w:val="24"/>
          <w:szCs w:val="24"/>
          <w:lang w:val="en-GB" w:eastAsia="cs-CZ"/>
        </w:rPr>
        <w:t>uisitely beautiful, had excited.</w:t>
      </w:r>
      <w:r w:rsidR="00097536">
        <w:rPr>
          <w:rFonts w:ascii="Times New Roman" w:eastAsia="Times New Roman" w:hAnsi="Times New Roman" w:cs="Times New Roman"/>
          <w:sz w:val="24"/>
          <w:szCs w:val="24"/>
          <w:lang w:val="en-GB" w:eastAsia="cs-CZ"/>
        </w:rPr>
        <w:t xml:space="preserve">” </w:t>
      </w:r>
      <w:r>
        <w:rPr>
          <w:rFonts w:ascii="Times New Roman" w:eastAsia="Times New Roman" w:hAnsi="Times New Roman" w:cs="Times New Roman"/>
          <w:sz w:val="24"/>
          <w:szCs w:val="24"/>
          <w:lang w:val="en-GB" w:eastAsia="cs-CZ"/>
        </w:rPr>
        <w:t>At that time C</w:t>
      </w:r>
      <w:r w:rsidR="00097536">
        <w:rPr>
          <w:rFonts w:ascii="Times New Roman" w:eastAsia="Times New Roman" w:hAnsi="Times New Roman" w:cs="Times New Roman"/>
          <w:sz w:val="24"/>
          <w:szCs w:val="24"/>
          <w:lang w:val="en-GB" w:eastAsia="cs-CZ"/>
        </w:rPr>
        <w:t>’s relation to W</w:t>
      </w:r>
      <w:r>
        <w:rPr>
          <w:rFonts w:ascii="Times New Roman" w:eastAsia="Times New Roman" w:hAnsi="Times New Roman" w:cs="Times New Roman"/>
          <w:sz w:val="24"/>
          <w:szCs w:val="24"/>
          <w:lang w:val="en-GB" w:eastAsia="cs-CZ"/>
        </w:rPr>
        <w:t>.</w:t>
      </w:r>
      <w:r w:rsidR="00097536">
        <w:rPr>
          <w:rFonts w:ascii="Times New Roman" w:eastAsia="Times New Roman" w:hAnsi="Times New Roman" w:cs="Times New Roman"/>
          <w:sz w:val="24"/>
          <w:szCs w:val="24"/>
          <w:lang w:val="en-GB" w:eastAsia="cs-CZ"/>
        </w:rPr>
        <w:t xml:space="preserve"> was ambivalent: on the one hand he expressed veneration for his poetry, on the other hand, he criticized </w:t>
      </w:r>
      <w:r w:rsidR="005A2564" w:rsidRPr="00A2674A">
        <w:rPr>
          <w:rFonts w:ascii="Times New Roman" w:eastAsia="Times New Roman" w:hAnsi="Times New Roman" w:cs="Times New Roman"/>
          <w:sz w:val="24"/>
          <w:szCs w:val="24"/>
          <w:lang w:val="en-GB" w:eastAsia="cs-CZ"/>
        </w:rPr>
        <w:t xml:space="preserve">his moral standards, cf. “Latin Lines to William Wordsworth as Judge” (Dec 1805 – 1807-10?): “I have come to recognise you, fully and willingly, as poet, sage and my most honoured Friend, but </w:t>
      </w:r>
      <w:r w:rsidR="005A2564" w:rsidRPr="00A2674A">
        <w:rPr>
          <w:rFonts w:ascii="Times New Roman" w:eastAsia="Times New Roman" w:hAnsi="Times New Roman" w:cs="Times New Roman"/>
          <w:i/>
          <w:sz w:val="24"/>
          <w:szCs w:val="24"/>
          <w:lang w:val="en-GB" w:eastAsia="cs-CZ"/>
        </w:rPr>
        <w:t xml:space="preserve">not </w:t>
      </w:r>
      <w:r w:rsidR="00692230">
        <w:rPr>
          <w:rFonts w:ascii="Times New Roman" w:eastAsia="Times New Roman" w:hAnsi="Times New Roman" w:cs="Times New Roman"/>
          <w:sz w:val="24"/>
          <w:szCs w:val="24"/>
          <w:lang w:val="en-GB" w:eastAsia="cs-CZ"/>
        </w:rPr>
        <w:t>as Judge</w:t>
      </w:r>
      <w:r w:rsidR="005A2564" w:rsidRPr="00A2674A">
        <w:rPr>
          <w:rFonts w:ascii="Times New Roman" w:eastAsia="Times New Roman" w:hAnsi="Times New Roman" w:cs="Times New Roman"/>
          <w:sz w:val="24"/>
          <w:szCs w:val="24"/>
          <w:lang w:val="en-GB" w:eastAsia="cs-CZ"/>
        </w:rPr>
        <w:t xml:space="preserve">” (translation from Latin). </w:t>
      </w:r>
    </w:p>
    <w:p w:rsidR="005A2564" w:rsidRPr="00A2674A" w:rsidRDefault="005A2564" w:rsidP="00EC3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cs-CZ"/>
        </w:rPr>
      </w:pPr>
    </w:p>
    <w:p w:rsidR="005A2564" w:rsidRPr="00A2674A" w:rsidRDefault="008565D0" w:rsidP="00EC3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Excerpts c</w:t>
      </w:r>
      <w:r w:rsidR="00692230">
        <w:rPr>
          <w:rFonts w:ascii="Times New Roman" w:eastAsia="Times New Roman" w:hAnsi="Times New Roman" w:cs="Times New Roman"/>
          <w:sz w:val="24"/>
          <w:szCs w:val="24"/>
          <w:lang w:val="en-GB" w:eastAsia="cs-CZ"/>
        </w:rPr>
        <w:t xml:space="preserve">ommenting on </w:t>
      </w:r>
      <w:r w:rsidR="00692230">
        <w:rPr>
          <w:rFonts w:ascii="Times New Roman" w:eastAsia="Times New Roman" w:hAnsi="Times New Roman" w:cs="Times New Roman"/>
          <w:i/>
          <w:sz w:val="24"/>
          <w:szCs w:val="24"/>
          <w:lang w:val="en-GB" w:eastAsia="cs-CZ"/>
        </w:rPr>
        <w:t>The Prelude</w:t>
      </w:r>
      <w:r w:rsidR="005A2564" w:rsidRPr="00A2674A">
        <w:rPr>
          <w:rFonts w:ascii="Times New Roman" w:eastAsia="Times New Roman" w:hAnsi="Times New Roman" w:cs="Times New Roman"/>
          <w:sz w:val="24"/>
          <w:szCs w:val="24"/>
          <w:lang w:val="en-GB" w:eastAsia="cs-CZ"/>
        </w:rPr>
        <w:t>:</w:t>
      </w:r>
    </w:p>
    <w:p w:rsidR="005A2564" w:rsidRPr="00A2674A" w:rsidRDefault="005A2564" w:rsidP="00EC3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cs-CZ"/>
        </w:rPr>
      </w:pPr>
      <w:r w:rsidRPr="00A2674A">
        <w:rPr>
          <w:rFonts w:ascii="Times New Roman" w:eastAsia="Times New Roman" w:hAnsi="Times New Roman" w:cs="Times New Roman"/>
          <w:sz w:val="24"/>
          <w:szCs w:val="24"/>
          <w:lang w:val="en-GB" w:eastAsia="cs-CZ"/>
        </w:rPr>
        <w:t xml:space="preserve">More than </w:t>
      </w:r>
      <w:r w:rsidRPr="00A2674A">
        <w:rPr>
          <w:rFonts w:ascii="Times New Roman" w:eastAsia="Times New Roman" w:hAnsi="Times New Roman" w:cs="Times New Roman"/>
          <w:b/>
          <w:sz w:val="24"/>
          <w:szCs w:val="24"/>
          <w:lang w:val="en-GB" w:eastAsia="cs-CZ"/>
        </w:rPr>
        <w:t>historic</w:t>
      </w:r>
      <w:r w:rsidRPr="00A2674A">
        <w:rPr>
          <w:rFonts w:ascii="Times New Roman" w:eastAsia="Times New Roman" w:hAnsi="Times New Roman" w:cs="Times New Roman"/>
          <w:sz w:val="24"/>
          <w:szCs w:val="24"/>
          <w:lang w:val="en-GB" w:eastAsia="cs-CZ"/>
        </w:rPr>
        <w:t xml:space="preserve">, that </w:t>
      </w:r>
      <w:r w:rsidRPr="00A2674A">
        <w:rPr>
          <w:rFonts w:ascii="Times New Roman" w:eastAsia="Times New Roman" w:hAnsi="Times New Roman" w:cs="Times New Roman"/>
          <w:b/>
          <w:sz w:val="24"/>
          <w:szCs w:val="24"/>
          <w:lang w:val="en-GB" w:eastAsia="cs-CZ"/>
        </w:rPr>
        <w:t>prophetic</w:t>
      </w:r>
      <w:r w:rsidRPr="00A2674A">
        <w:rPr>
          <w:rFonts w:ascii="Times New Roman" w:eastAsia="Times New Roman" w:hAnsi="Times New Roman" w:cs="Times New Roman"/>
          <w:sz w:val="24"/>
          <w:szCs w:val="24"/>
          <w:lang w:val="en-GB" w:eastAsia="cs-CZ"/>
        </w:rPr>
        <w:t xml:space="preserve"> </w:t>
      </w:r>
      <w:proofErr w:type="gramStart"/>
      <w:r w:rsidRPr="00A2674A">
        <w:rPr>
          <w:rFonts w:ascii="Times New Roman" w:eastAsia="Times New Roman" w:hAnsi="Times New Roman" w:cs="Times New Roman"/>
          <w:sz w:val="24"/>
          <w:szCs w:val="24"/>
          <w:lang w:val="en-GB" w:eastAsia="cs-CZ"/>
        </w:rPr>
        <w:t>Lay</w:t>
      </w:r>
      <w:proofErr w:type="gramEnd"/>
      <w:r w:rsidRPr="00A2674A">
        <w:rPr>
          <w:rFonts w:ascii="Times New Roman" w:eastAsia="Times New Roman" w:hAnsi="Times New Roman" w:cs="Times New Roman"/>
          <w:sz w:val="24"/>
          <w:szCs w:val="24"/>
          <w:lang w:val="en-GB" w:eastAsia="cs-CZ"/>
        </w:rPr>
        <w:t xml:space="preserve"> (3)</w:t>
      </w:r>
    </w:p>
    <w:p w:rsidR="005A2564" w:rsidRPr="00A2674A" w:rsidRDefault="005A2564" w:rsidP="00EC3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cs-CZ"/>
        </w:rPr>
      </w:pPr>
      <w:r w:rsidRPr="00A2674A">
        <w:rPr>
          <w:rFonts w:ascii="Times New Roman" w:eastAsia="Times New Roman" w:hAnsi="Times New Roman" w:cs="Times New Roman"/>
          <w:sz w:val="24"/>
          <w:szCs w:val="24"/>
          <w:lang w:val="en-GB" w:eastAsia="cs-CZ"/>
        </w:rPr>
        <w:t>…</w:t>
      </w:r>
    </w:p>
    <w:p w:rsidR="005A2564" w:rsidRPr="00A2674A" w:rsidRDefault="005A2564" w:rsidP="00EC3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cs-CZ"/>
        </w:rPr>
      </w:pPr>
      <w:r w:rsidRPr="00A2674A">
        <w:rPr>
          <w:rFonts w:ascii="Times New Roman" w:eastAsia="Times New Roman" w:hAnsi="Times New Roman" w:cs="Times New Roman"/>
          <w:sz w:val="24"/>
          <w:szCs w:val="24"/>
          <w:lang w:val="en-GB" w:eastAsia="cs-CZ"/>
        </w:rPr>
        <w:t xml:space="preserve">Thoughts all too deep for </w:t>
      </w:r>
      <w:r w:rsidR="00692230">
        <w:rPr>
          <w:rFonts w:ascii="Times New Roman" w:eastAsia="Times New Roman" w:hAnsi="Times New Roman" w:cs="Times New Roman"/>
          <w:sz w:val="24"/>
          <w:szCs w:val="24"/>
          <w:lang w:val="en-GB" w:eastAsia="cs-CZ"/>
        </w:rPr>
        <w:t>words! (11; paraphrasing W’s “Intimations” Ode “</w:t>
      </w:r>
      <w:r w:rsidR="00692230" w:rsidRPr="00D523C6">
        <w:rPr>
          <w:rStyle w:val="Zvraznn"/>
          <w:rFonts w:ascii="Times New Roman" w:hAnsi="Times New Roman" w:cs="Times New Roman"/>
          <w:sz w:val="24"/>
          <w:szCs w:val="24"/>
          <w:lang w:val="en-GB"/>
        </w:rPr>
        <w:t>Thoughts</w:t>
      </w:r>
      <w:r w:rsidR="00692230" w:rsidRPr="00D523C6">
        <w:rPr>
          <w:rStyle w:val="st"/>
          <w:rFonts w:ascii="Times New Roman" w:hAnsi="Times New Roman" w:cs="Times New Roman"/>
          <w:sz w:val="24"/>
          <w:szCs w:val="24"/>
          <w:lang w:val="en-GB"/>
        </w:rPr>
        <w:t xml:space="preserve"> that do often lie </w:t>
      </w:r>
      <w:r w:rsidR="00692230" w:rsidRPr="00D523C6">
        <w:rPr>
          <w:rStyle w:val="Zvraznn"/>
          <w:rFonts w:ascii="Times New Roman" w:hAnsi="Times New Roman" w:cs="Times New Roman"/>
          <w:sz w:val="24"/>
          <w:szCs w:val="24"/>
          <w:lang w:val="en-GB"/>
        </w:rPr>
        <w:t>too deep</w:t>
      </w:r>
      <w:r w:rsidR="00692230" w:rsidRPr="00D523C6">
        <w:rPr>
          <w:rStyle w:val="st"/>
          <w:rFonts w:ascii="Times New Roman" w:hAnsi="Times New Roman" w:cs="Times New Roman"/>
          <w:sz w:val="24"/>
          <w:szCs w:val="24"/>
          <w:lang w:val="en-GB"/>
        </w:rPr>
        <w:t xml:space="preserve"> for tears</w:t>
      </w:r>
      <w:r w:rsidR="00D523C6">
        <w:rPr>
          <w:rStyle w:val="st"/>
          <w:rFonts w:ascii="Times New Roman" w:hAnsi="Times New Roman" w:cs="Times New Roman"/>
          <w:sz w:val="24"/>
          <w:szCs w:val="24"/>
          <w:lang w:val="en-GB"/>
        </w:rPr>
        <w:t>”</w:t>
      </w:r>
      <w:r w:rsidR="008565D0">
        <w:rPr>
          <w:rStyle w:val="st"/>
          <w:rFonts w:ascii="Times New Roman" w:hAnsi="Times New Roman" w:cs="Times New Roman"/>
          <w:sz w:val="24"/>
          <w:szCs w:val="24"/>
          <w:lang w:val="en-GB"/>
        </w:rPr>
        <w:t>)</w:t>
      </w:r>
    </w:p>
    <w:p w:rsidR="005A2564" w:rsidRPr="00A2674A" w:rsidRDefault="005A2564" w:rsidP="00EC3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cs-CZ"/>
        </w:rPr>
      </w:pPr>
      <w:r w:rsidRPr="00A2674A">
        <w:rPr>
          <w:rFonts w:ascii="Times New Roman" w:eastAsia="Times New Roman" w:hAnsi="Times New Roman" w:cs="Times New Roman"/>
          <w:sz w:val="24"/>
          <w:szCs w:val="24"/>
          <w:lang w:val="en-GB" w:eastAsia="cs-CZ"/>
        </w:rPr>
        <w:t>…</w:t>
      </w:r>
    </w:p>
    <w:p w:rsidR="005A2564" w:rsidRPr="00A2674A" w:rsidRDefault="005A2564" w:rsidP="00EC3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cs-CZ"/>
        </w:rPr>
      </w:pPr>
      <w:r w:rsidRPr="00A2674A">
        <w:rPr>
          <w:rFonts w:ascii="Times New Roman" w:eastAsia="Times New Roman" w:hAnsi="Times New Roman" w:cs="Times New Roman"/>
          <w:sz w:val="24"/>
          <w:szCs w:val="24"/>
          <w:lang w:val="en-GB" w:eastAsia="cs-CZ"/>
        </w:rPr>
        <w:lastRenderedPageBreak/>
        <w:t xml:space="preserve">Of more than Fancy, of the Social Sense </w:t>
      </w:r>
    </w:p>
    <w:p w:rsidR="005A2564" w:rsidRPr="00A2674A" w:rsidRDefault="005A2564" w:rsidP="00EC3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cs-CZ"/>
        </w:rPr>
      </w:pPr>
      <w:r w:rsidRPr="00A2674A">
        <w:rPr>
          <w:rFonts w:ascii="Times New Roman" w:eastAsia="Times New Roman" w:hAnsi="Times New Roman" w:cs="Times New Roman"/>
          <w:sz w:val="24"/>
          <w:szCs w:val="24"/>
          <w:lang w:val="en-GB" w:eastAsia="cs-CZ"/>
        </w:rPr>
        <w:t>Distending wide, and Man beloved as Man,</w:t>
      </w:r>
    </w:p>
    <w:p w:rsidR="005A2564" w:rsidRPr="00A2674A" w:rsidRDefault="005A2564" w:rsidP="00EC3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cs-CZ"/>
        </w:rPr>
      </w:pPr>
      <w:r w:rsidRPr="00A2674A">
        <w:rPr>
          <w:rFonts w:ascii="Times New Roman" w:eastAsia="Times New Roman" w:hAnsi="Times New Roman" w:cs="Times New Roman"/>
          <w:sz w:val="24"/>
          <w:szCs w:val="24"/>
          <w:lang w:val="en-GB" w:eastAsia="cs-CZ"/>
        </w:rPr>
        <w:t xml:space="preserve">Where France in all her Towns </w:t>
      </w:r>
      <w:proofErr w:type="gramStart"/>
      <w:r w:rsidRPr="00A2674A">
        <w:rPr>
          <w:rFonts w:ascii="Times New Roman" w:eastAsia="Times New Roman" w:hAnsi="Times New Roman" w:cs="Times New Roman"/>
          <w:sz w:val="24"/>
          <w:szCs w:val="24"/>
          <w:lang w:val="en-GB" w:eastAsia="cs-CZ"/>
        </w:rPr>
        <w:t>lay</w:t>
      </w:r>
      <w:proofErr w:type="gramEnd"/>
      <w:r w:rsidRPr="00A2674A">
        <w:rPr>
          <w:rFonts w:ascii="Times New Roman" w:eastAsia="Times New Roman" w:hAnsi="Times New Roman" w:cs="Times New Roman"/>
          <w:sz w:val="24"/>
          <w:szCs w:val="24"/>
          <w:lang w:val="en-GB" w:eastAsia="cs-CZ"/>
        </w:rPr>
        <w:t xml:space="preserve"> vibrating (27-29)</w:t>
      </w:r>
    </w:p>
    <w:p w:rsidR="005A2564" w:rsidRPr="00A2674A" w:rsidRDefault="005A2564" w:rsidP="00EC3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cs-CZ"/>
        </w:rPr>
      </w:pPr>
      <w:r w:rsidRPr="00A2674A">
        <w:rPr>
          <w:rFonts w:ascii="Times New Roman" w:eastAsia="Times New Roman" w:hAnsi="Times New Roman" w:cs="Times New Roman"/>
          <w:sz w:val="24"/>
          <w:szCs w:val="24"/>
          <w:lang w:val="en-GB" w:eastAsia="cs-CZ"/>
        </w:rPr>
        <w:t>….</w:t>
      </w:r>
    </w:p>
    <w:p w:rsidR="005A2564" w:rsidRPr="00A2674A" w:rsidRDefault="005A2564" w:rsidP="00EC3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cs-CZ"/>
        </w:rPr>
      </w:pPr>
      <w:proofErr w:type="gramStart"/>
      <w:r w:rsidRPr="00A2674A">
        <w:rPr>
          <w:rFonts w:ascii="Times New Roman" w:eastAsia="Times New Roman" w:hAnsi="Times New Roman" w:cs="Times New Roman"/>
          <w:sz w:val="24"/>
          <w:szCs w:val="24"/>
          <w:lang w:val="en-GB" w:eastAsia="cs-CZ"/>
        </w:rPr>
        <w:t>For thou wert there…</w:t>
      </w:r>
      <w:proofErr w:type="gramEnd"/>
    </w:p>
    <w:p w:rsidR="005A2564" w:rsidRPr="00A2674A" w:rsidRDefault="005A2564" w:rsidP="00EC3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cs-CZ"/>
        </w:rPr>
      </w:pPr>
      <w:r w:rsidRPr="00A2674A">
        <w:rPr>
          <w:rFonts w:ascii="Times New Roman" w:eastAsia="Times New Roman" w:hAnsi="Times New Roman" w:cs="Times New Roman"/>
          <w:sz w:val="24"/>
          <w:szCs w:val="24"/>
          <w:lang w:val="en-GB" w:eastAsia="cs-CZ"/>
        </w:rPr>
        <w:t>Amid a mighty nation jubilant</w:t>
      </w:r>
    </w:p>
    <w:p w:rsidR="005A2564" w:rsidRPr="00A2674A" w:rsidRDefault="005A2564" w:rsidP="00EC3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cs-CZ"/>
        </w:rPr>
      </w:pPr>
      <w:r w:rsidRPr="00A2674A">
        <w:rPr>
          <w:rFonts w:ascii="Times New Roman" w:eastAsia="Times New Roman" w:hAnsi="Times New Roman" w:cs="Times New Roman"/>
          <w:sz w:val="24"/>
          <w:szCs w:val="24"/>
          <w:lang w:val="en-GB" w:eastAsia="cs-CZ"/>
        </w:rPr>
        <w:t>When from the general Heart of Human kind</w:t>
      </w:r>
    </w:p>
    <w:p w:rsidR="005A2564" w:rsidRPr="00A2674A" w:rsidRDefault="005A2564" w:rsidP="00EC3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cs-CZ"/>
        </w:rPr>
      </w:pPr>
      <w:r w:rsidRPr="00A2674A">
        <w:rPr>
          <w:rFonts w:ascii="Times New Roman" w:eastAsia="Times New Roman" w:hAnsi="Times New Roman" w:cs="Times New Roman"/>
          <w:sz w:val="24"/>
          <w:szCs w:val="24"/>
          <w:lang w:val="en-GB" w:eastAsia="cs-CZ"/>
        </w:rPr>
        <w:t>Hope sprang forth like a full-born Deity!</w:t>
      </w:r>
    </w:p>
    <w:p w:rsidR="005A2564" w:rsidRPr="00A2674A" w:rsidRDefault="005A2564" w:rsidP="00EC3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cs-CZ"/>
        </w:rPr>
      </w:pPr>
      <w:r w:rsidRPr="00A2674A">
        <w:rPr>
          <w:rFonts w:ascii="Times New Roman" w:eastAsia="Times New Roman" w:hAnsi="Times New Roman" w:cs="Times New Roman"/>
          <w:sz w:val="24"/>
          <w:szCs w:val="24"/>
          <w:lang w:val="en-GB" w:eastAsia="cs-CZ"/>
        </w:rPr>
        <w:t>Of that dear Hope afflicted and struck down,</w:t>
      </w:r>
    </w:p>
    <w:p w:rsidR="005A2564" w:rsidRPr="00A2674A" w:rsidRDefault="005A2564" w:rsidP="00EC3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cs-CZ"/>
        </w:rPr>
      </w:pPr>
      <w:r w:rsidRPr="00A2674A">
        <w:rPr>
          <w:rFonts w:ascii="Times New Roman" w:eastAsia="Times New Roman" w:hAnsi="Times New Roman" w:cs="Times New Roman"/>
          <w:sz w:val="24"/>
          <w:szCs w:val="24"/>
          <w:lang w:val="en-GB" w:eastAsia="cs-CZ"/>
        </w:rPr>
        <w:t>So summoned homeward, thenceforth calm and sure</w:t>
      </w:r>
    </w:p>
    <w:p w:rsidR="005A2564" w:rsidRPr="00A2674A" w:rsidRDefault="005A2564" w:rsidP="00EC3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cs-CZ"/>
        </w:rPr>
      </w:pPr>
      <w:r w:rsidRPr="00A2674A">
        <w:rPr>
          <w:rFonts w:ascii="Times New Roman" w:eastAsia="Times New Roman" w:hAnsi="Times New Roman" w:cs="Times New Roman"/>
          <w:sz w:val="24"/>
          <w:szCs w:val="24"/>
          <w:lang w:val="en-GB" w:eastAsia="cs-CZ"/>
        </w:rPr>
        <w:t>From the dread Watch-Tower of man’s absolute Self (</w:t>
      </w:r>
      <w:r w:rsidR="00A2674A" w:rsidRPr="00A2674A">
        <w:rPr>
          <w:rFonts w:ascii="Times New Roman" w:eastAsia="Times New Roman" w:hAnsi="Times New Roman" w:cs="Times New Roman"/>
          <w:sz w:val="24"/>
          <w:szCs w:val="24"/>
          <w:lang w:val="en-GB" w:eastAsia="cs-CZ"/>
        </w:rPr>
        <w:t>33-40)</w:t>
      </w:r>
    </w:p>
    <w:p w:rsidR="005A2564" w:rsidRPr="00A2674A" w:rsidRDefault="005A2564" w:rsidP="00EC3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cs-CZ"/>
        </w:rPr>
      </w:pPr>
      <w:r w:rsidRPr="00A2674A">
        <w:rPr>
          <w:rFonts w:ascii="Times New Roman" w:eastAsia="Times New Roman" w:hAnsi="Times New Roman" w:cs="Times New Roman"/>
          <w:sz w:val="24"/>
          <w:szCs w:val="24"/>
          <w:lang w:val="en-GB" w:eastAsia="cs-CZ"/>
        </w:rPr>
        <w:t>…</w:t>
      </w:r>
    </w:p>
    <w:p w:rsidR="005A2564" w:rsidRPr="00A2674A" w:rsidRDefault="005A2564" w:rsidP="00EC3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GB" w:eastAsia="cs-CZ"/>
        </w:rPr>
      </w:pPr>
      <w:r w:rsidRPr="00A31D72">
        <w:rPr>
          <w:rFonts w:ascii="Times New Roman" w:eastAsia="Times New Roman" w:hAnsi="Times New Roman" w:cs="Times New Roman"/>
          <w:b/>
          <w:sz w:val="24"/>
          <w:szCs w:val="24"/>
          <w:lang w:val="en-GB" w:eastAsia="cs-CZ"/>
        </w:rPr>
        <w:t>The Angel of the vision!</w:t>
      </w:r>
      <w:r w:rsidRPr="00A2674A">
        <w:rPr>
          <w:rFonts w:ascii="Times New Roman" w:eastAsia="Times New Roman" w:hAnsi="Times New Roman" w:cs="Times New Roman"/>
          <w:sz w:val="24"/>
          <w:szCs w:val="24"/>
          <w:lang w:val="en-GB" w:eastAsia="cs-CZ"/>
        </w:rPr>
        <w:t xml:space="preserve"> Then (last strain) </w:t>
      </w:r>
      <w:r w:rsidRPr="00A2674A">
        <w:rPr>
          <w:rFonts w:ascii="Times New Roman" w:eastAsia="Times New Roman" w:hAnsi="Times New Roman" w:cs="Times New Roman"/>
          <w:sz w:val="24"/>
          <w:szCs w:val="24"/>
          <w:lang w:val="en-GB" w:eastAsia="cs-CZ"/>
        </w:rPr>
        <w:tab/>
      </w:r>
      <w:r w:rsidRPr="00A2674A">
        <w:rPr>
          <w:rFonts w:ascii="Times New Roman" w:eastAsia="Times New Roman" w:hAnsi="Times New Roman" w:cs="Times New Roman"/>
          <w:sz w:val="24"/>
          <w:szCs w:val="24"/>
          <w:lang w:val="en-GB" w:eastAsia="cs-CZ"/>
        </w:rPr>
        <w:tab/>
      </w:r>
      <w:r w:rsidRPr="00A2674A">
        <w:rPr>
          <w:rFonts w:ascii="Times New Roman" w:eastAsia="Times New Roman" w:hAnsi="Times New Roman" w:cs="Times New Roman"/>
          <w:sz w:val="24"/>
          <w:szCs w:val="24"/>
          <w:lang w:val="en-GB" w:eastAsia="cs-CZ"/>
        </w:rPr>
        <w:tab/>
      </w:r>
    </w:p>
    <w:p w:rsidR="005A2564" w:rsidRPr="00A2674A" w:rsidRDefault="005A2564" w:rsidP="00EC3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GB" w:eastAsia="cs-CZ"/>
        </w:rPr>
      </w:pPr>
      <w:r w:rsidRPr="00A2674A">
        <w:rPr>
          <w:rFonts w:ascii="Times New Roman" w:eastAsia="Times New Roman" w:hAnsi="Times New Roman" w:cs="Times New Roman"/>
          <w:sz w:val="24"/>
          <w:szCs w:val="24"/>
          <w:lang w:val="en-GB" w:eastAsia="cs-CZ"/>
        </w:rPr>
        <w:t xml:space="preserve">Of Duty, </w:t>
      </w:r>
      <w:r w:rsidRPr="00A2674A">
        <w:rPr>
          <w:rFonts w:ascii="Times New Roman" w:eastAsia="Times New Roman" w:hAnsi="Times New Roman" w:cs="Times New Roman"/>
          <w:b/>
          <w:sz w:val="24"/>
          <w:szCs w:val="24"/>
          <w:lang w:val="en-GB" w:eastAsia="cs-CZ"/>
        </w:rPr>
        <w:t>chosen Laws controlling choice,</w:t>
      </w:r>
      <w:r w:rsidRPr="00A2674A">
        <w:rPr>
          <w:rFonts w:ascii="Times New Roman" w:eastAsia="Times New Roman" w:hAnsi="Times New Roman" w:cs="Times New Roman"/>
          <w:b/>
          <w:sz w:val="24"/>
          <w:szCs w:val="24"/>
          <w:lang w:val="en-GB" w:eastAsia="cs-CZ"/>
        </w:rPr>
        <w:tab/>
      </w:r>
      <w:r w:rsidRPr="00A2674A">
        <w:rPr>
          <w:rFonts w:ascii="Times New Roman" w:eastAsia="Times New Roman" w:hAnsi="Times New Roman" w:cs="Times New Roman"/>
          <w:b/>
          <w:sz w:val="24"/>
          <w:szCs w:val="24"/>
          <w:lang w:val="en-GB" w:eastAsia="cs-CZ"/>
        </w:rPr>
        <w:tab/>
      </w:r>
      <w:r w:rsidRPr="00A2674A">
        <w:rPr>
          <w:rFonts w:ascii="Times New Roman" w:eastAsia="Times New Roman" w:hAnsi="Times New Roman" w:cs="Times New Roman"/>
          <w:b/>
          <w:sz w:val="24"/>
          <w:szCs w:val="24"/>
          <w:lang w:val="en-GB" w:eastAsia="cs-CZ"/>
        </w:rPr>
        <w:tab/>
      </w:r>
    </w:p>
    <w:p w:rsidR="005A2564" w:rsidRPr="00A2674A" w:rsidRDefault="005A2564" w:rsidP="00EC3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cs-CZ"/>
        </w:rPr>
      </w:pPr>
      <w:r w:rsidRPr="00A2674A">
        <w:rPr>
          <w:rFonts w:ascii="Times New Roman" w:eastAsia="Times New Roman" w:hAnsi="Times New Roman" w:cs="Times New Roman"/>
          <w:b/>
          <w:sz w:val="24"/>
          <w:szCs w:val="24"/>
          <w:lang w:val="en-GB" w:eastAsia="cs-CZ"/>
        </w:rPr>
        <w:t>Action and Joy!</w:t>
      </w:r>
      <w:r w:rsidRPr="00A2674A">
        <w:rPr>
          <w:rFonts w:ascii="Times New Roman" w:eastAsia="Times New Roman" w:hAnsi="Times New Roman" w:cs="Times New Roman"/>
          <w:sz w:val="24"/>
          <w:szCs w:val="24"/>
          <w:lang w:val="en-GB" w:eastAsia="cs-CZ"/>
        </w:rPr>
        <w:t xml:space="preserve"> </w:t>
      </w:r>
      <w:r w:rsidRPr="00A2674A">
        <w:rPr>
          <w:rFonts w:ascii="Times New Roman" w:eastAsia="Times New Roman" w:hAnsi="Times New Roman" w:cs="Times New Roman"/>
          <w:b/>
          <w:sz w:val="24"/>
          <w:szCs w:val="24"/>
          <w:lang w:val="en-GB" w:eastAsia="cs-CZ"/>
        </w:rPr>
        <w:t>– An orphic song indeed</w:t>
      </w:r>
      <w:proofErr w:type="gramStart"/>
      <w:r w:rsidRPr="00A2674A">
        <w:rPr>
          <w:rFonts w:ascii="Times New Roman" w:eastAsia="Times New Roman" w:hAnsi="Times New Roman" w:cs="Times New Roman"/>
          <w:b/>
          <w:sz w:val="24"/>
          <w:szCs w:val="24"/>
          <w:lang w:val="en-GB" w:eastAsia="cs-CZ"/>
        </w:rPr>
        <w:t>,...</w:t>
      </w:r>
      <w:proofErr w:type="gramEnd"/>
      <w:r w:rsidR="00A2674A" w:rsidRPr="00A2674A">
        <w:rPr>
          <w:rFonts w:ascii="Times New Roman" w:eastAsia="Times New Roman" w:hAnsi="Times New Roman" w:cs="Times New Roman"/>
          <w:b/>
          <w:sz w:val="24"/>
          <w:szCs w:val="24"/>
          <w:lang w:val="en-GB" w:eastAsia="cs-CZ"/>
        </w:rPr>
        <w:t xml:space="preserve"> </w:t>
      </w:r>
      <w:r w:rsidR="00A2674A" w:rsidRPr="00A2674A">
        <w:rPr>
          <w:rFonts w:ascii="Times New Roman" w:eastAsia="Times New Roman" w:hAnsi="Times New Roman" w:cs="Times New Roman"/>
          <w:sz w:val="24"/>
          <w:szCs w:val="24"/>
          <w:lang w:val="en-GB" w:eastAsia="cs-CZ"/>
        </w:rPr>
        <w:t>(45-48)</w:t>
      </w:r>
    </w:p>
    <w:p w:rsidR="005A2564" w:rsidRPr="00A2674A" w:rsidRDefault="005A2564" w:rsidP="00EC3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GB" w:eastAsia="cs-CZ"/>
        </w:rPr>
      </w:pPr>
      <w:r w:rsidRPr="00A2674A">
        <w:rPr>
          <w:rFonts w:ascii="Times New Roman" w:eastAsia="Times New Roman" w:hAnsi="Times New Roman" w:cs="Times New Roman"/>
          <w:b/>
          <w:sz w:val="24"/>
          <w:szCs w:val="24"/>
          <w:lang w:val="en-GB" w:eastAsia="cs-CZ"/>
        </w:rPr>
        <w:tab/>
      </w:r>
      <w:r w:rsidRPr="00A2674A">
        <w:rPr>
          <w:rFonts w:ascii="Times New Roman" w:eastAsia="Times New Roman" w:hAnsi="Times New Roman" w:cs="Times New Roman"/>
          <w:b/>
          <w:sz w:val="24"/>
          <w:szCs w:val="24"/>
          <w:lang w:val="en-GB" w:eastAsia="cs-CZ"/>
        </w:rPr>
        <w:tab/>
      </w:r>
      <w:r w:rsidRPr="00A2674A">
        <w:rPr>
          <w:rFonts w:ascii="Times New Roman" w:eastAsia="Times New Roman" w:hAnsi="Times New Roman" w:cs="Times New Roman"/>
          <w:b/>
          <w:sz w:val="24"/>
          <w:szCs w:val="24"/>
          <w:lang w:val="en-GB" w:eastAsia="cs-CZ"/>
        </w:rPr>
        <w:tab/>
      </w:r>
      <w:r w:rsidRPr="00A2674A">
        <w:rPr>
          <w:rFonts w:ascii="Times New Roman" w:eastAsia="Times New Roman" w:hAnsi="Times New Roman" w:cs="Times New Roman"/>
          <w:b/>
          <w:sz w:val="24"/>
          <w:szCs w:val="24"/>
          <w:lang w:val="en-GB" w:eastAsia="cs-CZ"/>
        </w:rPr>
        <w:tab/>
      </w:r>
      <w:r w:rsidRPr="00A2674A">
        <w:rPr>
          <w:rFonts w:ascii="Times New Roman" w:eastAsia="Times New Roman" w:hAnsi="Times New Roman" w:cs="Times New Roman"/>
          <w:b/>
          <w:sz w:val="24"/>
          <w:szCs w:val="24"/>
          <w:lang w:val="en-GB" w:eastAsia="cs-CZ"/>
        </w:rPr>
        <w:tab/>
      </w:r>
      <w:r w:rsidRPr="00A2674A">
        <w:rPr>
          <w:rFonts w:ascii="Times New Roman" w:eastAsia="Times New Roman" w:hAnsi="Times New Roman" w:cs="Times New Roman"/>
          <w:b/>
          <w:sz w:val="24"/>
          <w:szCs w:val="24"/>
          <w:lang w:val="en-GB" w:eastAsia="cs-CZ"/>
        </w:rPr>
        <w:tab/>
      </w:r>
    </w:p>
    <w:p w:rsidR="005A2564" w:rsidRPr="00A2674A" w:rsidRDefault="00A31D72" w:rsidP="00EC3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GB" w:eastAsia="cs-CZ"/>
        </w:rPr>
      </w:pPr>
      <w:r>
        <w:rPr>
          <w:rFonts w:ascii="Times New Roman" w:eastAsia="Times New Roman" w:hAnsi="Times New Roman" w:cs="Times New Roman"/>
          <w:b/>
          <w:sz w:val="24"/>
          <w:szCs w:val="24"/>
          <w:lang w:val="en-GB" w:eastAsia="cs-CZ"/>
        </w:rPr>
        <w:t xml:space="preserve">“The  Angel of the vision” - </w:t>
      </w:r>
      <w:r w:rsidR="005A2564" w:rsidRPr="00A2674A">
        <w:rPr>
          <w:rFonts w:ascii="Times New Roman" w:eastAsia="Times New Roman" w:hAnsi="Times New Roman" w:cs="Times New Roman"/>
          <w:b/>
          <w:sz w:val="24"/>
          <w:szCs w:val="24"/>
          <w:lang w:val="en-GB" w:eastAsia="cs-CZ"/>
        </w:rPr>
        <w:t>Apocaly</w:t>
      </w:r>
      <w:r>
        <w:rPr>
          <w:rFonts w:ascii="Times New Roman" w:eastAsia="Times New Roman" w:hAnsi="Times New Roman" w:cs="Times New Roman"/>
          <w:b/>
          <w:sz w:val="24"/>
          <w:szCs w:val="24"/>
          <w:lang w:val="en-GB" w:eastAsia="cs-CZ"/>
        </w:rPr>
        <w:t>ptic I</w:t>
      </w:r>
      <w:r w:rsidR="00D83621">
        <w:rPr>
          <w:rFonts w:ascii="Times New Roman" w:eastAsia="Times New Roman" w:hAnsi="Times New Roman" w:cs="Times New Roman"/>
          <w:b/>
          <w:sz w:val="24"/>
          <w:szCs w:val="24"/>
          <w:lang w:val="en-GB" w:eastAsia="cs-CZ"/>
        </w:rPr>
        <w:t xml:space="preserve">magery </w:t>
      </w:r>
      <w:r w:rsidR="008565D0">
        <w:rPr>
          <w:rFonts w:ascii="Times New Roman" w:eastAsia="Times New Roman" w:hAnsi="Times New Roman" w:cs="Times New Roman"/>
          <w:b/>
          <w:sz w:val="24"/>
          <w:szCs w:val="24"/>
          <w:lang w:val="en-GB" w:eastAsia="cs-CZ"/>
        </w:rPr>
        <w:t xml:space="preserve">referring to </w:t>
      </w:r>
      <w:r w:rsidR="00D83621">
        <w:rPr>
          <w:rFonts w:ascii="Times New Roman" w:eastAsia="Times New Roman" w:hAnsi="Times New Roman" w:cs="Times New Roman"/>
          <w:b/>
          <w:sz w:val="24"/>
          <w:szCs w:val="24"/>
          <w:lang w:val="en-GB" w:eastAsia="cs-CZ"/>
        </w:rPr>
        <w:t>the French Revolution</w:t>
      </w:r>
      <w:r w:rsidR="008565D0">
        <w:rPr>
          <w:rFonts w:ascii="Times New Roman" w:eastAsia="Times New Roman" w:hAnsi="Times New Roman" w:cs="Times New Roman"/>
          <w:b/>
          <w:sz w:val="24"/>
          <w:szCs w:val="24"/>
          <w:lang w:val="en-GB" w:eastAsia="cs-CZ"/>
        </w:rPr>
        <w:t xml:space="preserve"> but also </w:t>
      </w:r>
      <w:r w:rsidR="005A2564" w:rsidRPr="00A2674A">
        <w:rPr>
          <w:rFonts w:ascii="Times New Roman" w:eastAsia="Times New Roman" w:hAnsi="Times New Roman" w:cs="Times New Roman"/>
          <w:b/>
          <w:sz w:val="24"/>
          <w:szCs w:val="24"/>
          <w:lang w:val="en-GB" w:eastAsia="cs-CZ"/>
        </w:rPr>
        <w:t>to Milton’s “</w:t>
      </w:r>
      <w:proofErr w:type="spellStart"/>
      <w:r w:rsidR="005A2564" w:rsidRPr="00A2674A">
        <w:rPr>
          <w:rFonts w:ascii="Times New Roman" w:eastAsia="Times New Roman" w:hAnsi="Times New Roman" w:cs="Times New Roman"/>
          <w:b/>
          <w:sz w:val="24"/>
          <w:szCs w:val="24"/>
          <w:lang w:val="en-GB" w:eastAsia="cs-CZ"/>
        </w:rPr>
        <w:t>Lycidas</w:t>
      </w:r>
      <w:proofErr w:type="spellEnd"/>
      <w:r w:rsidR="005A2564" w:rsidRPr="00A2674A">
        <w:rPr>
          <w:rFonts w:ascii="Times New Roman" w:eastAsia="Times New Roman" w:hAnsi="Times New Roman" w:cs="Times New Roman"/>
          <w:b/>
          <w:sz w:val="24"/>
          <w:szCs w:val="24"/>
          <w:lang w:val="en-GB" w:eastAsia="cs-CZ"/>
        </w:rPr>
        <w:t>” 154-64: “</w:t>
      </w:r>
      <w:r w:rsidR="005A2564" w:rsidRPr="00A2674A">
        <w:rPr>
          <w:rStyle w:val="Zvraznn"/>
          <w:rFonts w:ascii="Times New Roman" w:hAnsi="Times New Roman" w:cs="Times New Roman"/>
          <w:i w:val="0"/>
          <w:sz w:val="24"/>
          <w:szCs w:val="24"/>
          <w:lang w:val="en-GB"/>
        </w:rPr>
        <w:t xml:space="preserve">Look homeward angel now, and melt with </w:t>
      </w:r>
      <w:proofErr w:type="spellStart"/>
      <w:r w:rsidR="005A2564" w:rsidRPr="00A2674A">
        <w:rPr>
          <w:rStyle w:val="Zvraznn"/>
          <w:rFonts w:ascii="Times New Roman" w:hAnsi="Times New Roman" w:cs="Times New Roman"/>
          <w:i w:val="0"/>
          <w:sz w:val="24"/>
          <w:szCs w:val="24"/>
          <w:lang w:val="en-GB"/>
        </w:rPr>
        <w:t>ruth</w:t>
      </w:r>
      <w:proofErr w:type="spellEnd"/>
      <w:r w:rsidR="005A2564" w:rsidRPr="00A2674A">
        <w:rPr>
          <w:rStyle w:val="Zvraznn"/>
          <w:rFonts w:ascii="Times New Roman" w:hAnsi="Times New Roman" w:cs="Times New Roman"/>
          <w:i w:val="0"/>
          <w:sz w:val="24"/>
          <w:szCs w:val="24"/>
          <w:lang w:val="en-GB"/>
        </w:rPr>
        <w:t>” (pity).</w:t>
      </w:r>
      <w:r w:rsidR="005A2564" w:rsidRPr="00A2674A">
        <w:rPr>
          <w:rFonts w:ascii="Times New Roman" w:eastAsia="Times New Roman" w:hAnsi="Times New Roman" w:cs="Times New Roman"/>
          <w:b/>
          <w:sz w:val="24"/>
          <w:szCs w:val="24"/>
          <w:lang w:val="en-GB" w:eastAsia="cs-CZ"/>
        </w:rPr>
        <w:t xml:space="preserve">Theme of “land’s end” boundary of land and sea, life and death: </w:t>
      </w:r>
      <w:r w:rsidR="005A2564" w:rsidRPr="00A2674A">
        <w:rPr>
          <w:rFonts w:ascii="Times New Roman" w:hAnsi="Times New Roman" w:cs="Times New Roman"/>
          <w:sz w:val="24"/>
          <w:szCs w:val="24"/>
          <w:lang w:val="en-GB"/>
        </w:rPr>
        <w:t>the "great vision of the guarded mount" in Milton’s poem refers to a story about how some monks reportedly saw a vision of St. Michael on St. Michael's Mount (Mont St. Michel) in Normandy. The vision encompasses the Atlantic coast of France (as far as Bayonne in Spain).</w:t>
      </w:r>
      <w:r w:rsidR="00692230">
        <w:rPr>
          <w:rFonts w:ascii="Times New Roman" w:eastAsia="Times New Roman" w:hAnsi="Times New Roman" w:cs="Times New Roman"/>
          <w:b/>
          <w:sz w:val="24"/>
          <w:szCs w:val="24"/>
          <w:lang w:val="en-GB" w:eastAsia="cs-CZ"/>
        </w:rPr>
        <w:t xml:space="preserve"> </w:t>
      </w:r>
      <w:r w:rsidR="005A2564" w:rsidRPr="00A2674A">
        <w:rPr>
          <w:rFonts w:ascii="Times New Roman" w:eastAsia="Times New Roman" w:hAnsi="Times New Roman" w:cs="Times New Roman"/>
          <w:b/>
          <w:sz w:val="24"/>
          <w:szCs w:val="24"/>
          <w:lang w:val="en-GB" w:eastAsia="cs-CZ"/>
        </w:rPr>
        <w:t xml:space="preserve">Poetry of hope </w:t>
      </w:r>
      <w:r w:rsidR="00D83621">
        <w:rPr>
          <w:rFonts w:ascii="Times New Roman" w:eastAsia="Times New Roman" w:hAnsi="Times New Roman" w:cs="Times New Roman"/>
          <w:b/>
          <w:sz w:val="24"/>
          <w:szCs w:val="24"/>
          <w:lang w:val="en-GB" w:eastAsia="cs-CZ"/>
        </w:rPr>
        <w:t xml:space="preserve">is contrasted with </w:t>
      </w:r>
      <w:r>
        <w:rPr>
          <w:rFonts w:ascii="Times New Roman" w:eastAsia="Times New Roman" w:hAnsi="Times New Roman" w:cs="Times New Roman"/>
          <w:b/>
          <w:sz w:val="24"/>
          <w:szCs w:val="24"/>
          <w:lang w:val="en-GB" w:eastAsia="cs-CZ"/>
        </w:rPr>
        <w:t xml:space="preserve">the power of laws. </w:t>
      </w:r>
      <w:r w:rsidRPr="00A31D72">
        <w:rPr>
          <w:rFonts w:ascii="Times New Roman" w:eastAsia="Times New Roman" w:hAnsi="Times New Roman" w:cs="Times New Roman"/>
          <w:sz w:val="24"/>
          <w:szCs w:val="24"/>
          <w:lang w:val="en-GB" w:eastAsia="cs-CZ"/>
        </w:rPr>
        <w:t xml:space="preserve">The </w:t>
      </w:r>
      <w:r w:rsidR="005A2564" w:rsidRPr="00A31D72">
        <w:rPr>
          <w:rFonts w:ascii="Times New Roman" w:eastAsia="Times New Roman" w:hAnsi="Times New Roman" w:cs="Times New Roman"/>
          <w:sz w:val="24"/>
          <w:szCs w:val="24"/>
          <w:lang w:val="en-GB" w:eastAsia="cs-CZ"/>
        </w:rPr>
        <w:t xml:space="preserve">hope </w:t>
      </w:r>
      <w:r>
        <w:rPr>
          <w:rFonts w:ascii="Times New Roman" w:eastAsia="Times New Roman" w:hAnsi="Times New Roman" w:cs="Times New Roman"/>
          <w:sz w:val="24"/>
          <w:szCs w:val="24"/>
          <w:lang w:val="en-GB" w:eastAsia="cs-CZ"/>
        </w:rPr>
        <w:t xml:space="preserve">is that </w:t>
      </w:r>
      <w:r w:rsidR="005A2564" w:rsidRPr="00A31D72">
        <w:rPr>
          <w:rFonts w:ascii="Times New Roman" w:eastAsia="Times New Roman" w:hAnsi="Times New Roman" w:cs="Times New Roman"/>
          <w:sz w:val="24"/>
          <w:szCs w:val="24"/>
          <w:lang w:val="en-GB" w:eastAsia="cs-CZ"/>
        </w:rPr>
        <w:t xml:space="preserve">of the liberation from deadening oppression by the burst of free creativity – </w:t>
      </w:r>
      <w:r w:rsidRPr="00A31D72">
        <w:rPr>
          <w:rFonts w:ascii="Times New Roman" w:eastAsia="Times New Roman" w:hAnsi="Times New Roman" w:cs="Times New Roman"/>
          <w:sz w:val="24"/>
          <w:szCs w:val="24"/>
          <w:lang w:val="en-GB" w:eastAsia="cs-CZ"/>
        </w:rPr>
        <w:t>the French Revolution.</w:t>
      </w:r>
    </w:p>
    <w:p w:rsidR="005A2564" w:rsidRPr="00A2674A" w:rsidRDefault="005A2564" w:rsidP="00EC3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GB" w:eastAsia="cs-CZ"/>
        </w:rPr>
      </w:pPr>
    </w:p>
    <w:p w:rsidR="005A2564" w:rsidRDefault="005A2564" w:rsidP="00EC3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GB" w:eastAsia="cs-CZ"/>
        </w:rPr>
      </w:pPr>
      <w:r w:rsidRPr="00A2674A">
        <w:rPr>
          <w:rFonts w:ascii="Times New Roman" w:eastAsia="Times New Roman" w:hAnsi="Times New Roman" w:cs="Times New Roman"/>
          <w:b/>
          <w:sz w:val="24"/>
          <w:szCs w:val="24"/>
          <w:lang w:val="en-GB" w:eastAsia="cs-CZ"/>
        </w:rPr>
        <w:t xml:space="preserve">Echoes of </w:t>
      </w:r>
      <w:r w:rsidRPr="00A2674A">
        <w:rPr>
          <w:rFonts w:ascii="Times New Roman" w:eastAsia="Times New Roman" w:hAnsi="Times New Roman" w:cs="Times New Roman"/>
          <w:b/>
          <w:i/>
          <w:sz w:val="24"/>
          <w:szCs w:val="24"/>
          <w:lang w:val="en-GB" w:eastAsia="cs-CZ"/>
        </w:rPr>
        <w:t>The Prelude</w:t>
      </w:r>
      <w:r w:rsidRPr="00A2674A">
        <w:rPr>
          <w:rFonts w:ascii="Times New Roman" w:eastAsia="Times New Roman" w:hAnsi="Times New Roman" w:cs="Times New Roman"/>
          <w:b/>
          <w:sz w:val="24"/>
          <w:szCs w:val="24"/>
          <w:lang w:val="en-GB" w:eastAsia="cs-CZ"/>
        </w:rPr>
        <w:t xml:space="preserve"> in the following lines of Coleridge’s poem </w:t>
      </w:r>
      <w:r w:rsidRPr="00A2674A">
        <w:rPr>
          <w:rFonts w:ascii="Times New Roman" w:eastAsia="Times New Roman" w:hAnsi="Times New Roman" w:cs="Times New Roman"/>
          <w:sz w:val="24"/>
          <w:szCs w:val="24"/>
          <w:lang w:val="en-GB" w:eastAsia="cs-CZ"/>
        </w:rPr>
        <w:t>(50-54)</w:t>
      </w:r>
      <w:r w:rsidRPr="00A2674A">
        <w:rPr>
          <w:rFonts w:ascii="Times New Roman" w:eastAsia="Times New Roman" w:hAnsi="Times New Roman" w:cs="Times New Roman"/>
          <w:b/>
          <w:sz w:val="24"/>
          <w:szCs w:val="24"/>
          <w:lang w:val="en-GB" w:eastAsia="cs-CZ"/>
        </w:rPr>
        <w:t>:</w:t>
      </w:r>
    </w:p>
    <w:tbl>
      <w:tblPr>
        <w:tblStyle w:val="Mkatabulky"/>
        <w:tblW w:w="9180" w:type="dxa"/>
        <w:tblLook w:val="04A0" w:firstRow="1" w:lastRow="0" w:firstColumn="1" w:lastColumn="0" w:noHBand="0" w:noVBand="1"/>
      </w:tblPr>
      <w:tblGrid>
        <w:gridCol w:w="4606"/>
        <w:gridCol w:w="4574"/>
      </w:tblGrid>
      <w:tr w:rsidR="00152DE3" w:rsidTr="004F635E">
        <w:tc>
          <w:tcPr>
            <w:tcW w:w="4606" w:type="dxa"/>
          </w:tcPr>
          <w:p w:rsidR="00152DE3" w:rsidRDefault="00152DE3" w:rsidP="00152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 xml:space="preserve">  “To William Wordsworth”</w:t>
            </w:r>
            <w:r w:rsidR="00170853">
              <w:rPr>
                <w:rFonts w:ascii="Times New Roman" w:eastAsia="Times New Roman" w:hAnsi="Times New Roman" w:cs="Times New Roman"/>
                <w:sz w:val="24"/>
                <w:szCs w:val="24"/>
                <w:lang w:val="en-GB" w:eastAsia="cs-CZ"/>
              </w:rPr>
              <w:t xml:space="preserve"> (50-54) </w:t>
            </w:r>
            <w:r w:rsidR="00170853" w:rsidRPr="00170853">
              <w:rPr>
                <w:rFonts w:ascii="Times New Roman" w:eastAsia="Times New Roman" w:hAnsi="Times New Roman" w:cs="Times New Roman"/>
                <w:b/>
                <w:sz w:val="24"/>
                <w:szCs w:val="24"/>
                <w:lang w:val="en-GB" w:eastAsia="cs-CZ"/>
              </w:rPr>
              <w:t>significantly reworks</w:t>
            </w:r>
            <w:r>
              <w:rPr>
                <w:rFonts w:ascii="Times New Roman" w:eastAsia="Times New Roman" w:hAnsi="Times New Roman" w:cs="Times New Roman"/>
                <w:sz w:val="24"/>
                <w:szCs w:val="24"/>
                <w:lang w:val="en-GB" w:eastAsia="cs-CZ"/>
              </w:rPr>
              <w:t xml:space="preserve"> a passage from </w:t>
            </w:r>
            <w:r>
              <w:rPr>
                <w:rFonts w:ascii="Times New Roman" w:eastAsia="Times New Roman" w:hAnsi="Times New Roman" w:cs="Times New Roman"/>
                <w:i/>
                <w:sz w:val="24"/>
                <w:szCs w:val="24"/>
                <w:lang w:val="en-GB" w:eastAsia="cs-CZ"/>
              </w:rPr>
              <w:t>The Prelude</w:t>
            </w:r>
            <w:r>
              <w:rPr>
                <w:rFonts w:ascii="Times New Roman" w:eastAsia="Times New Roman" w:hAnsi="Times New Roman" w:cs="Times New Roman"/>
                <w:sz w:val="24"/>
                <w:szCs w:val="24"/>
                <w:lang w:val="en-GB" w:eastAsia="cs-CZ"/>
              </w:rPr>
              <w:t xml:space="preserve">                                     </w:t>
            </w:r>
          </w:p>
          <w:p w:rsidR="00152DE3" w:rsidRPr="00A2674A" w:rsidRDefault="00152DE3" w:rsidP="00152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 xml:space="preserve">                                             </w:t>
            </w:r>
            <w:r w:rsidRPr="00A2674A">
              <w:rPr>
                <w:rFonts w:ascii="Times New Roman" w:eastAsia="Times New Roman" w:hAnsi="Times New Roman" w:cs="Times New Roman"/>
                <w:sz w:val="24"/>
                <w:szCs w:val="24"/>
                <w:lang w:val="en-GB" w:eastAsia="cs-CZ"/>
              </w:rPr>
              <w:t>The truly great</w:t>
            </w:r>
          </w:p>
          <w:p w:rsidR="00152DE3" w:rsidRPr="00A2674A" w:rsidRDefault="00152DE3" w:rsidP="00152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GB" w:eastAsia="cs-CZ"/>
              </w:rPr>
            </w:pPr>
            <w:r w:rsidRPr="00A2674A">
              <w:rPr>
                <w:rFonts w:ascii="Times New Roman" w:eastAsia="Times New Roman" w:hAnsi="Times New Roman" w:cs="Times New Roman"/>
                <w:sz w:val="24"/>
                <w:szCs w:val="24"/>
                <w:lang w:val="en-GB" w:eastAsia="cs-CZ"/>
              </w:rPr>
              <w:t>Have all one age, and from one visible space</w:t>
            </w:r>
          </w:p>
          <w:p w:rsidR="00152DE3" w:rsidRPr="00A2674A" w:rsidRDefault="00152DE3" w:rsidP="00152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GB" w:eastAsia="cs-CZ"/>
              </w:rPr>
            </w:pPr>
            <w:r w:rsidRPr="00A2674A">
              <w:rPr>
                <w:rFonts w:ascii="Times New Roman" w:eastAsia="Times New Roman" w:hAnsi="Times New Roman" w:cs="Times New Roman"/>
                <w:sz w:val="24"/>
                <w:szCs w:val="24"/>
                <w:lang w:val="en-GB" w:eastAsia="cs-CZ"/>
              </w:rPr>
              <w:t>Shed influence! They, both in power and act,</w:t>
            </w:r>
          </w:p>
          <w:p w:rsidR="00152DE3" w:rsidRPr="00A2674A" w:rsidRDefault="00152DE3" w:rsidP="00152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GB" w:eastAsia="cs-CZ"/>
              </w:rPr>
            </w:pPr>
            <w:r w:rsidRPr="00A2674A">
              <w:rPr>
                <w:rFonts w:ascii="Times New Roman" w:eastAsia="Times New Roman" w:hAnsi="Times New Roman" w:cs="Times New Roman"/>
                <w:sz w:val="24"/>
                <w:szCs w:val="24"/>
                <w:lang w:val="en-GB" w:eastAsia="cs-CZ"/>
              </w:rPr>
              <w:t xml:space="preserve">Are permanent, and Time is not with </w:t>
            </w:r>
            <w:r w:rsidRPr="00A2674A">
              <w:rPr>
                <w:rFonts w:ascii="Times New Roman" w:eastAsia="Times New Roman" w:hAnsi="Times New Roman" w:cs="Times New Roman"/>
                <w:i/>
                <w:sz w:val="24"/>
                <w:szCs w:val="24"/>
                <w:lang w:val="en-GB" w:eastAsia="cs-CZ"/>
              </w:rPr>
              <w:t>them</w:t>
            </w:r>
            <w:r w:rsidRPr="00A2674A">
              <w:rPr>
                <w:rFonts w:ascii="Times New Roman" w:eastAsia="Times New Roman" w:hAnsi="Times New Roman" w:cs="Times New Roman"/>
                <w:sz w:val="24"/>
                <w:szCs w:val="24"/>
                <w:lang w:val="en-GB" w:eastAsia="cs-CZ"/>
              </w:rPr>
              <w:t>,</w:t>
            </w:r>
          </w:p>
          <w:p w:rsidR="00152DE3" w:rsidRPr="00152DE3" w:rsidRDefault="00152DE3" w:rsidP="00EC3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GB" w:eastAsia="cs-CZ"/>
              </w:rPr>
            </w:pPr>
            <w:r w:rsidRPr="00A2674A">
              <w:rPr>
                <w:rFonts w:ascii="Times New Roman" w:eastAsia="Times New Roman" w:hAnsi="Times New Roman" w:cs="Times New Roman"/>
                <w:sz w:val="24"/>
                <w:szCs w:val="24"/>
                <w:lang w:val="en-GB" w:eastAsia="cs-CZ"/>
              </w:rPr>
              <w:t xml:space="preserve">Save as it </w:t>
            </w:r>
            <w:proofErr w:type="spellStart"/>
            <w:r w:rsidRPr="00A2674A">
              <w:rPr>
                <w:rFonts w:ascii="Times New Roman" w:eastAsia="Times New Roman" w:hAnsi="Times New Roman" w:cs="Times New Roman"/>
                <w:sz w:val="24"/>
                <w:szCs w:val="24"/>
                <w:lang w:val="en-GB" w:eastAsia="cs-CZ"/>
              </w:rPr>
              <w:t>worketh</w:t>
            </w:r>
            <w:proofErr w:type="spellEnd"/>
            <w:r w:rsidRPr="00A2674A">
              <w:rPr>
                <w:rFonts w:ascii="Times New Roman" w:eastAsia="Times New Roman" w:hAnsi="Times New Roman" w:cs="Times New Roman"/>
                <w:sz w:val="24"/>
                <w:szCs w:val="24"/>
                <w:lang w:val="en-GB" w:eastAsia="cs-CZ"/>
              </w:rPr>
              <w:t xml:space="preserve"> </w:t>
            </w:r>
            <w:r w:rsidRPr="00A2674A">
              <w:rPr>
                <w:rFonts w:ascii="Times New Roman" w:eastAsia="Times New Roman" w:hAnsi="Times New Roman" w:cs="Times New Roman"/>
                <w:i/>
                <w:sz w:val="24"/>
                <w:szCs w:val="24"/>
                <w:lang w:val="en-GB" w:eastAsia="cs-CZ"/>
              </w:rPr>
              <w:t>for</w:t>
            </w:r>
            <w:r w:rsidRPr="00A2674A">
              <w:rPr>
                <w:rFonts w:ascii="Times New Roman" w:eastAsia="Times New Roman" w:hAnsi="Times New Roman" w:cs="Times New Roman"/>
                <w:sz w:val="24"/>
                <w:szCs w:val="24"/>
                <w:lang w:val="en-GB" w:eastAsia="cs-CZ"/>
              </w:rPr>
              <w:t xml:space="preserve"> them, and not </w:t>
            </w:r>
            <w:r w:rsidRPr="00A2674A">
              <w:rPr>
                <w:rFonts w:ascii="Times New Roman" w:eastAsia="Times New Roman" w:hAnsi="Times New Roman" w:cs="Times New Roman"/>
                <w:i/>
                <w:sz w:val="24"/>
                <w:szCs w:val="24"/>
                <w:lang w:val="en-GB" w:eastAsia="cs-CZ"/>
              </w:rPr>
              <w:t xml:space="preserve">in </w:t>
            </w:r>
            <w:r w:rsidRPr="00A2674A">
              <w:rPr>
                <w:rFonts w:ascii="Times New Roman" w:eastAsia="Times New Roman" w:hAnsi="Times New Roman" w:cs="Times New Roman"/>
                <w:sz w:val="24"/>
                <w:szCs w:val="24"/>
                <w:lang w:val="en-GB" w:eastAsia="cs-CZ"/>
              </w:rPr>
              <w:t>it.</w:t>
            </w:r>
          </w:p>
        </w:tc>
        <w:tc>
          <w:tcPr>
            <w:tcW w:w="4574" w:type="dxa"/>
          </w:tcPr>
          <w:p w:rsidR="00152DE3" w:rsidRDefault="00152DE3" w:rsidP="00EC3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GB" w:eastAsia="cs-CZ"/>
              </w:rPr>
            </w:pPr>
            <w:r w:rsidRPr="00152DE3">
              <w:rPr>
                <w:rFonts w:ascii="Times New Roman" w:eastAsia="Times New Roman" w:hAnsi="Times New Roman" w:cs="Times New Roman"/>
                <w:i/>
                <w:sz w:val="24"/>
                <w:szCs w:val="24"/>
                <w:lang w:val="en-GB" w:eastAsia="cs-CZ"/>
              </w:rPr>
              <w:t xml:space="preserve">The Prelude </w:t>
            </w:r>
            <w:r w:rsidRPr="00152DE3">
              <w:rPr>
                <w:rFonts w:ascii="Times New Roman" w:eastAsia="Times New Roman" w:hAnsi="Times New Roman" w:cs="Times New Roman"/>
                <w:sz w:val="24"/>
                <w:szCs w:val="24"/>
                <w:lang w:val="en-GB" w:eastAsia="cs-CZ"/>
              </w:rPr>
              <w:t>1805, X</w:t>
            </w:r>
            <w:r w:rsidR="008565D0">
              <w:rPr>
                <w:rFonts w:ascii="Times New Roman" w:eastAsia="Times New Roman" w:hAnsi="Times New Roman" w:cs="Times New Roman"/>
                <w:sz w:val="24"/>
                <w:szCs w:val="24"/>
                <w:lang w:val="en-GB" w:eastAsia="cs-CZ"/>
              </w:rPr>
              <w:t>.</w:t>
            </w:r>
            <w:r w:rsidR="004F635E">
              <w:rPr>
                <w:rFonts w:ascii="Times New Roman" w:eastAsia="Times New Roman" w:hAnsi="Times New Roman" w:cs="Times New Roman"/>
                <w:sz w:val="24"/>
                <w:szCs w:val="24"/>
                <w:lang w:val="en-GB" w:eastAsia="cs-CZ"/>
              </w:rPr>
              <w:t>975-84</w:t>
            </w:r>
          </w:p>
          <w:p w:rsidR="004F635E" w:rsidRDefault="004F635E" w:rsidP="00EC3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en-GB"/>
              </w:rPr>
            </w:pPr>
            <w:r>
              <w:rPr>
                <w:rFonts w:ascii="Times New Roman" w:hAnsi="Times New Roman" w:cs="Times New Roman"/>
                <w:sz w:val="24"/>
                <w:szCs w:val="24"/>
                <w:lang w:val="en-GB"/>
              </w:rPr>
              <w:t xml:space="preserve">                                               </w:t>
            </w:r>
            <w:bookmarkStart w:id="0" w:name="_GoBack"/>
            <w:bookmarkEnd w:id="0"/>
            <w:r w:rsidRPr="004F635E">
              <w:rPr>
                <w:rFonts w:ascii="Times New Roman" w:hAnsi="Times New Roman" w:cs="Times New Roman"/>
                <w:sz w:val="24"/>
                <w:szCs w:val="24"/>
                <w:lang w:val="en-GB"/>
              </w:rPr>
              <w:t>There is</w:t>
            </w:r>
          </w:p>
          <w:p w:rsidR="004F635E" w:rsidRDefault="004F635E" w:rsidP="00EC3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en-GB"/>
              </w:rPr>
            </w:pPr>
            <w:r w:rsidRPr="004F635E">
              <w:rPr>
                <w:rFonts w:ascii="Times New Roman" w:hAnsi="Times New Roman" w:cs="Times New Roman"/>
                <w:sz w:val="24"/>
                <w:szCs w:val="24"/>
                <w:lang w:val="en-GB"/>
              </w:rPr>
              <w:t>One great society alone on earth:</w:t>
            </w:r>
          </w:p>
          <w:p w:rsidR="004F635E" w:rsidRDefault="004F635E" w:rsidP="00EC3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en-GB"/>
              </w:rPr>
            </w:pPr>
            <w:r w:rsidRPr="004F635E">
              <w:rPr>
                <w:rFonts w:ascii="Times New Roman" w:hAnsi="Times New Roman" w:cs="Times New Roman"/>
                <w:sz w:val="24"/>
                <w:szCs w:val="24"/>
                <w:lang w:val="en-GB"/>
              </w:rPr>
              <w:t>The noble living and the noble dead.</w:t>
            </w:r>
          </w:p>
          <w:p w:rsidR="004F635E" w:rsidRDefault="004F635E" w:rsidP="00EC3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ighlight"/>
                <w:rFonts w:ascii="Times New Roman" w:hAnsi="Times New Roman" w:cs="Times New Roman"/>
                <w:sz w:val="24"/>
                <w:szCs w:val="24"/>
                <w:lang w:val="en-GB"/>
              </w:rPr>
            </w:pPr>
            <w:r w:rsidRPr="004F635E">
              <w:rPr>
                <w:rFonts w:ascii="Times New Roman" w:hAnsi="Times New Roman" w:cs="Times New Roman"/>
                <w:sz w:val="24"/>
                <w:szCs w:val="24"/>
                <w:lang w:val="en-GB"/>
              </w:rPr>
              <w:t xml:space="preserve">Thy consolation shall be there, and </w:t>
            </w:r>
            <w:r w:rsidRPr="004F635E">
              <w:rPr>
                <w:rStyle w:val="highlight"/>
                <w:rFonts w:ascii="Times New Roman" w:hAnsi="Times New Roman" w:cs="Times New Roman"/>
                <w:sz w:val="24"/>
                <w:szCs w:val="24"/>
                <w:lang w:val="en-GB"/>
              </w:rPr>
              <w:t>time</w:t>
            </w:r>
          </w:p>
          <w:p w:rsidR="004F635E" w:rsidRDefault="004F635E" w:rsidP="00EC3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en-GB"/>
              </w:rPr>
            </w:pPr>
            <w:r w:rsidRPr="004F635E">
              <w:rPr>
                <w:rFonts w:ascii="Times New Roman" w:hAnsi="Times New Roman" w:cs="Times New Roman"/>
                <w:sz w:val="24"/>
                <w:szCs w:val="24"/>
                <w:lang w:val="en-GB"/>
              </w:rPr>
              <w:t>And Nature shall before thee spread in store</w:t>
            </w:r>
          </w:p>
          <w:p w:rsidR="004F635E" w:rsidRDefault="004F635E" w:rsidP="00EC3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en-GB"/>
              </w:rPr>
            </w:pPr>
            <w:r w:rsidRPr="004F635E">
              <w:rPr>
                <w:rFonts w:ascii="Times New Roman" w:hAnsi="Times New Roman" w:cs="Times New Roman"/>
                <w:sz w:val="24"/>
                <w:szCs w:val="24"/>
                <w:lang w:val="en-GB"/>
              </w:rPr>
              <w:t>Imperishable thoughts, the place itself</w:t>
            </w:r>
          </w:p>
          <w:p w:rsidR="004F635E" w:rsidRDefault="004F635E" w:rsidP="00EC3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en-GB"/>
              </w:rPr>
            </w:pPr>
            <w:r w:rsidRPr="004F635E">
              <w:rPr>
                <w:rFonts w:ascii="Times New Roman" w:hAnsi="Times New Roman" w:cs="Times New Roman"/>
                <w:sz w:val="24"/>
                <w:szCs w:val="24"/>
                <w:lang w:val="en-GB"/>
              </w:rPr>
              <w:t>Be conscious of they presence, and the dull</w:t>
            </w:r>
          </w:p>
          <w:p w:rsidR="004F635E" w:rsidRDefault="004F635E" w:rsidP="00EC3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en-GB"/>
              </w:rPr>
            </w:pPr>
            <w:r w:rsidRPr="004F635E">
              <w:rPr>
                <w:rFonts w:ascii="Times New Roman" w:hAnsi="Times New Roman" w:cs="Times New Roman"/>
                <w:sz w:val="24"/>
                <w:szCs w:val="24"/>
                <w:lang w:val="en-GB"/>
              </w:rPr>
              <w:t>Sirocco air of its degeneracy</w:t>
            </w:r>
          </w:p>
          <w:p w:rsidR="004F635E" w:rsidRDefault="004F635E" w:rsidP="00EC3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en-GB"/>
              </w:rPr>
            </w:pPr>
            <w:r w:rsidRPr="004F635E">
              <w:rPr>
                <w:rFonts w:ascii="Times New Roman" w:hAnsi="Times New Roman" w:cs="Times New Roman"/>
                <w:sz w:val="24"/>
                <w:szCs w:val="24"/>
                <w:lang w:val="en-GB"/>
              </w:rPr>
              <w:t xml:space="preserve">Turn as thou </w:t>
            </w:r>
            <w:proofErr w:type="spellStart"/>
            <w:r w:rsidRPr="004F635E">
              <w:rPr>
                <w:rFonts w:ascii="Times New Roman" w:hAnsi="Times New Roman" w:cs="Times New Roman"/>
                <w:sz w:val="24"/>
                <w:szCs w:val="24"/>
                <w:lang w:val="en-GB"/>
              </w:rPr>
              <w:t>mov’st</w:t>
            </w:r>
            <w:proofErr w:type="spellEnd"/>
            <w:r w:rsidRPr="004F635E">
              <w:rPr>
                <w:rFonts w:ascii="Times New Roman" w:hAnsi="Times New Roman" w:cs="Times New Roman"/>
                <w:sz w:val="24"/>
                <w:szCs w:val="24"/>
                <w:lang w:val="en-GB"/>
              </w:rPr>
              <w:t xml:space="preserve"> into a healthful breeze</w:t>
            </w:r>
          </w:p>
          <w:p w:rsidR="00170853" w:rsidRPr="004F635E" w:rsidRDefault="004F635E" w:rsidP="00EC3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GB" w:eastAsia="cs-CZ"/>
              </w:rPr>
            </w:pPr>
            <w:r w:rsidRPr="004F635E">
              <w:rPr>
                <w:rFonts w:ascii="Times New Roman" w:hAnsi="Times New Roman" w:cs="Times New Roman"/>
                <w:sz w:val="24"/>
                <w:szCs w:val="24"/>
                <w:lang w:val="en-GB"/>
              </w:rPr>
              <w:t>To cherish and invigorate thy frame</w:t>
            </w:r>
          </w:p>
        </w:tc>
      </w:tr>
    </w:tbl>
    <w:p w:rsidR="00152DE3" w:rsidRPr="004F635E" w:rsidRDefault="004F635E" w:rsidP="00EC3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GB" w:eastAsia="cs-CZ"/>
        </w:rPr>
      </w:pPr>
      <w:r>
        <w:rPr>
          <w:rFonts w:ascii="Times New Roman" w:eastAsia="Times New Roman" w:hAnsi="Times New Roman" w:cs="Times New Roman"/>
          <w:b/>
          <w:sz w:val="24"/>
          <w:szCs w:val="24"/>
          <w:lang w:val="en-GB" w:eastAsia="cs-CZ"/>
        </w:rPr>
        <w:t xml:space="preserve">Even after </w:t>
      </w:r>
      <w:r w:rsidR="00170853" w:rsidRPr="00170853">
        <w:rPr>
          <w:rFonts w:ascii="Times New Roman" w:eastAsia="Times New Roman" w:hAnsi="Times New Roman" w:cs="Times New Roman"/>
          <w:b/>
          <w:sz w:val="24"/>
          <w:szCs w:val="24"/>
          <w:lang w:val="en-GB" w:eastAsia="cs-CZ"/>
        </w:rPr>
        <w:t>the ultimate decay</w:t>
      </w:r>
      <w:r w:rsidR="00170853">
        <w:rPr>
          <w:rFonts w:ascii="Times New Roman" w:eastAsia="Times New Roman" w:hAnsi="Times New Roman" w:cs="Times New Roman"/>
          <w:sz w:val="24"/>
          <w:szCs w:val="24"/>
          <w:lang w:val="en-GB" w:eastAsia="cs-CZ"/>
        </w:rPr>
        <w:t xml:space="preserve"> </w:t>
      </w:r>
      <w:r w:rsidR="00170853" w:rsidRPr="004F635E">
        <w:rPr>
          <w:rFonts w:ascii="Times New Roman" w:eastAsia="Times New Roman" w:hAnsi="Times New Roman" w:cs="Times New Roman"/>
          <w:b/>
          <w:sz w:val="24"/>
          <w:szCs w:val="24"/>
          <w:lang w:val="en-GB" w:eastAsia="cs-CZ"/>
        </w:rPr>
        <w:t xml:space="preserve">of “what [France] once </w:t>
      </w:r>
      <w:proofErr w:type="gramStart"/>
      <w:r w:rsidR="00170853" w:rsidRPr="004F635E">
        <w:rPr>
          <w:rFonts w:ascii="Times New Roman" w:eastAsia="Times New Roman" w:hAnsi="Times New Roman" w:cs="Times New Roman"/>
          <w:b/>
          <w:sz w:val="24"/>
          <w:szCs w:val="24"/>
          <w:lang w:val="en-GB" w:eastAsia="cs-CZ"/>
        </w:rPr>
        <w:t>Promised</w:t>
      </w:r>
      <w:proofErr w:type="gramEnd"/>
      <w:r w:rsidR="00170853" w:rsidRPr="004F635E">
        <w:rPr>
          <w:rFonts w:ascii="Times New Roman" w:eastAsia="Times New Roman" w:hAnsi="Times New Roman" w:cs="Times New Roman"/>
          <w:b/>
          <w:sz w:val="24"/>
          <w:szCs w:val="24"/>
          <w:lang w:val="en-GB" w:eastAsia="cs-CZ"/>
        </w:rPr>
        <w:t>”</w:t>
      </w:r>
      <w:r w:rsidR="00170853">
        <w:rPr>
          <w:rFonts w:ascii="Times New Roman" w:eastAsia="Times New Roman" w:hAnsi="Times New Roman" w:cs="Times New Roman"/>
          <w:sz w:val="24"/>
          <w:szCs w:val="24"/>
          <w:lang w:val="en-GB" w:eastAsia="cs-CZ"/>
        </w:rPr>
        <w:t xml:space="preserve"> </w:t>
      </w:r>
      <w:r>
        <w:rPr>
          <w:rFonts w:ascii="Times New Roman" w:eastAsia="Times New Roman" w:hAnsi="Times New Roman" w:cs="Times New Roman"/>
          <w:sz w:val="24"/>
          <w:szCs w:val="24"/>
          <w:lang w:val="en-GB" w:eastAsia="cs-CZ"/>
        </w:rPr>
        <w:t>(</w:t>
      </w:r>
      <w:r>
        <w:rPr>
          <w:rFonts w:ascii="Times New Roman" w:eastAsia="Times New Roman" w:hAnsi="Times New Roman" w:cs="Times New Roman"/>
          <w:i/>
          <w:sz w:val="24"/>
          <w:szCs w:val="24"/>
          <w:lang w:val="en-GB" w:eastAsia="cs-CZ"/>
        </w:rPr>
        <w:t xml:space="preserve">The Prelude </w:t>
      </w:r>
      <w:r>
        <w:rPr>
          <w:rFonts w:ascii="Times New Roman" w:eastAsia="Times New Roman" w:hAnsi="Times New Roman" w:cs="Times New Roman"/>
          <w:sz w:val="24"/>
          <w:szCs w:val="24"/>
          <w:lang w:val="en-GB" w:eastAsia="cs-CZ"/>
        </w:rPr>
        <w:t>X.</w:t>
      </w:r>
      <w:r w:rsidR="00170853">
        <w:rPr>
          <w:rFonts w:ascii="Times New Roman" w:eastAsia="Times New Roman" w:hAnsi="Times New Roman" w:cs="Times New Roman"/>
          <w:sz w:val="24"/>
          <w:szCs w:val="24"/>
          <w:lang w:val="en-GB" w:eastAsia="cs-CZ"/>
        </w:rPr>
        <w:t>964-5</w:t>
      </w:r>
      <w:r>
        <w:rPr>
          <w:rFonts w:ascii="Times New Roman" w:eastAsia="Times New Roman" w:hAnsi="Times New Roman" w:cs="Times New Roman"/>
          <w:sz w:val="24"/>
          <w:szCs w:val="24"/>
          <w:lang w:val="en-GB" w:eastAsia="cs-CZ"/>
        </w:rPr>
        <w:t xml:space="preserve">) </w:t>
      </w:r>
      <w:r>
        <w:rPr>
          <w:rFonts w:ascii="Times New Roman" w:eastAsia="Times New Roman" w:hAnsi="Times New Roman" w:cs="Times New Roman"/>
          <w:b/>
          <w:sz w:val="24"/>
          <w:szCs w:val="24"/>
          <w:lang w:val="en-GB" w:eastAsia="cs-CZ"/>
        </w:rPr>
        <w:t>there is a hope of the eternal unity of “the noble living and the noble dead”.</w:t>
      </w:r>
    </w:p>
    <w:p w:rsidR="005A2564" w:rsidRPr="00A2674A" w:rsidRDefault="00170853" w:rsidP="00EC3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b/>
          <w:sz w:val="24"/>
          <w:szCs w:val="24"/>
          <w:lang w:val="en-GB" w:eastAsia="cs-CZ"/>
        </w:rPr>
        <w:t xml:space="preserve">For C., </w:t>
      </w:r>
      <w:r w:rsidR="004F635E">
        <w:rPr>
          <w:rFonts w:ascii="Times New Roman" w:eastAsia="Times New Roman" w:hAnsi="Times New Roman" w:cs="Times New Roman"/>
          <w:b/>
          <w:sz w:val="24"/>
          <w:szCs w:val="24"/>
          <w:lang w:val="en-GB" w:eastAsia="cs-CZ"/>
        </w:rPr>
        <w:t>“</w:t>
      </w:r>
      <w:r>
        <w:rPr>
          <w:rFonts w:ascii="Times New Roman" w:eastAsia="Times New Roman" w:hAnsi="Times New Roman" w:cs="Times New Roman"/>
          <w:b/>
          <w:sz w:val="24"/>
          <w:szCs w:val="24"/>
          <w:lang w:val="en-GB" w:eastAsia="cs-CZ"/>
        </w:rPr>
        <w:t>t</w:t>
      </w:r>
      <w:r w:rsidR="005A2564" w:rsidRPr="00A2674A">
        <w:rPr>
          <w:rFonts w:ascii="Times New Roman" w:eastAsia="Times New Roman" w:hAnsi="Times New Roman" w:cs="Times New Roman"/>
          <w:b/>
          <w:sz w:val="24"/>
          <w:szCs w:val="24"/>
          <w:lang w:val="en-GB" w:eastAsia="cs-CZ"/>
        </w:rPr>
        <w:t xml:space="preserve">he </w:t>
      </w:r>
      <w:r w:rsidR="004F635E">
        <w:rPr>
          <w:rFonts w:ascii="Times New Roman" w:eastAsia="Times New Roman" w:hAnsi="Times New Roman" w:cs="Times New Roman"/>
          <w:b/>
          <w:sz w:val="24"/>
          <w:szCs w:val="24"/>
          <w:lang w:val="en-GB" w:eastAsia="cs-CZ"/>
        </w:rPr>
        <w:t>truly g</w:t>
      </w:r>
      <w:r w:rsidR="005A2564" w:rsidRPr="00A2674A">
        <w:rPr>
          <w:rFonts w:ascii="Times New Roman" w:eastAsia="Times New Roman" w:hAnsi="Times New Roman" w:cs="Times New Roman"/>
          <w:b/>
          <w:sz w:val="24"/>
          <w:szCs w:val="24"/>
          <w:lang w:val="en-GB" w:eastAsia="cs-CZ"/>
        </w:rPr>
        <w:t>reat</w:t>
      </w:r>
      <w:r w:rsidR="004F635E">
        <w:rPr>
          <w:rFonts w:ascii="Times New Roman" w:eastAsia="Times New Roman" w:hAnsi="Times New Roman" w:cs="Times New Roman"/>
          <w:b/>
          <w:sz w:val="24"/>
          <w:szCs w:val="24"/>
          <w:lang w:val="en-GB" w:eastAsia="cs-CZ"/>
        </w:rPr>
        <w:t>”</w:t>
      </w:r>
      <w:r w:rsidR="005A2564" w:rsidRPr="00A2674A">
        <w:rPr>
          <w:rFonts w:ascii="Times New Roman" w:eastAsia="Times New Roman" w:hAnsi="Times New Roman" w:cs="Times New Roman"/>
          <w:b/>
          <w:sz w:val="24"/>
          <w:szCs w:val="24"/>
          <w:lang w:val="en-GB" w:eastAsia="cs-CZ"/>
        </w:rPr>
        <w:t xml:space="preserve"> are like </w:t>
      </w:r>
      <w:r>
        <w:rPr>
          <w:rFonts w:ascii="Times New Roman" w:eastAsia="Times New Roman" w:hAnsi="Times New Roman" w:cs="Times New Roman"/>
          <w:b/>
          <w:sz w:val="24"/>
          <w:szCs w:val="24"/>
          <w:lang w:val="en-GB" w:eastAsia="cs-CZ"/>
        </w:rPr>
        <w:t>the Absolute Personality of God</w:t>
      </w:r>
      <w:r w:rsidR="005A2564" w:rsidRPr="00A2674A">
        <w:rPr>
          <w:rFonts w:ascii="Times New Roman" w:eastAsia="Times New Roman" w:hAnsi="Times New Roman" w:cs="Times New Roman"/>
          <w:b/>
          <w:sz w:val="24"/>
          <w:szCs w:val="24"/>
          <w:lang w:val="en-GB" w:eastAsia="cs-CZ"/>
        </w:rPr>
        <w:t xml:space="preserve"> </w:t>
      </w:r>
      <w:r>
        <w:rPr>
          <w:rFonts w:ascii="Times New Roman" w:eastAsia="Times New Roman" w:hAnsi="Times New Roman" w:cs="Times New Roman"/>
          <w:sz w:val="24"/>
          <w:szCs w:val="24"/>
          <w:lang w:val="en-GB" w:eastAsia="cs-CZ"/>
        </w:rPr>
        <w:t>(Milton, “On His Blindness”</w:t>
      </w:r>
      <w:r w:rsidR="00692230">
        <w:rPr>
          <w:rFonts w:ascii="Times New Roman" w:eastAsia="Times New Roman" w:hAnsi="Times New Roman" w:cs="Times New Roman"/>
          <w:sz w:val="24"/>
          <w:szCs w:val="24"/>
          <w:lang w:val="en-GB" w:eastAsia="cs-CZ"/>
        </w:rPr>
        <w:t>). W</w:t>
      </w:r>
      <w:r w:rsidR="005A2564" w:rsidRPr="00A2674A">
        <w:rPr>
          <w:rFonts w:ascii="Times New Roman" w:eastAsia="Times New Roman" w:hAnsi="Times New Roman" w:cs="Times New Roman"/>
          <w:sz w:val="24"/>
          <w:szCs w:val="24"/>
          <w:lang w:val="en-GB" w:eastAsia="cs-CZ"/>
        </w:rPr>
        <w:t>’s poem</w:t>
      </w:r>
      <w:r w:rsidR="008565D0">
        <w:rPr>
          <w:rFonts w:ascii="Times New Roman" w:eastAsia="Times New Roman" w:hAnsi="Times New Roman" w:cs="Times New Roman"/>
          <w:sz w:val="24"/>
          <w:szCs w:val="24"/>
          <w:lang w:val="en-GB" w:eastAsia="cs-CZ"/>
        </w:rPr>
        <w:t xml:space="preserve">, although it admits the decay and defeat of the French Revolution, </w:t>
      </w:r>
      <w:r w:rsidR="005A2564" w:rsidRPr="00A2674A">
        <w:rPr>
          <w:rFonts w:ascii="Times New Roman" w:eastAsia="Times New Roman" w:hAnsi="Times New Roman" w:cs="Times New Roman"/>
          <w:sz w:val="24"/>
          <w:szCs w:val="24"/>
          <w:lang w:val="en-GB" w:eastAsia="cs-CZ"/>
        </w:rPr>
        <w:t xml:space="preserve">is the sign of this, trans-historical greatness, a </w:t>
      </w:r>
      <w:r w:rsidR="005A2564" w:rsidRPr="00A2674A">
        <w:rPr>
          <w:rFonts w:ascii="Times New Roman" w:eastAsia="Times New Roman" w:hAnsi="Times New Roman" w:cs="Times New Roman"/>
          <w:b/>
          <w:sz w:val="24"/>
          <w:szCs w:val="24"/>
          <w:lang w:val="en-GB" w:eastAsia="cs-CZ"/>
        </w:rPr>
        <w:t>Revelation of trans-historical Truth (Truth of Nature) innate to human nature</w:t>
      </w:r>
      <w:r w:rsidR="005A2564" w:rsidRPr="00A2674A">
        <w:rPr>
          <w:rFonts w:ascii="Times New Roman" w:eastAsia="Times New Roman" w:hAnsi="Times New Roman" w:cs="Times New Roman"/>
          <w:sz w:val="24"/>
          <w:szCs w:val="24"/>
          <w:lang w:val="en-GB" w:eastAsia="cs-CZ"/>
        </w:rPr>
        <w:t>:</w:t>
      </w:r>
    </w:p>
    <w:p w:rsidR="005A2564" w:rsidRPr="00A2674A" w:rsidRDefault="005A2564" w:rsidP="00EC3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cs-CZ"/>
        </w:rPr>
      </w:pPr>
      <w:r w:rsidRPr="00A2674A">
        <w:rPr>
          <w:rFonts w:ascii="Times New Roman" w:eastAsia="Times New Roman" w:hAnsi="Times New Roman" w:cs="Times New Roman"/>
          <w:sz w:val="24"/>
          <w:szCs w:val="24"/>
          <w:lang w:val="en-GB" w:eastAsia="cs-CZ"/>
        </w:rPr>
        <w:tab/>
      </w:r>
      <w:r w:rsidRPr="00A2674A">
        <w:rPr>
          <w:rFonts w:ascii="Times New Roman" w:eastAsia="Times New Roman" w:hAnsi="Times New Roman" w:cs="Times New Roman"/>
          <w:sz w:val="24"/>
          <w:szCs w:val="24"/>
          <w:lang w:val="en-GB" w:eastAsia="cs-CZ"/>
        </w:rPr>
        <w:tab/>
      </w:r>
      <w:proofErr w:type="gramStart"/>
      <w:r w:rsidRPr="00A2674A">
        <w:rPr>
          <w:rFonts w:ascii="Times New Roman" w:eastAsia="Times New Roman" w:hAnsi="Times New Roman" w:cs="Times New Roman"/>
          <w:sz w:val="24"/>
          <w:szCs w:val="24"/>
          <w:lang w:val="en-GB" w:eastAsia="cs-CZ"/>
        </w:rPr>
        <w:t>thy</w:t>
      </w:r>
      <w:proofErr w:type="gramEnd"/>
      <w:r w:rsidRPr="00A2674A">
        <w:rPr>
          <w:rFonts w:ascii="Times New Roman" w:eastAsia="Times New Roman" w:hAnsi="Times New Roman" w:cs="Times New Roman"/>
          <w:sz w:val="24"/>
          <w:szCs w:val="24"/>
          <w:lang w:val="en-GB" w:eastAsia="cs-CZ"/>
        </w:rPr>
        <w:t xml:space="preserve"> work</w:t>
      </w:r>
    </w:p>
    <w:p w:rsidR="005A2564" w:rsidRPr="00A2674A" w:rsidRDefault="005A2564" w:rsidP="00EC3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cs-CZ"/>
        </w:rPr>
      </w:pPr>
      <w:r w:rsidRPr="00A2674A">
        <w:rPr>
          <w:rFonts w:ascii="Times New Roman" w:eastAsia="Times New Roman" w:hAnsi="Times New Roman" w:cs="Times New Roman"/>
          <w:sz w:val="24"/>
          <w:szCs w:val="24"/>
          <w:lang w:val="en-GB" w:eastAsia="cs-CZ"/>
        </w:rPr>
        <w:t>Makes audible a linked lay of Truth,</w:t>
      </w:r>
    </w:p>
    <w:p w:rsidR="005A2564" w:rsidRPr="00A2674A" w:rsidRDefault="005A2564" w:rsidP="00EC3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cs-CZ"/>
        </w:rPr>
      </w:pPr>
      <w:r w:rsidRPr="00A2674A">
        <w:rPr>
          <w:rFonts w:ascii="Times New Roman" w:eastAsia="Times New Roman" w:hAnsi="Times New Roman" w:cs="Times New Roman"/>
          <w:sz w:val="24"/>
          <w:szCs w:val="24"/>
          <w:lang w:val="en-GB" w:eastAsia="cs-CZ"/>
        </w:rPr>
        <w:t xml:space="preserve">Of Truth profound a sweet continuous lay, </w:t>
      </w:r>
    </w:p>
    <w:p w:rsidR="005A2564" w:rsidRPr="00A2674A" w:rsidRDefault="005A2564" w:rsidP="00EC3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cs-CZ"/>
        </w:rPr>
      </w:pPr>
      <w:r w:rsidRPr="00A2674A">
        <w:rPr>
          <w:rFonts w:ascii="Times New Roman" w:eastAsia="Times New Roman" w:hAnsi="Times New Roman" w:cs="Times New Roman"/>
          <w:sz w:val="24"/>
          <w:szCs w:val="24"/>
          <w:lang w:val="en-GB" w:eastAsia="cs-CZ"/>
        </w:rPr>
        <w:t>Not learned but native, her natural notes!</w:t>
      </w:r>
      <w:r w:rsidR="00A2674A" w:rsidRPr="00A2674A">
        <w:rPr>
          <w:rFonts w:ascii="Times New Roman" w:eastAsia="Times New Roman" w:hAnsi="Times New Roman" w:cs="Times New Roman"/>
          <w:sz w:val="24"/>
          <w:szCs w:val="24"/>
          <w:lang w:val="en-GB" w:eastAsia="cs-CZ"/>
        </w:rPr>
        <w:t xml:space="preserve"> (56-60)</w:t>
      </w:r>
      <w:r w:rsidR="008565D0">
        <w:rPr>
          <w:rFonts w:ascii="Times New Roman" w:eastAsia="Times New Roman" w:hAnsi="Times New Roman" w:cs="Times New Roman"/>
          <w:sz w:val="24"/>
          <w:szCs w:val="24"/>
          <w:lang w:val="en-GB" w:eastAsia="cs-CZ"/>
        </w:rPr>
        <w:t>.</w:t>
      </w:r>
    </w:p>
    <w:sectPr w:rsidR="005A2564" w:rsidRPr="00A2674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82D" w:rsidRDefault="0021082D" w:rsidP="00A2674A">
      <w:pPr>
        <w:spacing w:after="0" w:line="240" w:lineRule="auto"/>
      </w:pPr>
      <w:r>
        <w:separator/>
      </w:r>
    </w:p>
  </w:endnote>
  <w:endnote w:type="continuationSeparator" w:id="0">
    <w:p w:rsidR="0021082D" w:rsidRDefault="0021082D" w:rsidP="00A26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82D" w:rsidRDefault="0021082D" w:rsidP="00A2674A">
      <w:pPr>
        <w:spacing w:after="0" w:line="240" w:lineRule="auto"/>
      </w:pPr>
      <w:r>
        <w:separator/>
      </w:r>
    </w:p>
  </w:footnote>
  <w:footnote w:type="continuationSeparator" w:id="0">
    <w:p w:rsidR="0021082D" w:rsidRDefault="0021082D" w:rsidP="00A2674A">
      <w:pPr>
        <w:spacing w:after="0" w:line="240" w:lineRule="auto"/>
      </w:pPr>
      <w:r>
        <w:continuationSeparator/>
      </w:r>
    </w:p>
  </w:footnote>
  <w:footnote w:id="1">
    <w:p w:rsidR="00A2674A" w:rsidRPr="00263304" w:rsidRDefault="00A2674A" w:rsidP="00A2674A">
      <w:pPr>
        <w:pStyle w:val="Textpoznpodarou"/>
        <w:rPr>
          <w:rFonts w:ascii="Times New Roman" w:hAnsi="Times New Roman"/>
        </w:rPr>
      </w:pPr>
      <w:r w:rsidRPr="00263304">
        <w:rPr>
          <w:rStyle w:val="Znakapoznpodarou"/>
          <w:rFonts w:ascii="Times New Roman" w:hAnsi="Times New Roman"/>
        </w:rPr>
        <w:footnoteRef/>
      </w:r>
      <w:r w:rsidRPr="00263304">
        <w:rPr>
          <w:rFonts w:ascii="Times New Roman" w:hAnsi="Times New Roman"/>
        </w:rPr>
        <w:t xml:space="preserve"> </w:t>
      </w:r>
      <w:proofErr w:type="spellStart"/>
      <w:r w:rsidRPr="00263304">
        <w:rPr>
          <w:rFonts w:ascii="Times New Roman" w:hAnsi="Times New Roman"/>
        </w:rPr>
        <w:t>Synesius</w:t>
      </w:r>
      <w:proofErr w:type="spellEnd"/>
      <w:r>
        <w:rPr>
          <w:rFonts w:ascii="Times New Roman" w:hAnsi="Times New Roman"/>
        </w:rPr>
        <w:t xml:space="preserve"> of Cyrene, “Hymn III”, in </w:t>
      </w:r>
      <w:r>
        <w:rPr>
          <w:rFonts w:ascii="Times New Roman" w:hAnsi="Times New Roman"/>
          <w:i/>
        </w:rPr>
        <w:t xml:space="preserve">The Ten Hymns of </w:t>
      </w:r>
      <w:proofErr w:type="spellStart"/>
      <w:r>
        <w:rPr>
          <w:rFonts w:ascii="Times New Roman" w:hAnsi="Times New Roman"/>
          <w:i/>
        </w:rPr>
        <w:t>Synesius</w:t>
      </w:r>
      <w:proofErr w:type="spellEnd"/>
      <w:r>
        <w:rPr>
          <w:rFonts w:ascii="Times New Roman" w:hAnsi="Times New Roman"/>
          <w:i/>
        </w:rPr>
        <w:t>, Bishop of Cyrene</w:t>
      </w:r>
      <w:r>
        <w:rPr>
          <w:rFonts w:ascii="Times New Roman" w:hAnsi="Times New Roman"/>
        </w:rPr>
        <w:t>, trans. and ed. Alan Stevenson (</w:t>
      </w:r>
      <w:proofErr w:type="spellStart"/>
      <w:r>
        <w:rPr>
          <w:rFonts w:ascii="Times New Roman" w:hAnsi="Times New Roman"/>
        </w:rPr>
        <w:t>n.l</w:t>
      </w:r>
      <w:proofErr w:type="spellEnd"/>
      <w:r>
        <w:rPr>
          <w:rFonts w:ascii="Times New Roman" w:hAnsi="Times New Roman"/>
        </w:rPr>
        <w:t xml:space="preserve">.: printed for private circulation, 1865) 11. A more recent interpretation of this passage shows that </w:t>
      </w:r>
      <w:proofErr w:type="spellStart"/>
      <w:r>
        <w:rPr>
          <w:rFonts w:ascii="Times New Roman" w:hAnsi="Times New Roman"/>
        </w:rPr>
        <w:t>Synesius’s</w:t>
      </w:r>
      <w:proofErr w:type="spellEnd"/>
      <w:r>
        <w:rPr>
          <w:rFonts w:ascii="Times New Roman" w:hAnsi="Times New Roman"/>
        </w:rPr>
        <w:t xml:space="preserve"> </w:t>
      </w:r>
      <w:proofErr w:type="spellStart"/>
      <w:r>
        <w:rPr>
          <w:rFonts w:ascii="Times New Roman" w:hAnsi="Times New Roman"/>
        </w:rPr>
        <w:t>Trinitarianism</w:t>
      </w:r>
      <w:proofErr w:type="spellEnd"/>
      <w:r>
        <w:rPr>
          <w:rFonts w:ascii="Times New Roman" w:hAnsi="Times New Roman"/>
        </w:rPr>
        <w:t xml:space="preserve"> is actually based on the “pagan </w:t>
      </w:r>
      <w:proofErr w:type="spellStart"/>
      <w:r>
        <w:rPr>
          <w:rFonts w:ascii="Times New Roman" w:hAnsi="Times New Roman"/>
        </w:rPr>
        <w:t>quaternity</w:t>
      </w:r>
      <w:proofErr w:type="spellEnd"/>
      <w:r>
        <w:rPr>
          <w:rFonts w:ascii="Times New Roman" w:hAnsi="Times New Roman"/>
        </w:rPr>
        <w:t xml:space="preserve"> that maintains a monad presiding over a triad, as opposed to the Christian Trinity.” Jay </w:t>
      </w:r>
      <w:proofErr w:type="spellStart"/>
      <w:r>
        <w:rPr>
          <w:rFonts w:ascii="Times New Roman" w:hAnsi="Times New Roman"/>
        </w:rPr>
        <w:t>Bregman</w:t>
      </w:r>
      <w:proofErr w:type="spellEnd"/>
      <w:r>
        <w:rPr>
          <w:rFonts w:ascii="Times New Roman" w:hAnsi="Times New Roman"/>
        </w:rPr>
        <w:t xml:space="preserve">, </w:t>
      </w:r>
      <w:proofErr w:type="spellStart"/>
      <w:r>
        <w:rPr>
          <w:rFonts w:ascii="Times New Roman" w:hAnsi="Times New Roman"/>
          <w:i/>
        </w:rPr>
        <w:t>Synesius</w:t>
      </w:r>
      <w:proofErr w:type="spellEnd"/>
      <w:r>
        <w:rPr>
          <w:rFonts w:ascii="Times New Roman" w:hAnsi="Times New Roman"/>
          <w:i/>
        </w:rPr>
        <w:t xml:space="preserve"> of Cyrene: Philosopher, Bishop</w:t>
      </w:r>
      <w:r>
        <w:rPr>
          <w:rFonts w:ascii="Times New Roman" w:hAnsi="Times New Roman"/>
        </w:rPr>
        <w:t xml:space="preserve"> (Berkeley: University of California Press, 1982) 86. </w:t>
      </w:r>
    </w:p>
  </w:footnote>
  <w:footnote w:id="2">
    <w:p w:rsidR="00A2674A" w:rsidRPr="008B10FF" w:rsidRDefault="00A2674A" w:rsidP="00A2674A">
      <w:pPr>
        <w:pStyle w:val="Textpoznpodarou"/>
        <w:rPr>
          <w:rFonts w:ascii="Times New Roman" w:hAnsi="Times New Roman"/>
          <w:lang w:val="cs-CZ"/>
        </w:rPr>
      </w:pPr>
      <w:r w:rsidRPr="008B10FF">
        <w:rPr>
          <w:rStyle w:val="Znakapoznpodarou"/>
          <w:rFonts w:ascii="Times New Roman" w:hAnsi="Times New Roman"/>
        </w:rPr>
        <w:footnoteRef/>
      </w:r>
      <w:r w:rsidRPr="008B10FF">
        <w:rPr>
          <w:rFonts w:ascii="Times New Roman" w:hAnsi="Times New Roman"/>
        </w:rPr>
        <w:t xml:space="preserve"> </w:t>
      </w:r>
      <w:proofErr w:type="spellStart"/>
      <w:proofErr w:type="gramStart"/>
      <w:r w:rsidRPr="008B10FF">
        <w:rPr>
          <w:rFonts w:ascii="Times New Roman" w:hAnsi="Times New Roman"/>
        </w:rPr>
        <w:t>Bregman</w:t>
      </w:r>
      <w:proofErr w:type="spellEnd"/>
      <w:r w:rsidRPr="008B10FF">
        <w:rPr>
          <w:rFonts w:ascii="Times New Roman" w:hAnsi="Times New Roman"/>
        </w:rPr>
        <w:t xml:space="preserve"> 88.</w:t>
      </w:r>
      <w:proofErr w:type="gramEnd"/>
    </w:p>
  </w:footnote>
  <w:footnote w:id="3">
    <w:p w:rsidR="00EC307D" w:rsidRPr="001F4D75" w:rsidRDefault="00EC307D" w:rsidP="00EC307D">
      <w:pPr>
        <w:pStyle w:val="Textpoznpodarou"/>
        <w:rPr>
          <w:rFonts w:ascii="Times New Roman" w:hAnsi="Times New Roman"/>
          <w:lang w:val="en-US"/>
        </w:rPr>
      </w:pPr>
      <w:r w:rsidRPr="001F4D75">
        <w:rPr>
          <w:rStyle w:val="Znakapoznpodarou"/>
          <w:rFonts w:ascii="Times New Roman" w:hAnsi="Times New Roman"/>
          <w:lang w:val="en-US"/>
        </w:rPr>
        <w:footnoteRef/>
      </w:r>
      <w:r>
        <w:rPr>
          <w:rFonts w:ascii="Times New Roman" w:hAnsi="Times New Roman"/>
          <w:lang w:val="en-US"/>
        </w:rPr>
        <w:t xml:space="preserve"> Coleridge freely paraphrases</w:t>
      </w:r>
      <w:r w:rsidRPr="001F4D75">
        <w:rPr>
          <w:rFonts w:ascii="Times New Roman" w:hAnsi="Times New Roman"/>
          <w:lang w:val="en-US"/>
        </w:rPr>
        <w:t xml:space="preserve"> Schelling’s reference to Descartes’ treatise </w:t>
      </w:r>
      <w:r w:rsidRPr="00DE156F">
        <w:rPr>
          <w:rFonts w:ascii="Times New Roman" w:hAnsi="Times New Roman"/>
          <w:i/>
          <w:iCs/>
          <w:lang w:val="en-US"/>
        </w:rPr>
        <w:t xml:space="preserve">Le Monde, </w:t>
      </w:r>
      <w:proofErr w:type="spellStart"/>
      <w:r w:rsidRPr="00DE156F">
        <w:rPr>
          <w:rFonts w:ascii="Times New Roman" w:hAnsi="Times New Roman"/>
          <w:i/>
          <w:iCs/>
          <w:lang w:val="en-US"/>
        </w:rPr>
        <w:t>ou</w:t>
      </w:r>
      <w:proofErr w:type="spellEnd"/>
      <w:r w:rsidRPr="00DE156F">
        <w:rPr>
          <w:rFonts w:ascii="Times New Roman" w:hAnsi="Times New Roman"/>
          <w:i/>
          <w:iCs/>
          <w:lang w:val="en-US"/>
        </w:rPr>
        <w:t xml:space="preserve"> </w:t>
      </w:r>
      <w:proofErr w:type="spellStart"/>
      <w:r w:rsidRPr="00DE156F">
        <w:rPr>
          <w:rFonts w:ascii="Times New Roman" w:hAnsi="Times New Roman"/>
          <w:i/>
          <w:iCs/>
          <w:lang w:val="en-US"/>
        </w:rPr>
        <w:t>Traité</w:t>
      </w:r>
      <w:proofErr w:type="spellEnd"/>
      <w:r w:rsidRPr="00DE156F">
        <w:rPr>
          <w:rFonts w:ascii="Times New Roman" w:hAnsi="Times New Roman"/>
          <w:i/>
          <w:iCs/>
          <w:lang w:val="en-US"/>
        </w:rPr>
        <w:t xml:space="preserve"> de la </w:t>
      </w:r>
      <w:proofErr w:type="spellStart"/>
      <w:r w:rsidRPr="00DE156F">
        <w:rPr>
          <w:rFonts w:ascii="Times New Roman" w:hAnsi="Times New Roman"/>
          <w:i/>
          <w:iCs/>
          <w:lang w:val="en-US"/>
        </w:rPr>
        <w:t>Lumiére</w:t>
      </w:r>
      <w:proofErr w:type="spellEnd"/>
      <w:r w:rsidRPr="00DE156F">
        <w:rPr>
          <w:rFonts w:ascii="Times New Roman" w:hAnsi="Times New Roman"/>
          <w:i/>
          <w:iCs/>
          <w:lang w:val="en-US"/>
        </w:rPr>
        <w:t xml:space="preserve"> (The World, or the Treatise on Light</w:t>
      </w:r>
      <w:r>
        <w:rPr>
          <w:rFonts w:ascii="Times New Roman" w:hAnsi="Times New Roman"/>
          <w:iCs/>
          <w:lang w:val="en-US"/>
        </w:rPr>
        <w:t>, 1663</w:t>
      </w:r>
      <w:r w:rsidRPr="001F4D75">
        <w:rPr>
          <w:rFonts w:ascii="Times New Roman" w:hAnsi="Times New Roman"/>
          <w:iCs/>
          <w:lang w:val="en-US"/>
        </w:rPr>
        <w:t>)</w:t>
      </w:r>
      <w:r>
        <w:rPr>
          <w:rFonts w:ascii="Times New Roman" w:hAnsi="Times New Roman"/>
          <w:iCs/>
          <w:lang w:val="en-US"/>
        </w:rPr>
        <w:t xml:space="preserve"> in </w:t>
      </w:r>
      <w:r>
        <w:rPr>
          <w:rFonts w:ascii="Times New Roman" w:hAnsi="Times New Roman"/>
          <w:i/>
          <w:iCs/>
          <w:lang w:val="en-US"/>
        </w:rPr>
        <w:t>The System of Transcendental Idealism</w:t>
      </w:r>
      <w:r>
        <w:rPr>
          <w:rFonts w:ascii="Times New Roman" w:hAnsi="Times New Roman"/>
          <w:iCs/>
          <w:lang w:val="en-US"/>
        </w:rPr>
        <w:t xml:space="preserve"> (Section C, §1)</w:t>
      </w:r>
      <w:r w:rsidRPr="001F4D75">
        <w:rPr>
          <w:rFonts w:ascii="Times New Roman" w:hAnsi="Times New Roman"/>
          <w:lang w:val="en-US"/>
        </w:rPr>
        <w:t xml:space="preserve">. </w:t>
      </w:r>
      <w:r>
        <w:rPr>
          <w:rFonts w:ascii="Times New Roman" w:hAnsi="Times New Roman"/>
          <w:lang w:val="en-US"/>
        </w:rPr>
        <w:t xml:space="preserve">As Helge </w:t>
      </w:r>
      <w:proofErr w:type="spellStart"/>
      <w:r>
        <w:rPr>
          <w:rFonts w:ascii="Times New Roman" w:hAnsi="Times New Roman"/>
          <w:lang w:val="en-US"/>
        </w:rPr>
        <w:t>Kragh</w:t>
      </w:r>
      <w:proofErr w:type="spellEnd"/>
      <w:r>
        <w:rPr>
          <w:rFonts w:ascii="Times New Roman" w:hAnsi="Times New Roman"/>
          <w:lang w:val="en-US"/>
        </w:rPr>
        <w:t xml:space="preserve"> shows, the concept of “matter” was problematic for Descartes, since the “corpuscular entities” of which matter consisted were “infinitely divisible”. Therefore Descartes “rejected the idea of the smallest particles, atoms”, re-discovered by many of his contemporaries, and preferred the notion of “extension” as “a primitive property that defined physical reality”, since “a body must necessarily be extended”. </w:t>
      </w:r>
      <w:r w:rsidR="00842DF6">
        <w:rPr>
          <w:rFonts w:ascii="Times New Roman" w:hAnsi="Times New Roman"/>
          <w:lang w:val="en-US"/>
        </w:rPr>
        <w:t xml:space="preserve">Helge </w:t>
      </w:r>
      <w:proofErr w:type="spellStart"/>
      <w:r w:rsidR="00842DF6">
        <w:rPr>
          <w:rFonts w:ascii="Times New Roman" w:hAnsi="Times New Roman"/>
          <w:lang w:val="en-US"/>
        </w:rPr>
        <w:t>Kragh</w:t>
      </w:r>
      <w:proofErr w:type="spellEnd"/>
      <w:r w:rsidR="00842DF6">
        <w:rPr>
          <w:rFonts w:ascii="Times New Roman" w:hAnsi="Times New Roman"/>
          <w:lang w:val="en-US"/>
        </w:rPr>
        <w:t xml:space="preserve">, </w:t>
      </w:r>
      <w:r>
        <w:rPr>
          <w:rFonts w:ascii="Times New Roman" w:hAnsi="Times New Roman"/>
          <w:i/>
          <w:lang w:val="en-US"/>
        </w:rPr>
        <w:t>Higher Speculations: Grand Theories and Failed Revolutions in Physics and Cosmology</w:t>
      </w:r>
      <w:r>
        <w:rPr>
          <w:rFonts w:ascii="Times New Roman" w:hAnsi="Times New Roman"/>
          <w:lang w:val="en-US"/>
        </w:rPr>
        <w:t xml:space="preserve"> (Oxford: Oxford University Press, 2011) 15. </w:t>
      </w:r>
    </w:p>
  </w:footnote>
  <w:footnote w:id="4">
    <w:p w:rsidR="00EC307D" w:rsidRPr="001F4D75" w:rsidRDefault="00EC307D" w:rsidP="00EC307D">
      <w:pPr>
        <w:pStyle w:val="Textpoznpodarou"/>
        <w:rPr>
          <w:rFonts w:ascii="Times New Roman" w:hAnsi="Times New Roman"/>
          <w:lang w:val="en-US"/>
        </w:rPr>
      </w:pPr>
      <w:r w:rsidRPr="001F4D75">
        <w:rPr>
          <w:rStyle w:val="Znakapoznpodarou"/>
          <w:rFonts w:ascii="Times New Roman" w:hAnsi="Times New Roman"/>
          <w:lang w:val="en-US"/>
        </w:rPr>
        <w:footnoteRef/>
      </w:r>
      <w:r w:rsidRPr="001F4D75">
        <w:rPr>
          <w:rFonts w:ascii="Times New Roman" w:hAnsi="Times New Roman"/>
          <w:lang w:val="en-US"/>
        </w:rPr>
        <w:t xml:space="preserve"> S.T. Coleridge, </w:t>
      </w:r>
      <w:proofErr w:type="spellStart"/>
      <w:r w:rsidRPr="001F4D75">
        <w:rPr>
          <w:rFonts w:ascii="Times New Roman" w:hAnsi="Times New Roman"/>
          <w:i/>
          <w:lang w:val="en-US"/>
        </w:rPr>
        <w:t>Biographia</w:t>
      </w:r>
      <w:proofErr w:type="spellEnd"/>
      <w:r w:rsidRPr="001F4D75">
        <w:rPr>
          <w:rFonts w:ascii="Times New Roman" w:hAnsi="Times New Roman"/>
          <w:i/>
          <w:lang w:val="en-US"/>
        </w:rPr>
        <w:t xml:space="preserve"> </w:t>
      </w:r>
      <w:proofErr w:type="spellStart"/>
      <w:r w:rsidRPr="001F4D75">
        <w:rPr>
          <w:rFonts w:ascii="Times New Roman" w:hAnsi="Times New Roman"/>
          <w:i/>
          <w:lang w:val="en-US"/>
        </w:rPr>
        <w:t>Literaria</w:t>
      </w:r>
      <w:proofErr w:type="spellEnd"/>
      <w:r w:rsidRPr="001F4D75">
        <w:rPr>
          <w:rFonts w:ascii="Times New Roman" w:hAnsi="Times New Roman"/>
          <w:i/>
          <w:lang w:val="en-US"/>
        </w:rPr>
        <w:t xml:space="preserve"> </w:t>
      </w:r>
      <w:r w:rsidRPr="001F4D75">
        <w:rPr>
          <w:rFonts w:ascii="Times New Roman" w:hAnsi="Times New Roman"/>
          <w:lang w:val="en-US"/>
        </w:rPr>
        <w:t xml:space="preserve">(1817), ed. John </w:t>
      </w:r>
      <w:proofErr w:type="spellStart"/>
      <w:r w:rsidRPr="001F4D75">
        <w:rPr>
          <w:rFonts w:ascii="Times New Roman" w:hAnsi="Times New Roman"/>
          <w:lang w:val="en-US"/>
        </w:rPr>
        <w:t>Shawcross</w:t>
      </w:r>
      <w:proofErr w:type="spellEnd"/>
      <w:r w:rsidRPr="001F4D75">
        <w:rPr>
          <w:rFonts w:ascii="Times New Roman" w:hAnsi="Times New Roman"/>
          <w:lang w:val="en-US"/>
        </w:rPr>
        <w:t xml:space="preserve"> (Oxford: Clarendon Press, 1907) 1:196.</w:t>
      </w:r>
    </w:p>
  </w:footnote>
  <w:footnote w:id="5">
    <w:p w:rsidR="00EC307D" w:rsidRPr="001F4D75" w:rsidRDefault="00EC307D" w:rsidP="00EC307D">
      <w:pPr>
        <w:pStyle w:val="Textpoznpodarou"/>
        <w:rPr>
          <w:rFonts w:ascii="Times New Roman" w:hAnsi="Times New Roman"/>
          <w:lang w:val="en-US"/>
        </w:rPr>
      </w:pPr>
      <w:r w:rsidRPr="001F4D75">
        <w:rPr>
          <w:rStyle w:val="Znakapoznpodarou"/>
          <w:rFonts w:ascii="Times New Roman" w:hAnsi="Times New Roman"/>
          <w:lang w:val="en-US"/>
        </w:rPr>
        <w:footnoteRef/>
      </w:r>
      <w:r w:rsidRPr="001F4D75">
        <w:rPr>
          <w:rFonts w:ascii="Times New Roman" w:hAnsi="Times New Roman"/>
          <w:lang w:val="en-US"/>
        </w:rPr>
        <w:t xml:space="preserve"> </w:t>
      </w:r>
      <w:proofErr w:type="spellStart"/>
      <w:r w:rsidRPr="001F4D75">
        <w:rPr>
          <w:rFonts w:ascii="Times New Roman" w:hAnsi="Times New Roman"/>
          <w:i/>
          <w:lang w:val="en-US"/>
        </w:rPr>
        <w:t>Biographia</w:t>
      </w:r>
      <w:proofErr w:type="spellEnd"/>
      <w:r w:rsidRPr="001F4D75">
        <w:rPr>
          <w:rFonts w:ascii="Times New Roman" w:hAnsi="Times New Roman"/>
          <w:i/>
          <w:lang w:val="en-US"/>
        </w:rPr>
        <w:t xml:space="preserve"> </w:t>
      </w:r>
      <w:proofErr w:type="spellStart"/>
      <w:r w:rsidRPr="001F4D75">
        <w:rPr>
          <w:rFonts w:ascii="Times New Roman" w:hAnsi="Times New Roman"/>
          <w:i/>
          <w:lang w:val="en-US"/>
        </w:rPr>
        <w:t>Literaria</w:t>
      </w:r>
      <w:proofErr w:type="spellEnd"/>
      <w:r w:rsidRPr="001F4D75">
        <w:rPr>
          <w:rFonts w:ascii="Times New Roman" w:hAnsi="Times New Roman"/>
          <w:iCs/>
          <w:lang w:val="en-US"/>
        </w:rPr>
        <w:t xml:space="preserve">, </w:t>
      </w:r>
      <w:r>
        <w:rPr>
          <w:rFonts w:ascii="Times New Roman" w:hAnsi="Times New Roman"/>
          <w:iCs/>
          <w:lang w:val="en-US"/>
        </w:rPr>
        <w:t>1:</w:t>
      </w:r>
      <w:r w:rsidRPr="001F4D75">
        <w:rPr>
          <w:rFonts w:ascii="Times New Roman" w:hAnsi="Times New Roman"/>
          <w:iCs/>
          <w:lang w:val="en-US"/>
        </w:rPr>
        <w:t>196</w:t>
      </w:r>
      <w:r w:rsidRPr="001F4D75">
        <w:rPr>
          <w:rFonts w:ascii="Times New Roman" w:hAnsi="Times New Roman"/>
          <w:lang w:val="en-US"/>
        </w:rPr>
        <w:t xml:space="preserve">. </w:t>
      </w:r>
    </w:p>
  </w:footnote>
  <w:footnote w:id="6">
    <w:p w:rsidR="00EC307D" w:rsidRPr="003B7522" w:rsidRDefault="00EC307D" w:rsidP="00EC307D">
      <w:pPr>
        <w:pStyle w:val="Textpoznpodarou"/>
        <w:rPr>
          <w:rFonts w:ascii="Times New Roman" w:hAnsi="Times New Roman"/>
          <w:lang w:val="cs-CZ"/>
        </w:rPr>
      </w:pPr>
      <w:r w:rsidRPr="003B7522">
        <w:rPr>
          <w:rStyle w:val="Znakapoznpodarou"/>
          <w:rFonts w:ascii="Times New Roman" w:hAnsi="Times New Roman"/>
        </w:rPr>
        <w:footnoteRef/>
      </w:r>
      <w:r w:rsidRPr="003B7522">
        <w:rPr>
          <w:rFonts w:ascii="Times New Roman" w:hAnsi="Times New Roman"/>
        </w:rPr>
        <w:t xml:space="preserve"> </w:t>
      </w:r>
      <w:proofErr w:type="spellStart"/>
      <w:r w:rsidRPr="00343D22">
        <w:rPr>
          <w:rFonts w:ascii="Times New Roman" w:hAnsi="Times New Roman"/>
          <w:i/>
          <w:lang w:val="cs-CZ"/>
        </w:rPr>
        <w:t>Biographia</w:t>
      </w:r>
      <w:proofErr w:type="spellEnd"/>
      <w:r w:rsidRPr="00343D22">
        <w:rPr>
          <w:rFonts w:ascii="Times New Roman" w:hAnsi="Times New Roman"/>
          <w:i/>
          <w:lang w:val="cs-CZ"/>
        </w:rPr>
        <w:t xml:space="preserve"> </w:t>
      </w:r>
      <w:proofErr w:type="spellStart"/>
      <w:r w:rsidRPr="00343D22">
        <w:rPr>
          <w:rFonts w:ascii="Times New Roman" w:hAnsi="Times New Roman"/>
          <w:i/>
          <w:lang w:val="cs-CZ"/>
        </w:rPr>
        <w:t>Literaria</w:t>
      </w:r>
      <w:proofErr w:type="spellEnd"/>
      <w:r w:rsidRPr="00343D22">
        <w:rPr>
          <w:rFonts w:ascii="Times New Roman" w:hAnsi="Times New Roman"/>
          <w:i/>
          <w:lang w:val="cs-CZ"/>
        </w:rPr>
        <w:t>,</w:t>
      </w:r>
      <w:r w:rsidRPr="003B7522">
        <w:rPr>
          <w:rFonts w:ascii="Times New Roman" w:hAnsi="Times New Roman"/>
          <w:lang w:val="cs-CZ"/>
        </w:rPr>
        <w:t xml:space="preserve"> </w:t>
      </w:r>
      <w:r>
        <w:rPr>
          <w:rFonts w:ascii="Times New Roman" w:hAnsi="Times New Roman"/>
          <w:lang w:val="cs-CZ"/>
        </w:rPr>
        <w:t>1:</w:t>
      </w:r>
      <w:r w:rsidRPr="003B7522">
        <w:rPr>
          <w:rFonts w:ascii="Times New Roman" w:hAnsi="Times New Roman"/>
          <w:lang w:val="cs-CZ"/>
        </w:rPr>
        <w:t xml:space="preserve">196. </w:t>
      </w:r>
    </w:p>
  </w:footnote>
  <w:footnote w:id="7">
    <w:p w:rsidR="00EC307D" w:rsidRPr="001F4D75" w:rsidRDefault="00EC307D" w:rsidP="00EC307D">
      <w:pPr>
        <w:pStyle w:val="Textpoznpodarou"/>
        <w:rPr>
          <w:rFonts w:ascii="Times New Roman" w:hAnsi="Times New Roman"/>
          <w:lang w:val="en-US"/>
        </w:rPr>
      </w:pPr>
      <w:r w:rsidRPr="001F4D75">
        <w:rPr>
          <w:rStyle w:val="Znakapoznpodarou"/>
          <w:rFonts w:ascii="Times New Roman" w:hAnsi="Times New Roman"/>
          <w:lang w:val="en-US"/>
        </w:rPr>
        <w:footnoteRef/>
      </w:r>
      <w:r w:rsidRPr="001F4D75">
        <w:rPr>
          <w:rFonts w:ascii="Times New Roman" w:hAnsi="Times New Roman"/>
          <w:lang w:val="en-US"/>
        </w:rPr>
        <w:t xml:space="preserve">  </w:t>
      </w:r>
      <w:proofErr w:type="spellStart"/>
      <w:r>
        <w:rPr>
          <w:rFonts w:ascii="Times New Roman" w:hAnsi="Times New Roman"/>
          <w:i/>
          <w:iCs/>
          <w:lang w:val="en-US"/>
        </w:rPr>
        <w:t>Biographia</w:t>
      </w:r>
      <w:proofErr w:type="spellEnd"/>
      <w:r>
        <w:rPr>
          <w:rFonts w:ascii="Times New Roman" w:hAnsi="Times New Roman"/>
          <w:i/>
          <w:iCs/>
          <w:lang w:val="en-US"/>
        </w:rPr>
        <w:t xml:space="preserve"> </w:t>
      </w:r>
      <w:proofErr w:type="spellStart"/>
      <w:r>
        <w:rPr>
          <w:rFonts w:ascii="Times New Roman" w:hAnsi="Times New Roman"/>
          <w:i/>
          <w:iCs/>
          <w:lang w:val="en-US"/>
        </w:rPr>
        <w:t>Literaria</w:t>
      </w:r>
      <w:proofErr w:type="spellEnd"/>
      <w:r w:rsidRPr="001F4D75">
        <w:rPr>
          <w:rFonts w:ascii="Times New Roman" w:hAnsi="Times New Roman"/>
          <w:lang w:val="en-US"/>
        </w:rPr>
        <w:t xml:space="preserve">, </w:t>
      </w:r>
      <w:r>
        <w:rPr>
          <w:rFonts w:ascii="Times New Roman" w:hAnsi="Times New Roman"/>
          <w:lang w:val="en-US"/>
        </w:rPr>
        <w:t>1:</w:t>
      </w:r>
      <w:r w:rsidRPr="001F4D75">
        <w:rPr>
          <w:rFonts w:ascii="Times New Roman" w:hAnsi="Times New Roman"/>
          <w:lang w:val="en-US"/>
        </w:rPr>
        <w:t xml:space="preserve">197-98. </w:t>
      </w:r>
    </w:p>
  </w:footnote>
  <w:footnote w:id="8">
    <w:p w:rsidR="00EC307D" w:rsidRPr="00343D22" w:rsidRDefault="00EC307D" w:rsidP="00EC307D">
      <w:pPr>
        <w:pStyle w:val="Textpoznpodarou"/>
        <w:rPr>
          <w:rFonts w:ascii="Times New Roman" w:hAnsi="Times New Roman"/>
          <w:lang w:val="cs-CZ"/>
        </w:rPr>
      </w:pPr>
      <w:r w:rsidRPr="00343D22">
        <w:rPr>
          <w:rStyle w:val="Znakapoznpodarou"/>
          <w:rFonts w:ascii="Times New Roman" w:hAnsi="Times New Roman"/>
        </w:rPr>
        <w:footnoteRef/>
      </w:r>
      <w:r w:rsidRPr="00343D22">
        <w:rPr>
          <w:rFonts w:ascii="Times New Roman" w:hAnsi="Times New Roman"/>
        </w:rPr>
        <w:t xml:space="preserve"> </w:t>
      </w:r>
      <w:r w:rsidRPr="001F4D75">
        <w:rPr>
          <w:rFonts w:ascii="Times New Roman" w:hAnsi="Times New Roman"/>
          <w:lang w:val="en-US"/>
        </w:rPr>
        <w:t xml:space="preserve">. M.H. Abrams, </w:t>
      </w:r>
      <w:proofErr w:type="gramStart"/>
      <w:r w:rsidRPr="001F4D75">
        <w:rPr>
          <w:rFonts w:ascii="Times New Roman" w:hAnsi="Times New Roman"/>
          <w:i/>
          <w:iCs/>
          <w:lang w:val="en-US"/>
        </w:rPr>
        <w:t>The</w:t>
      </w:r>
      <w:proofErr w:type="gramEnd"/>
      <w:r w:rsidRPr="001F4D75">
        <w:rPr>
          <w:rFonts w:ascii="Times New Roman" w:hAnsi="Times New Roman"/>
          <w:i/>
          <w:iCs/>
          <w:lang w:val="en-US"/>
        </w:rPr>
        <w:t xml:space="preserve"> Mirror and the Lamp</w:t>
      </w:r>
      <w:r>
        <w:rPr>
          <w:rFonts w:ascii="Times New Roman" w:hAnsi="Times New Roman"/>
          <w:lang w:val="en-US"/>
        </w:rPr>
        <w:t xml:space="preserve"> (</w:t>
      </w:r>
      <w:r w:rsidRPr="001F4D75">
        <w:rPr>
          <w:rFonts w:ascii="Times New Roman" w:hAnsi="Times New Roman"/>
          <w:lang w:val="en-US"/>
        </w:rPr>
        <w:t>New York: W.W. Norton and Co. Inc., 1961]</w:t>
      </w:r>
      <w:r>
        <w:rPr>
          <w:rFonts w:ascii="Times New Roman" w:hAnsi="Times New Roman"/>
          <w:lang w:val="en-US"/>
        </w:rPr>
        <w:t>)</w:t>
      </w:r>
      <w:r w:rsidRPr="001F4D75">
        <w:rPr>
          <w:rFonts w:ascii="Times New Roman" w:hAnsi="Times New Roman"/>
          <w:lang w:val="en-US"/>
        </w:rPr>
        <w:t>, Chapters VII and VIII</w:t>
      </w:r>
      <w:r>
        <w:rPr>
          <w:rFonts w:ascii="Times New Roman" w:hAnsi="Times New Roman"/>
          <w:lang w:val="en-US"/>
        </w:rPr>
        <w:t>.</w:t>
      </w:r>
    </w:p>
  </w:footnote>
  <w:footnote w:id="9">
    <w:p w:rsidR="00EC307D" w:rsidRPr="001F4D75" w:rsidRDefault="00EC307D" w:rsidP="00EC307D">
      <w:pPr>
        <w:pStyle w:val="Textpoznpodarou"/>
        <w:rPr>
          <w:rFonts w:ascii="Times New Roman" w:hAnsi="Times New Roman"/>
          <w:lang w:val="en-US"/>
        </w:rPr>
      </w:pPr>
      <w:r w:rsidRPr="001F4D75">
        <w:rPr>
          <w:rStyle w:val="Znakapoznpodarou"/>
          <w:rFonts w:ascii="Times New Roman" w:hAnsi="Times New Roman"/>
          <w:lang w:val="en-US"/>
        </w:rPr>
        <w:footnoteRef/>
      </w:r>
      <w:r w:rsidRPr="001F4D75">
        <w:rPr>
          <w:rFonts w:ascii="Times New Roman" w:hAnsi="Times New Roman"/>
          <w:lang w:val="en-US"/>
        </w:rPr>
        <w:t xml:space="preserve"> D.W. Smith, “</w:t>
      </w:r>
      <w:proofErr w:type="spellStart"/>
      <w:r w:rsidRPr="001F4D75">
        <w:rPr>
          <w:rFonts w:ascii="Times New Roman" w:hAnsi="Times New Roman"/>
          <w:lang w:val="en-US"/>
        </w:rPr>
        <w:t>Del</w:t>
      </w:r>
      <w:r>
        <w:rPr>
          <w:rFonts w:ascii="Times New Roman" w:hAnsi="Times New Roman"/>
          <w:lang w:val="en-US"/>
        </w:rPr>
        <w:t>euze’s</w:t>
      </w:r>
      <w:proofErr w:type="spellEnd"/>
      <w:r>
        <w:rPr>
          <w:rFonts w:ascii="Times New Roman" w:hAnsi="Times New Roman"/>
          <w:lang w:val="en-US"/>
        </w:rPr>
        <w:t xml:space="preserve"> Theory of Sensation,” </w:t>
      </w:r>
      <w:proofErr w:type="spellStart"/>
      <w:r w:rsidR="00377531">
        <w:rPr>
          <w:rFonts w:ascii="Times New Roman" w:hAnsi="Times New Roman"/>
          <w:i/>
          <w:lang w:val="en-US"/>
        </w:rPr>
        <w:t>Deleuze</w:t>
      </w:r>
      <w:proofErr w:type="spellEnd"/>
      <w:r w:rsidR="00377531">
        <w:rPr>
          <w:rFonts w:ascii="Times New Roman" w:hAnsi="Times New Roman"/>
          <w:i/>
          <w:lang w:val="en-US"/>
        </w:rPr>
        <w:t xml:space="preserve">: A Critical </w:t>
      </w:r>
      <w:r w:rsidR="00377531" w:rsidRPr="00377531">
        <w:rPr>
          <w:rFonts w:ascii="Times New Roman" w:hAnsi="Times New Roman"/>
          <w:lang w:val="en-US"/>
        </w:rPr>
        <w:t>Reader</w:t>
      </w:r>
      <w:r w:rsidR="00377531">
        <w:rPr>
          <w:rFonts w:ascii="Times New Roman" w:hAnsi="Times New Roman"/>
          <w:lang w:val="en-US"/>
        </w:rPr>
        <w:t xml:space="preserve">, ed. Paul Patton (Oxford: Blackwell, 1997) </w:t>
      </w:r>
      <w:r w:rsidRPr="00377531">
        <w:rPr>
          <w:rFonts w:ascii="Times New Roman" w:hAnsi="Times New Roman"/>
          <w:lang w:val="en-US"/>
        </w:rPr>
        <w:t>35</w:t>
      </w:r>
      <w:r w:rsidRPr="001F4D75">
        <w:rPr>
          <w:rFonts w:ascii="Times New Roman" w:hAnsi="Times New Roman"/>
          <w:lang w:val="en-US"/>
        </w:rPr>
        <w:t>.</w:t>
      </w:r>
    </w:p>
  </w:footnote>
  <w:footnote w:id="10">
    <w:p w:rsidR="007D3BCF" w:rsidRPr="007D3BCF" w:rsidRDefault="007D3BCF">
      <w:pPr>
        <w:pStyle w:val="Textpoznpodarou"/>
        <w:rPr>
          <w:rFonts w:ascii="Times New Roman" w:hAnsi="Times New Roman"/>
          <w:lang w:val="cs-CZ"/>
        </w:rPr>
      </w:pPr>
      <w:r w:rsidRPr="007D3BCF">
        <w:rPr>
          <w:rStyle w:val="Znakapoznpodarou"/>
          <w:rFonts w:ascii="Times New Roman" w:hAnsi="Times New Roman"/>
        </w:rPr>
        <w:footnoteRef/>
      </w:r>
      <w:r w:rsidRPr="007D3BCF">
        <w:rPr>
          <w:rFonts w:ascii="Times New Roman" w:hAnsi="Times New Roman"/>
        </w:rPr>
        <w:t xml:space="preserve"> </w:t>
      </w:r>
      <w:r w:rsidRPr="007D3BCF">
        <w:rPr>
          <w:rFonts w:ascii="Times New Roman" w:hAnsi="Times New Roman"/>
          <w:lang w:val="cs-CZ"/>
        </w:rPr>
        <w:t>Smith 35.</w:t>
      </w:r>
    </w:p>
  </w:footnote>
  <w:footnote w:id="11">
    <w:p w:rsidR="00EC307D" w:rsidRPr="001F4D75" w:rsidRDefault="00EC307D" w:rsidP="00EC307D">
      <w:pPr>
        <w:pStyle w:val="Textpoznpodarou"/>
        <w:rPr>
          <w:rFonts w:ascii="Times New Roman" w:hAnsi="Times New Roman"/>
          <w:lang w:val="en-US"/>
        </w:rPr>
      </w:pPr>
      <w:r w:rsidRPr="001F4D75">
        <w:rPr>
          <w:rStyle w:val="Znakapoznpodarou"/>
          <w:rFonts w:ascii="Times New Roman" w:hAnsi="Times New Roman"/>
          <w:lang w:val="en-US"/>
        </w:rPr>
        <w:footnoteRef/>
      </w:r>
      <w:r w:rsidRPr="001F4D75">
        <w:rPr>
          <w:rFonts w:ascii="Times New Roman" w:hAnsi="Times New Roman"/>
          <w:lang w:val="en-US"/>
        </w:rPr>
        <w:t xml:space="preserve"> Coleridge, </w:t>
      </w:r>
      <w:proofErr w:type="spellStart"/>
      <w:r w:rsidRPr="001F4D75">
        <w:rPr>
          <w:rFonts w:ascii="Times New Roman" w:hAnsi="Times New Roman"/>
          <w:i/>
          <w:lang w:val="en-US"/>
        </w:rPr>
        <w:t>Biographia</w:t>
      </w:r>
      <w:proofErr w:type="spellEnd"/>
      <w:r w:rsidRPr="001F4D75">
        <w:rPr>
          <w:rFonts w:ascii="Times New Roman" w:hAnsi="Times New Roman"/>
          <w:i/>
          <w:lang w:val="en-US"/>
        </w:rPr>
        <w:t xml:space="preserve"> </w:t>
      </w:r>
      <w:proofErr w:type="spellStart"/>
      <w:r w:rsidRPr="001F4D75">
        <w:rPr>
          <w:rFonts w:ascii="Times New Roman" w:hAnsi="Times New Roman"/>
          <w:i/>
          <w:lang w:val="en-US"/>
        </w:rPr>
        <w:t>Literaria</w:t>
      </w:r>
      <w:proofErr w:type="spellEnd"/>
      <w:r w:rsidRPr="001F4D75">
        <w:rPr>
          <w:rFonts w:ascii="Times New Roman" w:hAnsi="Times New Roman"/>
          <w:lang w:val="en-US"/>
        </w:rPr>
        <w:t xml:space="preserve">, 1:200. </w:t>
      </w:r>
    </w:p>
  </w:footnote>
  <w:footnote w:id="12">
    <w:p w:rsidR="00196B13" w:rsidRPr="001F4D75" w:rsidRDefault="00196B13" w:rsidP="00196B13">
      <w:pPr>
        <w:pStyle w:val="Textpoznpodarou"/>
        <w:rPr>
          <w:rFonts w:ascii="Times New Roman" w:hAnsi="Times New Roman"/>
          <w:lang w:val="en-US"/>
        </w:rPr>
      </w:pPr>
      <w:r w:rsidRPr="001F4D75">
        <w:rPr>
          <w:rStyle w:val="Znakapoznpodarou"/>
          <w:rFonts w:ascii="Times New Roman" w:hAnsi="Times New Roman"/>
          <w:lang w:val="en-US"/>
        </w:rPr>
        <w:footnoteRef/>
      </w:r>
      <w:r w:rsidRPr="001F4D75">
        <w:rPr>
          <w:rFonts w:ascii="Times New Roman" w:hAnsi="Times New Roman"/>
          <w:lang w:val="en-US"/>
        </w:rPr>
        <w:t xml:space="preserve"> </w:t>
      </w:r>
      <w:proofErr w:type="gramStart"/>
      <w:r w:rsidRPr="001F4D75">
        <w:rPr>
          <w:rFonts w:ascii="Times New Roman" w:hAnsi="Times New Roman"/>
          <w:lang w:val="en-US"/>
        </w:rPr>
        <w:t>Smith, “</w:t>
      </w:r>
      <w:proofErr w:type="spellStart"/>
      <w:r w:rsidRPr="001F4D75">
        <w:rPr>
          <w:rFonts w:ascii="Times New Roman" w:hAnsi="Times New Roman"/>
          <w:lang w:val="en-US"/>
        </w:rPr>
        <w:t>Deleuze’s</w:t>
      </w:r>
      <w:proofErr w:type="spellEnd"/>
      <w:r w:rsidRPr="001F4D75">
        <w:rPr>
          <w:rFonts w:ascii="Times New Roman" w:hAnsi="Times New Roman"/>
          <w:lang w:val="en-US"/>
        </w:rPr>
        <w:t xml:space="preserve"> Theory of Sensation,” 34.</w:t>
      </w:r>
      <w:proofErr w:type="gramEnd"/>
      <w:r w:rsidRPr="001F4D75">
        <w:rPr>
          <w:rFonts w:ascii="Times New Roman" w:hAnsi="Times New Roman"/>
          <w:lang w:val="en-US"/>
        </w:rPr>
        <w:t xml:space="preserve"> See </w:t>
      </w:r>
      <w:r w:rsidR="007D3BCF">
        <w:rPr>
          <w:rFonts w:ascii="Times New Roman" w:hAnsi="Times New Roman"/>
          <w:lang w:val="en-US"/>
        </w:rPr>
        <w:t xml:space="preserve">Gilles </w:t>
      </w:r>
      <w:proofErr w:type="spellStart"/>
      <w:r w:rsidRPr="001F4D75">
        <w:rPr>
          <w:rFonts w:ascii="Times New Roman" w:hAnsi="Times New Roman"/>
          <w:lang w:val="en-US"/>
        </w:rPr>
        <w:t>Deleuze</w:t>
      </w:r>
      <w:proofErr w:type="spellEnd"/>
      <w:r w:rsidRPr="001F4D75">
        <w:rPr>
          <w:rFonts w:ascii="Times New Roman" w:hAnsi="Times New Roman"/>
          <w:lang w:val="en-US"/>
        </w:rPr>
        <w:t xml:space="preserve">, </w:t>
      </w:r>
      <w:r w:rsidRPr="001F4D75">
        <w:rPr>
          <w:rFonts w:ascii="Times New Roman" w:hAnsi="Times New Roman"/>
          <w:i/>
          <w:lang w:val="en-US"/>
        </w:rPr>
        <w:t>Proust and Signs</w:t>
      </w:r>
      <w:r w:rsidRPr="001F4D75">
        <w:rPr>
          <w:rFonts w:ascii="Times New Roman" w:hAnsi="Times New Roman"/>
          <w:lang w:val="en-US"/>
        </w:rPr>
        <w:t xml:space="preserve">, </w:t>
      </w:r>
      <w:r w:rsidR="007D3BCF">
        <w:rPr>
          <w:rFonts w:ascii="Times New Roman" w:hAnsi="Times New Roman"/>
          <w:lang w:val="en-US"/>
        </w:rPr>
        <w:t xml:space="preserve">trans. Richard Howard (Minneapolis: University of Minnesota Press, 2004) </w:t>
      </w:r>
      <w:r w:rsidRPr="001F4D75">
        <w:rPr>
          <w:rFonts w:ascii="Times New Roman" w:hAnsi="Times New Roman"/>
          <w:lang w:val="en-US"/>
        </w:rPr>
        <w:t xml:space="preserve">52, 113. </w:t>
      </w:r>
    </w:p>
  </w:footnote>
  <w:footnote w:id="13">
    <w:p w:rsidR="00196B13" w:rsidRPr="001F4D75" w:rsidRDefault="00196B13" w:rsidP="00196B13">
      <w:pPr>
        <w:pStyle w:val="Textpoznpodarou"/>
        <w:rPr>
          <w:rFonts w:ascii="Times New Roman" w:hAnsi="Times New Roman"/>
          <w:lang w:val="en-US"/>
        </w:rPr>
      </w:pPr>
      <w:r w:rsidRPr="001F4D75">
        <w:rPr>
          <w:rStyle w:val="Znakapoznpodarou"/>
          <w:rFonts w:ascii="Times New Roman" w:hAnsi="Times New Roman"/>
          <w:lang w:val="en-US"/>
        </w:rPr>
        <w:footnoteRef/>
      </w:r>
      <w:r w:rsidRPr="001F4D75">
        <w:rPr>
          <w:rFonts w:ascii="Times New Roman" w:hAnsi="Times New Roman"/>
          <w:lang w:val="en-US"/>
        </w:rPr>
        <w:t xml:space="preserve"> Coleridge, </w:t>
      </w:r>
      <w:proofErr w:type="spellStart"/>
      <w:r w:rsidRPr="001F4D75">
        <w:rPr>
          <w:rFonts w:ascii="Times New Roman" w:hAnsi="Times New Roman"/>
          <w:i/>
          <w:lang w:val="en-US"/>
        </w:rPr>
        <w:t>Biographia</w:t>
      </w:r>
      <w:proofErr w:type="spellEnd"/>
      <w:r w:rsidRPr="001F4D75">
        <w:rPr>
          <w:rFonts w:ascii="Times New Roman" w:hAnsi="Times New Roman"/>
          <w:i/>
          <w:lang w:val="en-US"/>
        </w:rPr>
        <w:t xml:space="preserve"> </w:t>
      </w:r>
      <w:proofErr w:type="spellStart"/>
      <w:r w:rsidRPr="001F4D75">
        <w:rPr>
          <w:rFonts w:ascii="Times New Roman" w:hAnsi="Times New Roman"/>
          <w:i/>
          <w:lang w:val="en-US"/>
        </w:rPr>
        <w:t>Literaria</w:t>
      </w:r>
      <w:proofErr w:type="spellEnd"/>
      <w:r w:rsidRPr="001F4D75">
        <w:rPr>
          <w:rFonts w:ascii="Times New Roman" w:hAnsi="Times New Roman"/>
          <w:lang w:val="en-US"/>
        </w:rPr>
        <w:t xml:space="preserve">, 1:199. </w:t>
      </w:r>
    </w:p>
  </w:footnote>
  <w:footnote w:id="14">
    <w:p w:rsidR="00196B13" w:rsidRPr="001F4D75" w:rsidRDefault="00196B13" w:rsidP="00196B13">
      <w:pPr>
        <w:pStyle w:val="Textpoznpodarou"/>
        <w:rPr>
          <w:rFonts w:ascii="Times New Roman" w:hAnsi="Times New Roman"/>
          <w:lang w:val="en-US"/>
        </w:rPr>
      </w:pPr>
      <w:r w:rsidRPr="001F4D75">
        <w:rPr>
          <w:rStyle w:val="Znakapoznpodarou"/>
          <w:rFonts w:ascii="Times New Roman" w:hAnsi="Times New Roman"/>
          <w:lang w:val="en-US"/>
        </w:rPr>
        <w:footnoteRef/>
      </w:r>
      <w:r w:rsidRPr="001F4D75">
        <w:rPr>
          <w:rFonts w:ascii="Times New Roman" w:hAnsi="Times New Roman"/>
          <w:lang w:val="en-US"/>
        </w:rPr>
        <w:t xml:space="preserve"> Gilles </w:t>
      </w:r>
      <w:proofErr w:type="spellStart"/>
      <w:r w:rsidRPr="001F4D75">
        <w:rPr>
          <w:rFonts w:ascii="Times New Roman" w:hAnsi="Times New Roman"/>
          <w:lang w:val="en-US"/>
        </w:rPr>
        <w:t>Deleuze</w:t>
      </w:r>
      <w:proofErr w:type="spellEnd"/>
      <w:r w:rsidRPr="001F4D75">
        <w:rPr>
          <w:rFonts w:ascii="Times New Roman" w:hAnsi="Times New Roman"/>
          <w:lang w:val="en-US"/>
        </w:rPr>
        <w:t xml:space="preserve">, </w:t>
      </w:r>
      <w:r w:rsidRPr="001F4D75">
        <w:rPr>
          <w:rFonts w:ascii="Times New Roman" w:hAnsi="Times New Roman"/>
          <w:i/>
          <w:lang w:val="en-US"/>
        </w:rPr>
        <w:t>The Logic of Sense</w:t>
      </w:r>
      <w:r w:rsidRPr="001F4D75">
        <w:rPr>
          <w:rFonts w:ascii="Times New Roman" w:hAnsi="Times New Roman"/>
          <w:lang w:val="en-US"/>
        </w:rPr>
        <w:t xml:space="preserve">, trans. Mark Lester and Charles </w:t>
      </w:r>
      <w:proofErr w:type="spellStart"/>
      <w:r w:rsidRPr="001F4D75">
        <w:rPr>
          <w:rFonts w:ascii="Times New Roman" w:hAnsi="Times New Roman"/>
          <w:lang w:val="en-US"/>
        </w:rPr>
        <w:t>Stivale</w:t>
      </w:r>
      <w:proofErr w:type="spellEnd"/>
      <w:r w:rsidRPr="001F4D75">
        <w:rPr>
          <w:rFonts w:ascii="Times New Roman" w:hAnsi="Times New Roman"/>
          <w:lang w:val="en-US"/>
        </w:rPr>
        <w:t xml:space="preserve">, ed. Constantin V. </w:t>
      </w:r>
      <w:proofErr w:type="spellStart"/>
      <w:r w:rsidRPr="001F4D75">
        <w:rPr>
          <w:rFonts w:ascii="Times New Roman" w:hAnsi="Times New Roman"/>
          <w:lang w:val="en-US"/>
        </w:rPr>
        <w:t>Boundas</w:t>
      </w:r>
      <w:proofErr w:type="spellEnd"/>
      <w:r w:rsidRPr="001F4D75">
        <w:rPr>
          <w:rFonts w:ascii="Times New Roman" w:hAnsi="Times New Roman"/>
          <w:lang w:val="en-US"/>
        </w:rPr>
        <w:t xml:space="preserve"> (New York: Columbia University Press, 1990) 4-5, 256-57.</w:t>
      </w:r>
    </w:p>
  </w:footnote>
  <w:footnote w:id="15">
    <w:p w:rsidR="00196B13" w:rsidRPr="001F4D75" w:rsidRDefault="00196B13" w:rsidP="00196B13">
      <w:pPr>
        <w:pStyle w:val="Textpoznpodarou"/>
        <w:rPr>
          <w:rFonts w:ascii="Times New Roman" w:hAnsi="Times New Roman"/>
          <w:lang w:val="en-US"/>
        </w:rPr>
      </w:pPr>
      <w:r w:rsidRPr="001F4D75">
        <w:rPr>
          <w:rStyle w:val="Znakapoznpodarou"/>
          <w:rFonts w:ascii="Times New Roman" w:hAnsi="Times New Roman"/>
          <w:lang w:val="en-US"/>
        </w:rPr>
        <w:footnoteRef/>
      </w:r>
      <w:r w:rsidRPr="001F4D75">
        <w:rPr>
          <w:rFonts w:ascii="Times New Roman" w:hAnsi="Times New Roman"/>
          <w:lang w:val="en-US"/>
        </w:rPr>
        <w:t xml:space="preserve"> Coleridge, </w:t>
      </w:r>
      <w:proofErr w:type="spellStart"/>
      <w:r w:rsidRPr="001F4D75">
        <w:rPr>
          <w:rFonts w:ascii="Times New Roman" w:hAnsi="Times New Roman"/>
          <w:i/>
          <w:lang w:val="en-US"/>
        </w:rPr>
        <w:t>Biographia</w:t>
      </w:r>
      <w:proofErr w:type="spellEnd"/>
      <w:r w:rsidRPr="001F4D75">
        <w:rPr>
          <w:rFonts w:ascii="Times New Roman" w:hAnsi="Times New Roman"/>
          <w:i/>
          <w:lang w:val="en-US"/>
        </w:rPr>
        <w:t xml:space="preserve"> </w:t>
      </w:r>
      <w:proofErr w:type="spellStart"/>
      <w:r w:rsidRPr="001F4D75">
        <w:rPr>
          <w:rFonts w:ascii="Times New Roman" w:hAnsi="Times New Roman"/>
          <w:i/>
          <w:lang w:val="en-US"/>
        </w:rPr>
        <w:t>Literaria</w:t>
      </w:r>
      <w:proofErr w:type="spellEnd"/>
      <w:r w:rsidRPr="001F4D75">
        <w:rPr>
          <w:rFonts w:ascii="Times New Roman" w:hAnsi="Times New Roman"/>
          <w:lang w:val="en-US"/>
        </w:rPr>
        <w:t>, 1:199.</w:t>
      </w:r>
    </w:p>
  </w:footnote>
  <w:footnote w:id="16">
    <w:p w:rsidR="00196B13" w:rsidRPr="001F4D75" w:rsidRDefault="00196B13" w:rsidP="00196B13">
      <w:pPr>
        <w:pStyle w:val="Textpoznpodarou"/>
        <w:rPr>
          <w:rFonts w:ascii="Times New Roman" w:hAnsi="Times New Roman"/>
          <w:lang w:val="en-US"/>
        </w:rPr>
      </w:pPr>
      <w:r w:rsidRPr="001F4D75">
        <w:rPr>
          <w:rStyle w:val="Znakapoznpodarou"/>
          <w:rFonts w:ascii="Times New Roman" w:hAnsi="Times New Roman"/>
          <w:lang w:val="en-US"/>
        </w:rPr>
        <w:footnoteRef/>
      </w:r>
      <w:r w:rsidRPr="001F4D75">
        <w:rPr>
          <w:rFonts w:ascii="Times New Roman" w:hAnsi="Times New Roman"/>
          <w:lang w:val="en-US"/>
        </w:rPr>
        <w:t xml:space="preserve"> </w:t>
      </w:r>
      <w:proofErr w:type="spellStart"/>
      <w:r w:rsidR="007D3BCF">
        <w:rPr>
          <w:rFonts w:ascii="Times New Roman" w:hAnsi="Times New Roman"/>
          <w:i/>
          <w:iCs/>
          <w:lang w:val="en-US"/>
        </w:rPr>
        <w:t>Biographia</w:t>
      </w:r>
      <w:proofErr w:type="spellEnd"/>
      <w:r w:rsidR="007D3BCF">
        <w:rPr>
          <w:rFonts w:ascii="Times New Roman" w:hAnsi="Times New Roman"/>
          <w:i/>
          <w:iCs/>
          <w:lang w:val="en-US"/>
        </w:rPr>
        <w:t xml:space="preserve"> </w:t>
      </w:r>
      <w:proofErr w:type="spellStart"/>
      <w:r w:rsidR="007D3BCF">
        <w:rPr>
          <w:rFonts w:ascii="Times New Roman" w:hAnsi="Times New Roman"/>
          <w:i/>
          <w:iCs/>
          <w:lang w:val="en-US"/>
        </w:rPr>
        <w:t>Literaria</w:t>
      </w:r>
      <w:proofErr w:type="spellEnd"/>
      <w:r w:rsidRPr="001F4D75">
        <w:rPr>
          <w:rFonts w:ascii="Times New Roman" w:hAnsi="Times New Roman"/>
          <w:lang w:val="en-US"/>
        </w:rPr>
        <w:t>, 1:202.</w:t>
      </w:r>
    </w:p>
  </w:footnote>
  <w:footnote w:id="17">
    <w:p w:rsidR="00196B13" w:rsidRPr="001F4D75" w:rsidRDefault="00196B13" w:rsidP="00196B13">
      <w:pPr>
        <w:pStyle w:val="Textpoznpodarou"/>
        <w:rPr>
          <w:rFonts w:ascii="Times New Roman" w:hAnsi="Times New Roman"/>
          <w:lang w:val="en-US"/>
        </w:rPr>
      </w:pPr>
      <w:r w:rsidRPr="001F4D75">
        <w:rPr>
          <w:rStyle w:val="Znakapoznpodarou"/>
          <w:rFonts w:ascii="Times New Roman" w:hAnsi="Times New Roman"/>
          <w:lang w:val="en-US"/>
        </w:rPr>
        <w:footnoteRef/>
      </w:r>
      <w:r w:rsidRPr="001F4D75">
        <w:rPr>
          <w:rFonts w:ascii="Times New Roman" w:hAnsi="Times New Roman"/>
          <w:lang w:val="en-US"/>
        </w:rPr>
        <w:t xml:space="preserve"> Cf. Gilles </w:t>
      </w:r>
      <w:proofErr w:type="spellStart"/>
      <w:r w:rsidRPr="001F4D75">
        <w:rPr>
          <w:rFonts w:ascii="Times New Roman" w:hAnsi="Times New Roman"/>
          <w:lang w:val="en-US"/>
        </w:rPr>
        <w:t>Deleuze</w:t>
      </w:r>
      <w:proofErr w:type="spellEnd"/>
      <w:r w:rsidRPr="001F4D75">
        <w:rPr>
          <w:rFonts w:ascii="Times New Roman" w:hAnsi="Times New Roman"/>
          <w:lang w:val="en-US"/>
        </w:rPr>
        <w:t xml:space="preserve">, “The Simulacrum and Ancient Philosophy,” in </w:t>
      </w:r>
      <w:proofErr w:type="gramStart"/>
      <w:r w:rsidRPr="001F4D75">
        <w:rPr>
          <w:rFonts w:ascii="Times New Roman" w:hAnsi="Times New Roman"/>
          <w:i/>
          <w:lang w:val="en-US"/>
        </w:rPr>
        <w:t>The</w:t>
      </w:r>
      <w:proofErr w:type="gramEnd"/>
      <w:r w:rsidRPr="001F4D75">
        <w:rPr>
          <w:rFonts w:ascii="Times New Roman" w:hAnsi="Times New Roman"/>
          <w:i/>
          <w:lang w:val="en-US"/>
        </w:rPr>
        <w:t xml:space="preserve"> Logic of Sense</w:t>
      </w:r>
      <w:r w:rsidRPr="001F4D75">
        <w:rPr>
          <w:rFonts w:ascii="Times New Roman" w:hAnsi="Times New Roman"/>
          <w:lang w:val="en-US"/>
        </w:rPr>
        <w:t xml:space="preserve">, 274, 275, 260. </w:t>
      </w:r>
    </w:p>
  </w:footnote>
  <w:footnote w:id="18">
    <w:p w:rsidR="00044216" w:rsidRPr="001F4D75" w:rsidRDefault="00044216" w:rsidP="00044216">
      <w:pPr>
        <w:pStyle w:val="Textpoznpodarou"/>
        <w:rPr>
          <w:rFonts w:ascii="Times New Roman" w:hAnsi="Times New Roman"/>
          <w:lang w:val="en-US"/>
        </w:rPr>
      </w:pPr>
      <w:r w:rsidRPr="001F4D75">
        <w:rPr>
          <w:rStyle w:val="Znakapoznpodarou"/>
          <w:rFonts w:ascii="Times New Roman" w:hAnsi="Times New Roman"/>
          <w:lang w:val="en-US"/>
        </w:rPr>
        <w:footnoteRef/>
      </w:r>
      <w:r w:rsidRPr="001F4D75">
        <w:rPr>
          <w:rFonts w:ascii="Times New Roman" w:hAnsi="Times New Roman"/>
          <w:lang w:val="en-US"/>
        </w:rPr>
        <w:t xml:space="preserve"> John Milton, </w:t>
      </w:r>
      <w:r w:rsidRPr="001F4D75">
        <w:rPr>
          <w:rFonts w:ascii="Times New Roman" w:hAnsi="Times New Roman"/>
          <w:i/>
          <w:iCs/>
          <w:lang w:val="en-US"/>
        </w:rPr>
        <w:t>Paradise Lost</w:t>
      </w:r>
      <w:r w:rsidRPr="001F4D75">
        <w:rPr>
          <w:rFonts w:ascii="Times New Roman" w:hAnsi="Times New Roman"/>
          <w:lang w:val="en-US"/>
        </w:rPr>
        <w:t xml:space="preserve">, Book II, ll. 742, 669, 666-68, 728, 765, 804. </w:t>
      </w:r>
      <w:proofErr w:type="gramStart"/>
      <w:r w:rsidRPr="001F4D75">
        <w:rPr>
          <w:rFonts w:ascii="Times New Roman" w:hAnsi="Times New Roman"/>
          <w:i/>
          <w:iCs/>
          <w:lang w:val="en-US"/>
        </w:rPr>
        <w:t>The Poems of John Milton</w:t>
      </w:r>
      <w:r w:rsidRPr="001F4D75">
        <w:rPr>
          <w:rFonts w:ascii="Times New Roman" w:hAnsi="Times New Roman"/>
          <w:lang w:val="en-US"/>
        </w:rPr>
        <w:t xml:space="preserve">, ed. Helen </w:t>
      </w:r>
      <w:proofErr w:type="spellStart"/>
      <w:r w:rsidRPr="001F4D75">
        <w:rPr>
          <w:rFonts w:ascii="Times New Roman" w:hAnsi="Times New Roman"/>
          <w:lang w:val="en-US"/>
        </w:rPr>
        <w:t>Darbishire</w:t>
      </w:r>
      <w:proofErr w:type="spellEnd"/>
      <w:r w:rsidRPr="001F4D75">
        <w:rPr>
          <w:rFonts w:ascii="Times New Roman" w:hAnsi="Times New Roman"/>
          <w:lang w:val="en-US"/>
        </w:rPr>
        <w:t xml:space="preserve"> (London: Oxford University Press, 1961) 217-20.</w:t>
      </w:r>
      <w:proofErr w:type="gramEnd"/>
      <w:r w:rsidRPr="001F4D75">
        <w:rPr>
          <w:rFonts w:ascii="Times New Roman" w:hAnsi="Times New Roman"/>
          <w:lang w:val="en-US"/>
        </w:rPr>
        <w:t xml:space="preserve"> </w:t>
      </w:r>
    </w:p>
  </w:footnote>
  <w:footnote w:id="19">
    <w:p w:rsidR="00044216" w:rsidRPr="001F4D75" w:rsidRDefault="00044216" w:rsidP="00044216">
      <w:pPr>
        <w:pStyle w:val="Textpoznpodarou"/>
        <w:rPr>
          <w:rFonts w:ascii="Times New Roman" w:hAnsi="Times New Roman"/>
          <w:lang w:val="en-US"/>
        </w:rPr>
      </w:pPr>
      <w:r w:rsidRPr="001F4D75">
        <w:rPr>
          <w:rStyle w:val="Znakapoznpodarou"/>
          <w:rFonts w:ascii="Times New Roman" w:hAnsi="Times New Roman"/>
          <w:lang w:val="en-US"/>
        </w:rPr>
        <w:footnoteRef/>
      </w:r>
      <w:r w:rsidRPr="001F4D75">
        <w:rPr>
          <w:rFonts w:ascii="Times New Roman" w:hAnsi="Times New Roman"/>
          <w:lang w:val="en-US"/>
        </w:rPr>
        <w:t xml:space="preserve"> Milton’s “Sin” has the form of Scylla in Homer’s </w:t>
      </w:r>
      <w:r w:rsidRPr="001F4D75">
        <w:rPr>
          <w:rFonts w:ascii="Times New Roman" w:hAnsi="Times New Roman"/>
          <w:i/>
          <w:iCs/>
          <w:lang w:val="en-US"/>
        </w:rPr>
        <w:t>Odyssey</w:t>
      </w:r>
      <w:r w:rsidRPr="001F4D75">
        <w:rPr>
          <w:rFonts w:ascii="Times New Roman" w:hAnsi="Times New Roman"/>
          <w:lang w:val="en-US"/>
        </w:rPr>
        <w:t xml:space="preserve">. According to Greek myths, Scylla was a daughter of </w:t>
      </w:r>
      <w:proofErr w:type="spellStart"/>
      <w:r w:rsidRPr="001F4D75">
        <w:rPr>
          <w:rFonts w:ascii="Times New Roman" w:hAnsi="Times New Roman"/>
          <w:lang w:val="en-US"/>
        </w:rPr>
        <w:t>Phorcis</w:t>
      </w:r>
      <w:proofErr w:type="spellEnd"/>
      <w:r w:rsidRPr="001F4D75">
        <w:rPr>
          <w:rFonts w:ascii="Times New Roman" w:hAnsi="Times New Roman"/>
          <w:lang w:val="en-US"/>
        </w:rPr>
        <w:t xml:space="preserve"> or Hecate and Charybdis. </w:t>
      </w:r>
      <w:proofErr w:type="gramStart"/>
      <w:r w:rsidRPr="001F4D75">
        <w:rPr>
          <w:rFonts w:ascii="Times New Roman" w:hAnsi="Times New Roman"/>
          <w:lang w:val="en-US"/>
        </w:rPr>
        <w:t xml:space="preserve">(Robert Graves, </w:t>
      </w:r>
      <w:r w:rsidRPr="001F4D75">
        <w:rPr>
          <w:rFonts w:ascii="Times New Roman" w:hAnsi="Times New Roman"/>
          <w:i/>
          <w:iCs/>
          <w:lang w:val="en-US"/>
        </w:rPr>
        <w:t>The Greek Myths</w:t>
      </w:r>
      <w:r w:rsidRPr="001F4D75">
        <w:rPr>
          <w:rFonts w:ascii="Times New Roman" w:hAnsi="Times New Roman"/>
          <w:lang w:val="en-US"/>
        </w:rPr>
        <w:t xml:space="preserve"> [</w:t>
      </w:r>
      <w:proofErr w:type="spellStart"/>
      <w:r w:rsidRPr="001F4D75">
        <w:rPr>
          <w:rFonts w:ascii="Times New Roman" w:hAnsi="Times New Roman"/>
          <w:lang w:val="en-US"/>
        </w:rPr>
        <w:t>Harmondsworth</w:t>
      </w:r>
      <w:proofErr w:type="spellEnd"/>
      <w:r w:rsidRPr="001F4D75">
        <w:rPr>
          <w:rFonts w:ascii="Times New Roman" w:hAnsi="Times New Roman"/>
          <w:lang w:val="en-US"/>
        </w:rPr>
        <w:t>: Penguin Books, 1961] 2:368).</w:t>
      </w:r>
      <w:proofErr w:type="gramEnd"/>
      <w:r w:rsidRPr="001F4D75">
        <w:rPr>
          <w:rFonts w:ascii="Times New Roman" w:hAnsi="Times New Roman"/>
          <w:lang w:val="en-US"/>
        </w:rPr>
        <w:t xml:space="preserve"> According to Lévi-Strauss’s analysis of the Oedipus myth, the opposition “chthonic - autochthonous” has a crucial importance for the formulation of an analogy between the order of microcosm (kinship and social relations) and the order of macrocosm: </w:t>
      </w:r>
    </w:p>
    <w:p w:rsidR="00044216" w:rsidRPr="001F4D75" w:rsidRDefault="00044216" w:rsidP="00044216">
      <w:pPr>
        <w:pStyle w:val="ArmandQuote"/>
        <w:rPr>
          <w:rFonts w:ascii="Times New Roman" w:hAnsi="Times New Roman"/>
          <w:sz w:val="20"/>
          <w:szCs w:val="20"/>
          <w:lang w:val="en-US"/>
        </w:rPr>
      </w:pPr>
      <w:r w:rsidRPr="001F4D75">
        <w:rPr>
          <w:rFonts w:ascii="Times New Roman" w:hAnsi="Times New Roman"/>
          <w:sz w:val="20"/>
          <w:szCs w:val="20"/>
          <w:lang w:val="en-US"/>
        </w:rPr>
        <w:t xml:space="preserve">The inability to connect two kinds of relationships [the chthonic, that is, the dependence of the humans on the earth from which they were born, and the autochthonous, in which they can free themselves from this dependence] is overcome (or rather replaced) by the assertion that contradictory relationships are identical inasmuch as they are both self-contradictory in a similar way. </w:t>
      </w:r>
    </w:p>
    <w:p w:rsidR="00044216" w:rsidRPr="001F4D75" w:rsidRDefault="00044216" w:rsidP="00044216">
      <w:pPr>
        <w:pStyle w:val="ArmandQuote"/>
        <w:rPr>
          <w:rFonts w:ascii="Times New Roman" w:hAnsi="Times New Roman"/>
          <w:sz w:val="20"/>
          <w:szCs w:val="20"/>
          <w:lang w:val="en-US"/>
        </w:rPr>
      </w:pPr>
      <w:r w:rsidRPr="001F4D75">
        <w:rPr>
          <w:rFonts w:ascii="Times New Roman" w:hAnsi="Times New Roman"/>
          <w:sz w:val="20"/>
          <w:szCs w:val="20"/>
          <w:lang w:val="en-US"/>
        </w:rPr>
        <w:t xml:space="preserve">(Claude Lévi-Strauss, </w:t>
      </w:r>
      <w:r w:rsidRPr="001F4D75">
        <w:rPr>
          <w:rFonts w:ascii="Times New Roman" w:hAnsi="Times New Roman"/>
          <w:i/>
          <w:iCs/>
          <w:sz w:val="20"/>
          <w:szCs w:val="20"/>
          <w:lang w:val="en-US"/>
        </w:rPr>
        <w:t>Structural Anthropology</w:t>
      </w:r>
      <w:r w:rsidRPr="001F4D75">
        <w:rPr>
          <w:rFonts w:ascii="Times New Roman" w:hAnsi="Times New Roman"/>
          <w:sz w:val="20"/>
          <w:szCs w:val="20"/>
          <w:lang w:val="en-US"/>
        </w:rPr>
        <w:t xml:space="preserve">, trans. Claire Jacobson and Brooke C. </w:t>
      </w:r>
      <w:proofErr w:type="spellStart"/>
      <w:r w:rsidRPr="001F4D75">
        <w:rPr>
          <w:rFonts w:ascii="Times New Roman" w:hAnsi="Times New Roman"/>
          <w:sz w:val="20"/>
          <w:szCs w:val="20"/>
          <w:lang w:val="en-US"/>
        </w:rPr>
        <w:t>Schoepfe</w:t>
      </w:r>
      <w:proofErr w:type="spellEnd"/>
      <w:r w:rsidRPr="001F4D75">
        <w:rPr>
          <w:rFonts w:ascii="Times New Roman" w:hAnsi="Times New Roman"/>
          <w:sz w:val="20"/>
          <w:szCs w:val="20"/>
          <w:lang w:val="en-US"/>
        </w:rPr>
        <w:t xml:space="preserve"> [New York: Basic Books, 1963] 216)</w:t>
      </w:r>
    </w:p>
    <w:p w:rsidR="00044216" w:rsidRPr="001F4D75" w:rsidRDefault="00044216" w:rsidP="00044216">
      <w:pPr>
        <w:pStyle w:val="Textpoznpodarou"/>
        <w:rPr>
          <w:rFonts w:ascii="Times New Roman" w:hAnsi="Times New Roman"/>
          <w:lang w:val="en-US"/>
        </w:rPr>
      </w:pPr>
      <w:r w:rsidRPr="001F4D75">
        <w:rPr>
          <w:rFonts w:ascii="Times New Roman" w:hAnsi="Times New Roman"/>
          <w:lang w:val="en-US"/>
        </w:rPr>
        <w:t xml:space="preserve">Although the contradiction between the chthonic and the autochthonous origin of mankind cannot be solved in itself, Lévi-Strauss shows that a logical correlation, depending on an analogy can be formed: </w:t>
      </w:r>
    </w:p>
    <w:p w:rsidR="00044216" w:rsidRPr="001F4D75" w:rsidRDefault="00044216" w:rsidP="00044216">
      <w:pPr>
        <w:pStyle w:val="ArmandQuote"/>
        <w:rPr>
          <w:rFonts w:ascii="Times New Roman" w:hAnsi="Times New Roman"/>
          <w:sz w:val="20"/>
          <w:szCs w:val="20"/>
          <w:lang w:val="en-US"/>
        </w:rPr>
      </w:pPr>
      <w:proofErr w:type="gramStart"/>
      <w:r w:rsidRPr="001F4D75">
        <w:rPr>
          <w:rFonts w:ascii="Times New Roman" w:hAnsi="Times New Roman"/>
          <w:sz w:val="20"/>
          <w:szCs w:val="20"/>
          <w:lang w:val="en-US"/>
        </w:rPr>
        <w:t>the</w:t>
      </w:r>
      <w:proofErr w:type="gramEnd"/>
      <w:r w:rsidRPr="001F4D75">
        <w:rPr>
          <w:rFonts w:ascii="Times New Roman" w:hAnsi="Times New Roman"/>
          <w:sz w:val="20"/>
          <w:szCs w:val="20"/>
          <w:lang w:val="en-US"/>
        </w:rPr>
        <w:t xml:space="preserve"> overrating of blood relations is to the underrating of blood relations as the attempt to escape autochthony is to the impossibility to succeed in it. Although experience contradicts theory, social life validates cosmology by its similarity of structure. H</w:t>
      </w:r>
      <w:r>
        <w:rPr>
          <w:rFonts w:ascii="Times New Roman" w:hAnsi="Times New Roman"/>
          <w:sz w:val="20"/>
          <w:szCs w:val="20"/>
          <w:lang w:val="en-US"/>
        </w:rPr>
        <w:t>ence cosmology is true.    (</w:t>
      </w:r>
      <w:r>
        <w:rPr>
          <w:rFonts w:ascii="Times New Roman" w:hAnsi="Times New Roman"/>
          <w:i/>
          <w:sz w:val="20"/>
          <w:szCs w:val="20"/>
          <w:lang w:val="en-US"/>
        </w:rPr>
        <w:t>Structural Anthropology</w:t>
      </w:r>
      <w:r>
        <w:rPr>
          <w:rFonts w:ascii="Times New Roman" w:hAnsi="Times New Roman"/>
          <w:sz w:val="20"/>
          <w:szCs w:val="20"/>
          <w:lang w:val="en-US"/>
        </w:rPr>
        <w:t>, 216</w:t>
      </w:r>
      <w:r w:rsidRPr="001F4D75">
        <w:rPr>
          <w:rFonts w:ascii="Times New Roman" w:hAnsi="Times New Roman"/>
          <w:sz w:val="20"/>
          <w:szCs w:val="20"/>
          <w:lang w:val="en-US"/>
        </w:rPr>
        <w:t>)</w:t>
      </w:r>
    </w:p>
    <w:p w:rsidR="00044216" w:rsidRPr="001F4D75" w:rsidRDefault="00044216" w:rsidP="00044216">
      <w:pPr>
        <w:pStyle w:val="Textpoznpodarou"/>
        <w:rPr>
          <w:rFonts w:ascii="Times New Roman" w:hAnsi="Times New Roman"/>
          <w:lang w:val="en-US"/>
        </w:rPr>
      </w:pPr>
      <w:r w:rsidRPr="001F4D75">
        <w:rPr>
          <w:rFonts w:ascii="Times New Roman" w:hAnsi="Times New Roman"/>
          <w:lang w:val="en-US"/>
        </w:rPr>
        <w:t>This is, according to Lévi-Strauss, “a provisional formulation of the structure of mythical thought” (</w:t>
      </w:r>
      <w:r>
        <w:rPr>
          <w:rFonts w:ascii="Times New Roman" w:hAnsi="Times New Roman"/>
          <w:i/>
          <w:lang w:val="en-US"/>
        </w:rPr>
        <w:t>Structural Anthropology</w:t>
      </w:r>
      <w:r>
        <w:rPr>
          <w:rFonts w:ascii="Times New Roman" w:hAnsi="Times New Roman"/>
          <w:lang w:val="en-US"/>
        </w:rPr>
        <w:t>, 216</w:t>
      </w:r>
      <w:r w:rsidRPr="001F4D75">
        <w:rPr>
          <w:rFonts w:ascii="Times New Roman" w:hAnsi="Times New Roman"/>
          <w:lang w:val="en-US"/>
        </w:rPr>
        <w:t xml:space="preserve">).    </w:t>
      </w:r>
    </w:p>
  </w:footnote>
  <w:footnote w:id="20">
    <w:p w:rsidR="00044216" w:rsidRPr="001F4D75" w:rsidRDefault="00044216" w:rsidP="00044216">
      <w:pPr>
        <w:pStyle w:val="Textpoznpodarou"/>
        <w:rPr>
          <w:rFonts w:ascii="Times New Roman" w:hAnsi="Times New Roman"/>
          <w:b/>
          <w:bCs/>
          <w:lang w:val="en-US"/>
        </w:rPr>
      </w:pPr>
      <w:r w:rsidRPr="001F4D75">
        <w:rPr>
          <w:rStyle w:val="Znakapoznpodarou"/>
          <w:rFonts w:ascii="Times New Roman" w:hAnsi="Times New Roman"/>
          <w:lang w:val="en-US"/>
        </w:rPr>
        <w:footnoteRef/>
      </w:r>
      <w:r w:rsidRPr="001F4D75">
        <w:rPr>
          <w:rFonts w:ascii="Times New Roman" w:hAnsi="Times New Roman"/>
          <w:lang w:val="en-US"/>
        </w:rPr>
        <w:t xml:space="preserve"> Maurice </w:t>
      </w:r>
      <w:proofErr w:type="spellStart"/>
      <w:r w:rsidRPr="001F4D75">
        <w:rPr>
          <w:rFonts w:ascii="Times New Roman" w:hAnsi="Times New Roman"/>
          <w:lang w:val="en-US"/>
        </w:rPr>
        <w:t>Blanchot</w:t>
      </w:r>
      <w:proofErr w:type="spellEnd"/>
      <w:r w:rsidRPr="001F4D75">
        <w:rPr>
          <w:rFonts w:ascii="Times New Roman" w:hAnsi="Times New Roman"/>
          <w:lang w:val="en-US"/>
        </w:rPr>
        <w:t xml:space="preserve">, “The Athenaeum,” trans. Deborah </w:t>
      </w:r>
      <w:proofErr w:type="spellStart"/>
      <w:r w:rsidRPr="001F4D75">
        <w:rPr>
          <w:rFonts w:ascii="Times New Roman" w:hAnsi="Times New Roman"/>
          <w:lang w:val="en-US"/>
        </w:rPr>
        <w:t>Esh</w:t>
      </w:r>
      <w:proofErr w:type="spellEnd"/>
      <w:r w:rsidRPr="001F4D75">
        <w:rPr>
          <w:rFonts w:ascii="Times New Roman" w:hAnsi="Times New Roman"/>
          <w:lang w:val="en-US"/>
        </w:rPr>
        <w:t xml:space="preserve"> and Ian Balfour, </w:t>
      </w:r>
      <w:r w:rsidRPr="001F4D75">
        <w:rPr>
          <w:rFonts w:ascii="Times New Roman" w:hAnsi="Times New Roman"/>
          <w:i/>
          <w:lang w:val="en-US"/>
        </w:rPr>
        <w:t>Studies in Romanticism</w:t>
      </w:r>
      <w:r w:rsidRPr="001F4D75">
        <w:rPr>
          <w:rFonts w:ascii="Times New Roman" w:hAnsi="Times New Roman"/>
          <w:lang w:val="en-US"/>
        </w:rPr>
        <w:t>, 22 (summer 1983):171.</w:t>
      </w:r>
    </w:p>
  </w:footnote>
  <w:footnote w:id="21">
    <w:p w:rsidR="00044216" w:rsidRPr="001F4D75" w:rsidRDefault="00044216" w:rsidP="00044216">
      <w:pPr>
        <w:pStyle w:val="Textpoznpodarou"/>
        <w:rPr>
          <w:rFonts w:ascii="Times New Roman" w:hAnsi="Times New Roman"/>
          <w:lang w:val="en-US"/>
        </w:rPr>
      </w:pPr>
      <w:r w:rsidRPr="001F4D75">
        <w:rPr>
          <w:rStyle w:val="Znakapoznpodarou"/>
          <w:rFonts w:ascii="Times New Roman" w:hAnsi="Times New Roman"/>
          <w:lang w:val="en-US"/>
        </w:rPr>
        <w:footnoteRef/>
      </w:r>
      <w:r w:rsidRPr="001F4D75">
        <w:rPr>
          <w:rFonts w:ascii="Times New Roman" w:hAnsi="Times New Roman"/>
          <w:lang w:val="en-US"/>
        </w:rPr>
        <w:t xml:space="preserve"> Coleridge, </w:t>
      </w:r>
      <w:proofErr w:type="spellStart"/>
      <w:r w:rsidRPr="001F4D75">
        <w:rPr>
          <w:rFonts w:ascii="Times New Roman" w:hAnsi="Times New Roman"/>
          <w:i/>
          <w:lang w:val="en-US"/>
        </w:rPr>
        <w:t>Biographia</w:t>
      </w:r>
      <w:proofErr w:type="spellEnd"/>
      <w:r w:rsidRPr="001F4D75">
        <w:rPr>
          <w:rFonts w:ascii="Times New Roman" w:hAnsi="Times New Roman"/>
          <w:i/>
          <w:lang w:val="en-US"/>
        </w:rPr>
        <w:t xml:space="preserve"> </w:t>
      </w:r>
      <w:proofErr w:type="spellStart"/>
      <w:r w:rsidRPr="001F4D75">
        <w:rPr>
          <w:rFonts w:ascii="Times New Roman" w:hAnsi="Times New Roman"/>
          <w:i/>
          <w:lang w:val="en-US"/>
        </w:rPr>
        <w:t>Literaria</w:t>
      </w:r>
      <w:proofErr w:type="spellEnd"/>
      <w:r w:rsidRPr="001F4D75">
        <w:rPr>
          <w:rFonts w:ascii="Times New Roman" w:hAnsi="Times New Roman"/>
          <w:lang w:val="en-US"/>
        </w:rPr>
        <w:t>, 1:202.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564"/>
    <w:rsid w:val="000153CC"/>
    <w:rsid w:val="00044216"/>
    <w:rsid w:val="00097536"/>
    <w:rsid w:val="00152DE3"/>
    <w:rsid w:val="00170853"/>
    <w:rsid w:val="00196B13"/>
    <w:rsid w:val="0021082D"/>
    <w:rsid w:val="002F6BB6"/>
    <w:rsid w:val="00377531"/>
    <w:rsid w:val="003C4838"/>
    <w:rsid w:val="00477CA1"/>
    <w:rsid w:val="004F635E"/>
    <w:rsid w:val="005444E4"/>
    <w:rsid w:val="005A2564"/>
    <w:rsid w:val="00692230"/>
    <w:rsid w:val="007D3BCF"/>
    <w:rsid w:val="00842DF6"/>
    <w:rsid w:val="008565D0"/>
    <w:rsid w:val="00A2674A"/>
    <w:rsid w:val="00A31D72"/>
    <w:rsid w:val="00AC029C"/>
    <w:rsid w:val="00D523C6"/>
    <w:rsid w:val="00D83621"/>
    <w:rsid w:val="00E162A2"/>
    <w:rsid w:val="00EC04BE"/>
    <w:rsid w:val="00EC307D"/>
    <w:rsid w:val="00F00798"/>
    <w:rsid w:val="00FB0D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A25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vraznn">
    <w:name w:val="Emphasis"/>
    <w:basedOn w:val="Standardnpsmoodstavce"/>
    <w:uiPriority w:val="20"/>
    <w:qFormat/>
    <w:rsid w:val="005A2564"/>
    <w:rPr>
      <w:i/>
      <w:iCs/>
    </w:rPr>
  </w:style>
  <w:style w:type="paragraph" w:styleId="Textpoznpodarou">
    <w:name w:val="footnote text"/>
    <w:basedOn w:val="Normln"/>
    <w:link w:val="TextpoznpodarouChar"/>
    <w:semiHidden/>
    <w:rsid w:val="00A2674A"/>
    <w:pPr>
      <w:spacing w:after="0" w:line="240" w:lineRule="auto"/>
      <w:jc w:val="both"/>
    </w:pPr>
    <w:rPr>
      <w:rFonts w:ascii="Garamond" w:eastAsia="Times New Roman" w:hAnsi="Garamond" w:cs="Times New Roman"/>
      <w:sz w:val="20"/>
      <w:szCs w:val="20"/>
      <w:lang w:val="en-GB"/>
    </w:rPr>
  </w:style>
  <w:style w:type="character" w:customStyle="1" w:styleId="TextpoznpodarouChar">
    <w:name w:val="Text pozn. pod čarou Char"/>
    <w:basedOn w:val="Standardnpsmoodstavce"/>
    <w:link w:val="Textpoznpodarou"/>
    <w:semiHidden/>
    <w:rsid w:val="00A2674A"/>
    <w:rPr>
      <w:rFonts w:ascii="Garamond" w:eastAsia="Times New Roman" w:hAnsi="Garamond" w:cs="Times New Roman"/>
      <w:sz w:val="20"/>
      <w:szCs w:val="20"/>
      <w:lang w:val="en-GB"/>
    </w:rPr>
  </w:style>
  <w:style w:type="character" w:styleId="Znakapoznpodarou">
    <w:name w:val="footnote reference"/>
    <w:basedOn w:val="Standardnpsmoodstavce"/>
    <w:semiHidden/>
    <w:rsid w:val="00A2674A"/>
    <w:rPr>
      <w:vertAlign w:val="superscript"/>
    </w:rPr>
  </w:style>
  <w:style w:type="paragraph" w:customStyle="1" w:styleId="ArmandQuote">
    <w:name w:val="!Armand Quote"/>
    <w:basedOn w:val="Normln"/>
    <w:link w:val="ArmandQuoteChar"/>
    <w:rsid w:val="00EC307D"/>
    <w:pPr>
      <w:spacing w:after="0" w:line="240" w:lineRule="auto"/>
      <w:ind w:left="284" w:right="284"/>
      <w:jc w:val="both"/>
    </w:pPr>
    <w:rPr>
      <w:rFonts w:ascii="Palatino Linotype" w:eastAsia="Times New Roman" w:hAnsi="Palatino Linotype" w:cs="Times New Roman"/>
      <w:sz w:val="18"/>
      <w:szCs w:val="18"/>
      <w:lang w:val="en-IE"/>
    </w:rPr>
  </w:style>
  <w:style w:type="character" w:customStyle="1" w:styleId="ArmandQuoteChar">
    <w:name w:val="!Armand Quote Char"/>
    <w:basedOn w:val="Standardnpsmoodstavce"/>
    <w:link w:val="ArmandQuote"/>
    <w:rsid w:val="00EC307D"/>
    <w:rPr>
      <w:rFonts w:ascii="Palatino Linotype" w:eastAsia="Times New Roman" w:hAnsi="Palatino Linotype" w:cs="Times New Roman"/>
      <w:sz w:val="18"/>
      <w:szCs w:val="18"/>
      <w:lang w:val="en-IE"/>
    </w:rPr>
  </w:style>
  <w:style w:type="character" w:customStyle="1" w:styleId="st">
    <w:name w:val="st"/>
    <w:basedOn w:val="Standardnpsmoodstavce"/>
    <w:rsid w:val="00692230"/>
  </w:style>
  <w:style w:type="table" w:styleId="Mkatabulky">
    <w:name w:val="Table Grid"/>
    <w:basedOn w:val="Normlntabulka"/>
    <w:uiPriority w:val="59"/>
    <w:rsid w:val="00152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Standardnpsmoodstavce"/>
    <w:rsid w:val="004F63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A25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vraznn">
    <w:name w:val="Emphasis"/>
    <w:basedOn w:val="Standardnpsmoodstavce"/>
    <w:uiPriority w:val="20"/>
    <w:qFormat/>
    <w:rsid w:val="005A2564"/>
    <w:rPr>
      <w:i/>
      <w:iCs/>
    </w:rPr>
  </w:style>
  <w:style w:type="paragraph" w:styleId="Textpoznpodarou">
    <w:name w:val="footnote text"/>
    <w:basedOn w:val="Normln"/>
    <w:link w:val="TextpoznpodarouChar"/>
    <w:semiHidden/>
    <w:rsid w:val="00A2674A"/>
    <w:pPr>
      <w:spacing w:after="0" w:line="240" w:lineRule="auto"/>
      <w:jc w:val="both"/>
    </w:pPr>
    <w:rPr>
      <w:rFonts w:ascii="Garamond" w:eastAsia="Times New Roman" w:hAnsi="Garamond" w:cs="Times New Roman"/>
      <w:sz w:val="20"/>
      <w:szCs w:val="20"/>
      <w:lang w:val="en-GB"/>
    </w:rPr>
  </w:style>
  <w:style w:type="character" w:customStyle="1" w:styleId="TextpoznpodarouChar">
    <w:name w:val="Text pozn. pod čarou Char"/>
    <w:basedOn w:val="Standardnpsmoodstavce"/>
    <w:link w:val="Textpoznpodarou"/>
    <w:semiHidden/>
    <w:rsid w:val="00A2674A"/>
    <w:rPr>
      <w:rFonts w:ascii="Garamond" w:eastAsia="Times New Roman" w:hAnsi="Garamond" w:cs="Times New Roman"/>
      <w:sz w:val="20"/>
      <w:szCs w:val="20"/>
      <w:lang w:val="en-GB"/>
    </w:rPr>
  </w:style>
  <w:style w:type="character" w:styleId="Znakapoznpodarou">
    <w:name w:val="footnote reference"/>
    <w:basedOn w:val="Standardnpsmoodstavce"/>
    <w:semiHidden/>
    <w:rsid w:val="00A2674A"/>
    <w:rPr>
      <w:vertAlign w:val="superscript"/>
    </w:rPr>
  </w:style>
  <w:style w:type="paragraph" w:customStyle="1" w:styleId="ArmandQuote">
    <w:name w:val="!Armand Quote"/>
    <w:basedOn w:val="Normln"/>
    <w:link w:val="ArmandQuoteChar"/>
    <w:rsid w:val="00EC307D"/>
    <w:pPr>
      <w:spacing w:after="0" w:line="240" w:lineRule="auto"/>
      <w:ind w:left="284" w:right="284"/>
      <w:jc w:val="both"/>
    </w:pPr>
    <w:rPr>
      <w:rFonts w:ascii="Palatino Linotype" w:eastAsia="Times New Roman" w:hAnsi="Palatino Linotype" w:cs="Times New Roman"/>
      <w:sz w:val="18"/>
      <w:szCs w:val="18"/>
      <w:lang w:val="en-IE"/>
    </w:rPr>
  </w:style>
  <w:style w:type="character" w:customStyle="1" w:styleId="ArmandQuoteChar">
    <w:name w:val="!Armand Quote Char"/>
    <w:basedOn w:val="Standardnpsmoodstavce"/>
    <w:link w:val="ArmandQuote"/>
    <w:rsid w:val="00EC307D"/>
    <w:rPr>
      <w:rFonts w:ascii="Palatino Linotype" w:eastAsia="Times New Roman" w:hAnsi="Palatino Linotype" w:cs="Times New Roman"/>
      <w:sz w:val="18"/>
      <w:szCs w:val="18"/>
      <w:lang w:val="en-IE"/>
    </w:rPr>
  </w:style>
  <w:style w:type="character" w:customStyle="1" w:styleId="st">
    <w:name w:val="st"/>
    <w:basedOn w:val="Standardnpsmoodstavce"/>
    <w:rsid w:val="00692230"/>
  </w:style>
  <w:style w:type="table" w:styleId="Mkatabulky">
    <w:name w:val="Table Grid"/>
    <w:basedOn w:val="Normlntabulka"/>
    <w:uiPriority w:val="59"/>
    <w:rsid w:val="00152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Standardnpsmoodstavce"/>
    <w:rsid w:val="004F6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5FD1B-55A4-4CDF-B9CC-2F67ED7E1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Pages>
  <Words>3427</Words>
  <Characters>20226</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Nobody</dc:creator>
  <cp:lastModifiedBy>Nobody</cp:lastModifiedBy>
  <cp:revision>5</cp:revision>
  <dcterms:created xsi:type="dcterms:W3CDTF">2017-04-26T09:34:00Z</dcterms:created>
  <dcterms:modified xsi:type="dcterms:W3CDTF">2019-04-24T09:25:00Z</dcterms:modified>
</cp:coreProperties>
</file>