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5B" w:rsidRDefault="00387C5B" w:rsidP="00387C5B">
      <w:pPr>
        <w:pStyle w:val="Nzev"/>
        <w:rPr>
          <w:rStyle w:val="normaltextrun"/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5122B">
        <w:rPr>
          <w:rStyle w:val="normaltextrun"/>
          <w:rFonts w:ascii="Arial" w:hAnsi="Arial" w:cs="Arial"/>
          <w:b/>
          <w:sz w:val="32"/>
          <w:szCs w:val="32"/>
        </w:rPr>
        <w:t xml:space="preserve">Tak pravil </w:t>
      </w:r>
      <w:proofErr w:type="spellStart"/>
      <w:r w:rsidRPr="0005122B">
        <w:rPr>
          <w:rStyle w:val="normaltextrun"/>
          <w:rFonts w:ascii="Arial" w:hAnsi="Arial" w:cs="Arial"/>
          <w:b/>
          <w:sz w:val="32"/>
          <w:szCs w:val="32"/>
        </w:rPr>
        <w:t>Zarathustra</w:t>
      </w:r>
      <w:proofErr w:type="spellEnd"/>
      <w:r w:rsidRPr="0005122B">
        <w:rPr>
          <w:rStyle w:val="normaltextrun"/>
          <w:rFonts w:ascii="Arial" w:hAnsi="Arial" w:cs="Arial"/>
          <w:b/>
          <w:sz w:val="32"/>
          <w:szCs w:val="32"/>
        </w:rPr>
        <w:t>: O vykoupení</w:t>
      </w:r>
      <w:r w:rsidR="0005122B">
        <w:rPr>
          <w:rStyle w:val="normaltextrun"/>
          <w:rFonts w:ascii="Arial" w:hAnsi="Arial" w:cs="Arial"/>
          <w:b/>
          <w:sz w:val="32"/>
          <w:szCs w:val="32"/>
        </w:rPr>
        <w:t xml:space="preserve"> </w:t>
      </w:r>
    </w:p>
    <w:p w:rsidR="0005122B" w:rsidRPr="0005122B" w:rsidRDefault="0005122B" w:rsidP="0005122B">
      <w:pPr>
        <w:jc w:val="right"/>
        <w:rPr>
          <w:sz w:val="28"/>
          <w:szCs w:val="28"/>
        </w:rPr>
      </w:pPr>
      <w:r>
        <w:rPr>
          <w:sz w:val="28"/>
          <w:szCs w:val="28"/>
        </w:rPr>
        <w:t>Podklad pro přednášku</w:t>
      </w:r>
    </w:p>
    <w:p w:rsidR="00387C5B" w:rsidRPr="00387C5B" w:rsidRDefault="00387C5B" w:rsidP="00387C5B">
      <w:pPr>
        <w:pStyle w:val="paragraph"/>
        <w:textAlignment w:val="baseline"/>
        <w:rPr>
          <w:b/>
          <w:lang w:val="en-US"/>
        </w:rPr>
      </w:pPr>
      <w:r w:rsidRPr="00387C5B">
        <w:rPr>
          <w:rStyle w:val="normaltextrun"/>
          <w:rFonts w:ascii="Arial" w:hAnsi="Arial" w:cs="Arial"/>
          <w:b/>
        </w:rPr>
        <w:t>Mrzáci a převrácení mrzáci</w:t>
      </w:r>
      <w:r w:rsidRPr="00387C5B">
        <w:rPr>
          <w:rStyle w:val="eop"/>
          <w:rFonts w:ascii="Arial" w:hAnsi="Arial" w:cs="Arial"/>
          <w:b/>
          <w:lang w:val="en-US"/>
        </w:rPr>
        <w:t> </w:t>
      </w:r>
    </w:p>
    <w:p w:rsidR="00387C5B" w:rsidRDefault="00387C5B" w:rsidP="00387C5B">
      <w:pPr>
        <w:pStyle w:val="paragraph"/>
        <w:numPr>
          <w:ilvl w:val="0"/>
          <w:numId w:val="10"/>
        </w:numPr>
        <w:textAlignment w:val="baseline"/>
        <w:rPr>
          <w:rFonts w:ascii="Arial" w:hAnsi="Arial" w:cs="Arial"/>
          <w:lang w:val="en-US"/>
        </w:rPr>
      </w:pPr>
      <w:proofErr w:type="spellStart"/>
      <w:r>
        <w:rPr>
          <w:rStyle w:val="spellingerror"/>
          <w:rFonts w:ascii="Arial" w:eastAsiaTheme="majorEastAsia" w:hAnsi="Arial" w:cs="Arial"/>
        </w:rPr>
        <w:t>Zarathustra</w:t>
      </w:r>
      <w:proofErr w:type="spellEnd"/>
      <w:r>
        <w:rPr>
          <w:rStyle w:val="normaltextrun"/>
          <w:rFonts w:ascii="Arial" w:hAnsi="Arial" w:cs="Arial"/>
        </w:rPr>
        <w:t xml:space="preserve"> jde přes velký most (z blažených ostrovů směrem k reálnému světu) a setkává se s mrzáky a žebráky</w:t>
      </w:r>
      <w:r>
        <w:rPr>
          <w:rStyle w:val="eop"/>
          <w:rFonts w:ascii="Arial" w:hAnsi="Arial" w:cs="Arial"/>
          <w:lang w:val="en-US"/>
        </w:rPr>
        <w:t> </w:t>
      </w:r>
    </w:p>
    <w:p w:rsidR="00387C5B" w:rsidRDefault="00317F9C" w:rsidP="00387C5B">
      <w:pPr>
        <w:pStyle w:val="paragraph"/>
        <w:numPr>
          <w:ilvl w:val="0"/>
          <w:numId w:val="10"/>
        </w:numPr>
        <w:textAlignment w:val="baseline"/>
        <w:rPr>
          <w:rFonts w:ascii="Arial" w:hAnsi="Arial" w:cs="Arial"/>
          <w:lang w:val="en-US"/>
        </w:rPr>
      </w:pPr>
      <w:r w:rsidRPr="00317F9C">
        <w:rPr>
          <w:rStyle w:val="normaltextrun"/>
          <w:rFonts w:ascii="Arial" w:hAnsi="Arial" w:cs="Arial"/>
        </w:rPr>
        <w:sym w:font="Wingdings" w:char="F0E0"/>
      </w:r>
      <w:r>
        <w:rPr>
          <w:rStyle w:val="normaltextrun"/>
          <w:rFonts w:ascii="Arial" w:hAnsi="Arial" w:cs="Arial"/>
        </w:rPr>
        <w:t xml:space="preserve"> a o</w:t>
      </w:r>
      <w:r w:rsidR="00387C5B">
        <w:rPr>
          <w:rStyle w:val="normaltextrun"/>
          <w:rFonts w:ascii="Arial" w:hAnsi="Arial" w:cs="Arial"/>
        </w:rPr>
        <w:t xml:space="preserve">dmítá je uzdravit </w:t>
      </w:r>
      <w:r w:rsidR="00387C5B">
        <w:rPr>
          <w:rStyle w:val="eop"/>
          <w:rFonts w:ascii="Arial" w:hAnsi="Arial" w:cs="Arial"/>
          <w:lang w:val="en-US"/>
        </w:rPr>
        <w:t> </w:t>
      </w:r>
    </w:p>
    <w:p w:rsidR="00387C5B" w:rsidRDefault="00387C5B" w:rsidP="00387C5B">
      <w:pPr>
        <w:pStyle w:val="paragraph"/>
        <w:numPr>
          <w:ilvl w:val="1"/>
          <w:numId w:val="10"/>
        </w:numPr>
        <w:textAlignment w:val="baseline"/>
        <w:rPr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 xml:space="preserve">Současná křesťanská morálka je </w:t>
      </w:r>
      <w:r w:rsidR="00317F9C">
        <w:rPr>
          <w:rStyle w:val="normaltextrun"/>
          <w:rFonts w:ascii="Arial" w:hAnsi="Arial" w:cs="Arial"/>
        </w:rPr>
        <w:t xml:space="preserve">totiž </w:t>
      </w:r>
      <w:r>
        <w:rPr>
          <w:rStyle w:val="normaltextrun"/>
          <w:rFonts w:ascii="Arial" w:hAnsi="Arial" w:cs="Arial"/>
        </w:rPr>
        <w:t>staví vysoko</w:t>
      </w:r>
      <w:r>
        <w:rPr>
          <w:rStyle w:val="eop"/>
          <w:rFonts w:ascii="Arial" w:hAnsi="Arial" w:cs="Arial"/>
          <w:lang w:val="en-US"/>
        </w:rPr>
        <w:t> </w:t>
      </w:r>
    </w:p>
    <w:p w:rsidR="00387C5B" w:rsidRDefault="00317F9C" w:rsidP="00387C5B">
      <w:pPr>
        <w:pStyle w:val="paragraph"/>
        <w:numPr>
          <w:ilvl w:val="1"/>
          <w:numId w:val="10"/>
        </w:numPr>
        <w:textAlignment w:val="baseline"/>
        <w:rPr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>Navíc j</w:t>
      </w:r>
      <w:r w:rsidR="00387C5B">
        <w:rPr>
          <w:rStyle w:val="normaltextrun"/>
          <w:rFonts w:ascii="Arial" w:hAnsi="Arial" w:cs="Arial"/>
        </w:rPr>
        <w:t>e lepší být mrzákem než převráceným mrzákem</w:t>
      </w:r>
      <w:r w:rsidR="00387C5B">
        <w:rPr>
          <w:rStyle w:val="eop"/>
          <w:rFonts w:ascii="Arial" w:hAnsi="Arial" w:cs="Arial"/>
          <w:lang w:val="en-US"/>
        </w:rPr>
        <w:t> </w:t>
      </w:r>
    </w:p>
    <w:p w:rsidR="00387C5B" w:rsidRDefault="00387C5B" w:rsidP="00387C5B">
      <w:pPr>
        <w:pStyle w:val="paragraph"/>
        <w:numPr>
          <w:ilvl w:val="0"/>
          <w:numId w:val="10"/>
        </w:numPr>
        <w:textAlignment w:val="baseline"/>
        <w:rPr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 xml:space="preserve">Převrácení </w:t>
      </w:r>
      <w:r>
        <w:rPr>
          <w:rStyle w:val="contextualspellingandgrammarerror"/>
          <w:rFonts w:ascii="Arial" w:hAnsi="Arial" w:cs="Arial"/>
        </w:rPr>
        <w:t>mrzáci: lidé</w:t>
      </w:r>
      <w:r>
        <w:rPr>
          <w:rStyle w:val="normaltextrun"/>
          <w:rFonts w:ascii="Arial" w:hAnsi="Arial" w:cs="Arial"/>
        </w:rPr>
        <w:t>, kteří jsou označováni za výjimečné, ale vynikají pouze v jedné věci, ostatního mají nedostatek – pouhé lidské zlomky</w:t>
      </w:r>
      <w:r>
        <w:rPr>
          <w:rStyle w:val="eop"/>
          <w:rFonts w:ascii="Arial" w:hAnsi="Arial" w:cs="Arial"/>
          <w:lang w:val="en-US"/>
        </w:rPr>
        <w:t> </w:t>
      </w:r>
    </w:p>
    <w:p w:rsidR="00387C5B" w:rsidRDefault="00387C5B" w:rsidP="00387C5B">
      <w:pPr>
        <w:pStyle w:val="paragraph"/>
        <w:numPr>
          <w:ilvl w:val="0"/>
          <w:numId w:val="10"/>
        </w:numPr>
        <w:textAlignment w:val="baseline"/>
        <w:rPr>
          <w:rFonts w:ascii="Arial" w:hAnsi="Arial" w:cs="Arial"/>
          <w:lang w:val="en-US"/>
        </w:rPr>
      </w:pPr>
      <w:proofErr w:type="spellStart"/>
      <w:r>
        <w:rPr>
          <w:rStyle w:val="spellingerror"/>
          <w:rFonts w:ascii="Arial" w:eastAsiaTheme="majorEastAsia" w:hAnsi="Arial" w:cs="Arial"/>
        </w:rPr>
        <w:t>Zarathustra</w:t>
      </w:r>
      <w:proofErr w:type="spellEnd"/>
      <w:r>
        <w:rPr>
          <w:rStyle w:val="normaltextrun"/>
          <w:rFonts w:ascii="Arial" w:hAnsi="Arial" w:cs="Arial"/>
        </w:rPr>
        <w:t xml:space="preserve"> přišel, aby vykoupil lidi minulosti</w:t>
      </w:r>
      <w:r w:rsidR="00584912">
        <w:rPr>
          <w:rStyle w:val="normaltextrun"/>
          <w:rFonts w:ascii="Arial" w:hAnsi="Arial" w:cs="Arial"/>
        </w:rPr>
        <w:t xml:space="preserve"> a současnosti</w:t>
      </w:r>
    </w:p>
    <w:p w:rsidR="00387C5B" w:rsidRPr="00387C5B" w:rsidRDefault="00387C5B" w:rsidP="00387C5B">
      <w:pPr>
        <w:pStyle w:val="paragraph"/>
        <w:textAlignment w:val="baseline"/>
        <w:rPr>
          <w:b/>
          <w:lang w:val="en-US"/>
        </w:rPr>
      </w:pPr>
      <w:r w:rsidRPr="00387C5B">
        <w:rPr>
          <w:rStyle w:val="normaltextrun"/>
          <w:rFonts w:ascii="Arial" w:hAnsi="Arial" w:cs="Arial"/>
          <w:b/>
        </w:rPr>
        <w:t>Vykoupení</w:t>
      </w:r>
      <w:r w:rsidRPr="00387C5B">
        <w:rPr>
          <w:rStyle w:val="eop"/>
          <w:rFonts w:ascii="Arial" w:hAnsi="Arial" w:cs="Arial"/>
          <w:b/>
          <w:lang w:val="en-US"/>
        </w:rPr>
        <w:t> </w:t>
      </w:r>
    </w:p>
    <w:p w:rsidR="00387C5B" w:rsidRDefault="00387C5B" w:rsidP="00387C5B">
      <w:pPr>
        <w:pStyle w:val="paragraph"/>
        <w:numPr>
          <w:ilvl w:val="0"/>
          <w:numId w:val="8"/>
        </w:numPr>
        <w:textAlignment w:val="baseline"/>
        <w:rPr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 xml:space="preserve">„Já“ má kontrolu nad minulostí ve vztahu k </w:t>
      </w:r>
      <w:r>
        <w:rPr>
          <w:rStyle w:val="normaltextrun"/>
          <w:rFonts w:ascii="Arial" w:hAnsi="Arial" w:cs="Arial"/>
          <w:i/>
          <w:iCs/>
        </w:rPr>
        <w:t xml:space="preserve">významu </w:t>
      </w:r>
      <w:r>
        <w:rPr>
          <w:rStyle w:val="normaltextrun"/>
          <w:rFonts w:ascii="Arial" w:hAnsi="Arial" w:cs="Arial"/>
        </w:rPr>
        <w:t xml:space="preserve">této minulosti </w:t>
      </w:r>
    </w:p>
    <w:p w:rsidR="00387C5B" w:rsidRDefault="00387C5B" w:rsidP="00387C5B">
      <w:pPr>
        <w:pStyle w:val="paragraph"/>
        <w:numPr>
          <w:ilvl w:val="0"/>
          <w:numId w:val="8"/>
        </w:numPr>
        <w:textAlignment w:val="baseline"/>
        <w:rPr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>Od minulosti se nelze zcela oprostit, je potřeba smířit se s časem: Přetvořit „bylo” na „tak jsem tomu chtěl”</w:t>
      </w:r>
      <w:r>
        <w:rPr>
          <w:rStyle w:val="eop"/>
          <w:rFonts w:ascii="Arial" w:hAnsi="Arial" w:cs="Arial"/>
          <w:lang w:val="en-US"/>
        </w:rPr>
        <w:t> </w:t>
      </w:r>
    </w:p>
    <w:p w:rsidR="00387C5B" w:rsidRPr="00AD32CD" w:rsidRDefault="00387C5B" w:rsidP="00387C5B">
      <w:pPr>
        <w:pStyle w:val="paragraph"/>
        <w:numPr>
          <w:ilvl w:val="0"/>
          <w:numId w:val="8"/>
        </w:numPr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>Následně je možné chtít „něco vyššího”</w:t>
      </w:r>
      <w:r w:rsidR="00AD32CD">
        <w:rPr>
          <w:rStyle w:val="normaltextrun"/>
          <w:rFonts w:ascii="Arial" w:hAnsi="Arial" w:cs="Arial"/>
        </w:rPr>
        <w:t xml:space="preserve"> </w:t>
      </w:r>
    </w:p>
    <w:p w:rsidR="00366360" w:rsidRPr="00366360" w:rsidRDefault="00366360" w:rsidP="00387C5B">
      <w:pPr>
        <w:pStyle w:val="paragraph"/>
        <w:numPr>
          <w:ilvl w:val="0"/>
          <w:numId w:val="8"/>
        </w:numPr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>P</w:t>
      </w:r>
      <w:r w:rsidR="00AD32CD">
        <w:rPr>
          <w:rStyle w:val="normaltextrun"/>
          <w:rFonts w:ascii="Arial" w:hAnsi="Arial" w:cs="Arial"/>
        </w:rPr>
        <w:t>ro</w:t>
      </w:r>
      <w:r>
        <w:rPr>
          <w:rStyle w:val="normaltextrun"/>
          <w:rFonts w:ascii="Arial" w:hAnsi="Arial" w:cs="Arial"/>
        </w:rPr>
        <w:t xml:space="preserve">blém vztahu moci a času </w:t>
      </w:r>
    </w:p>
    <w:p w:rsidR="00AD32CD" w:rsidRPr="00366360" w:rsidRDefault="00366360" w:rsidP="00366360">
      <w:pPr>
        <w:pStyle w:val="paragraph"/>
        <w:numPr>
          <w:ilvl w:val="1"/>
          <w:numId w:val="8"/>
        </w:numPr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 xml:space="preserve"> Vůle k moci může jen akceptovat vyšší moc času</w:t>
      </w:r>
    </w:p>
    <w:p w:rsidR="00366360" w:rsidRPr="00366360" w:rsidRDefault="00366360" w:rsidP="00366360">
      <w:pPr>
        <w:pStyle w:val="paragraph"/>
        <w:numPr>
          <w:ilvl w:val="1"/>
          <w:numId w:val="8"/>
        </w:numPr>
        <w:textAlignment w:val="baseline"/>
        <w:rPr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>Je možné stále směřovat</w:t>
      </w:r>
      <w:r w:rsidR="00317F9C">
        <w:rPr>
          <w:rStyle w:val="normaltextrun"/>
          <w:rFonts w:ascii="Arial" w:hAnsi="Arial" w:cs="Arial"/>
        </w:rPr>
        <w:t xml:space="preserve"> do budoucnosti</w:t>
      </w:r>
      <w:r w:rsidR="0005122B">
        <w:rPr>
          <w:rStyle w:val="normaltextrun"/>
          <w:rFonts w:ascii="Arial" w:hAnsi="Arial" w:cs="Arial"/>
        </w:rPr>
        <w:t>:</w:t>
      </w:r>
      <w:r w:rsidR="00317F9C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výše a nikdy zpět?</w:t>
      </w:r>
    </w:p>
    <w:p w:rsidR="00366360" w:rsidRPr="00387C5B" w:rsidRDefault="00366360" w:rsidP="00366360">
      <w:pPr>
        <w:pStyle w:val="paragraph"/>
        <w:textAlignment w:val="baseline"/>
        <w:rPr>
          <w:b/>
          <w:lang w:val="en-US"/>
        </w:rPr>
      </w:pPr>
      <w:r w:rsidRPr="00387C5B">
        <w:rPr>
          <w:rStyle w:val="normaltextrun"/>
          <w:rFonts w:ascii="Arial" w:hAnsi="Arial" w:cs="Arial"/>
          <w:b/>
        </w:rPr>
        <w:t>Pojetí času a pomsta času</w:t>
      </w:r>
      <w:r w:rsidRPr="00387C5B">
        <w:rPr>
          <w:rStyle w:val="eop"/>
          <w:rFonts w:ascii="Arial" w:hAnsi="Arial" w:cs="Arial"/>
          <w:b/>
          <w:lang w:val="en-US"/>
        </w:rPr>
        <w:t> </w:t>
      </w:r>
    </w:p>
    <w:p w:rsidR="00366360" w:rsidRPr="00366360" w:rsidRDefault="00366360" w:rsidP="00366360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 xml:space="preserve">Křesťanská morálka koná pomstu na minulosti, když z činů dělá hříchy </w:t>
      </w:r>
      <w:r>
        <w:rPr>
          <w:rStyle w:val="normaltextrun"/>
          <w:rFonts w:ascii="Arial" w:hAnsi="Arial" w:cs="Arial"/>
        </w:rPr>
        <w:br/>
      </w:r>
      <w:r w:rsidRPr="00387C5B">
        <w:rPr>
          <w:rStyle w:val="normaltextrun"/>
          <w:rFonts w:ascii="Arial" w:hAnsi="Arial" w:cs="Arial"/>
        </w:rPr>
        <w:sym w:font="Wingdings" w:char="F0E0"/>
      </w:r>
      <w:r>
        <w:rPr>
          <w:rStyle w:val="normaltextrun"/>
          <w:rFonts w:ascii="Arial" w:hAnsi="Arial" w:cs="Arial"/>
        </w:rPr>
        <w:t xml:space="preserve">  osvobozuje od tíhy determinismu, ale zaměřením zůstává </w:t>
      </w:r>
      <w:r>
        <w:rPr>
          <w:rStyle w:val="normaltextrun"/>
          <w:rFonts w:ascii="Arial" w:hAnsi="Arial" w:cs="Arial"/>
        </w:rPr>
        <w:br/>
        <w:t xml:space="preserve">v minulosti, přítomnost se tak stává trestem za minulé </w:t>
      </w:r>
      <w:r>
        <w:rPr>
          <w:rStyle w:val="spellingerror"/>
          <w:rFonts w:ascii="Arial" w:eastAsiaTheme="majorEastAsia" w:hAnsi="Arial" w:cs="Arial"/>
        </w:rPr>
        <w:t>hříchy</w:t>
      </w:r>
    </w:p>
    <w:p w:rsidR="00366360" w:rsidRPr="00366360" w:rsidRDefault="00366360" w:rsidP="00366360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 xml:space="preserve">Náznak teorie věčného návratu jako nové koncepce času proti kritizovanému křesťanskému lineárnímu času </w:t>
      </w:r>
      <w:r>
        <w:rPr>
          <w:rStyle w:val="eop"/>
          <w:rFonts w:ascii="Arial" w:hAnsi="Arial" w:cs="Arial"/>
          <w:lang w:val="en-US"/>
        </w:rPr>
        <w:t> </w:t>
      </w:r>
    </w:p>
    <w:p w:rsidR="00366360" w:rsidRDefault="00366360" w:rsidP="00366360">
      <w:pPr>
        <w:pStyle w:val="paragraph"/>
        <w:numPr>
          <w:ilvl w:val="1"/>
          <w:numId w:val="9"/>
        </w:numPr>
        <w:textAlignment w:val="baseline"/>
        <w:rPr>
          <w:rFonts w:ascii="Arial" w:hAnsi="Arial" w:cs="Arial"/>
          <w:lang w:val="en-US"/>
        </w:rPr>
      </w:pPr>
      <w:r>
        <w:rPr>
          <w:rStyle w:val="spellingerror"/>
          <w:rFonts w:ascii="Arial" w:eastAsiaTheme="majorEastAsia" w:hAnsi="Arial" w:cs="Arial"/>
        </w:rPr>
        <w:t>V</w:t>
      </w:r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spellingerror"/>
          <w:rFonts w:ascii="Arial" w:eastAsiaTheme="majorEastAsia" w:hAnsi="Arial" w:cs="Arial"/>
        </w:rPr>
        <w:t>Zarathustrově</w:t>
      </w:r>
      <w:proofErr w:type="spellEnd"/>
      <w:r>
        <w:rPr>
          <w:rStyle w:val="normaltextrun"/>
          <w:rFonts w:ascii="Arial" w:hAnsi="Arial" w:cs="Arial"/>
        </w:rPr>
        <w:t xml:space="preserve"> pojetí se minulost stává součástí budoucnosti </w:t>
      </w:r>
      <w:r>
        <w:rPr>
          <w:rStyle w:val="normaltextrun"/>
          <w:rFonts w:ascii="Arial" w:hAnsi="Arial" w:cs="Arial"/>
        </w:rPr>
        <w:br/>
        <w:t>a naopak – minulost a budoucnost jsou nerozlišitelné</w:t>
      </w:r>
      <w:r>
        <w:rPr>
          <w:rStyle w:val="eop"/>
          <w:rFonts w:ascii="Arial" w:hAnsi="Arial" w:cs="Arial"/>
          <w:lang w:val="en-US"/>
        </w:rPr>
        <w:t> </w:t>
      </w:r>
    </w:p>
    <w:p w:rsidR="00366360" w:rsidRDefault="00366360" w:rsidP="00366360">
      <w:pPr>
        <w:pStyle w:val="paragraph"/>
        <w:numPr>
          <w:ilvl w:val="1"/>
          <w:numId w:val="9"/>
        </w:numPr>
        <w:textAlignment w:val="baseline"/>
        <w:rPr>
          <w:rStyle w:val="eop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</w:rPr>
        <w:t>V centru teorie je přítomnost, která jediná umožňuje akci a tvoření v čase</w:t>
      </w:r>
      <w:r>
        <w:rPr>
          <w:rStyle w:val="eop"/>
          <w:rFonts w:ascii="Arial" w:hAnsi="Arial" w:cs="Arial"/>
          <w:lang w:val="en-US"/>
        </w:rPr>
        <w:t> </w:t>
      </w:r>
    </w:p>
    <w:p w:rsidR="00366360" w:rsidRPr="00366360" w:rsidRDefault="00366360" w:rsidP="00366360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lang w:val="en-US"/>
        </w:rPr>
      </w:pPr>
      <w:r w:rsidRPr="00366360">
        <w:rPr>
          <w:rStyle w:val="normaltextrun"/>
          <w:rFonts w:ascii="Arial" w:hAnsi="Arial" w:cs="Arial"/>
          <w:b/>
        </w:rPr>
        <w:t>Vykoupení</w:t>
      </w:r>
      <w:r>
        <w:rPr>
          <w:rStyle w:val="normaltextrun"/>
          <w:rFonts w:ascii="Arial" w:hAnsi="Arial" w:cs="Arial"/>
        </w:rPr>
        <w:t xml:space="preserve">: Život má být žit tak, aby tváří v tvář věčnému návratu bylo možné říct: „Tak bych tomu chtěl” </w:t>
      </w:r>
      <w:r>
        <w:rPr>
          <w:rStyle w:val="eop"/>
          <w:rFonts w:ascii="Arial" w:hAnsi="Arial" w:cs="Arial"/>
          <w:lang w:val="en-US"/>
        </w:rPr>
        <w:t> </w:t>
      </w:r>
    </w:p>
    <w:p w:rsidR="00387C5B" w:rsidRPr="00387C5B" w:rsidRDefault="00387C5B" w:rsidP="00387C5B">
      <w:pPr>
        <w:pStyle w:val="paragraph"/>
        <w:textAlignment w:val="baseline"/>
        <w:rPr>
          <w:b/>
          <w:lang w:val="en-US"/>
        </w:rPr>
      </w:pPr>
      <w:proofErr w:type="spellStart"/>
      <w:r w:rsidRPr="00387C5B">
        <w:rPr>
          <w:rStyle w:val="spellingerror"/>
          <w:rFonts w:ascii="Arial" w:eastAsiaTheme="majorEastAsia" w:hAnsi="Arial" w:cs="Arial"/>
          <w:b/>
        </w:rPr>
        <w:t>Zarathustrovo</w:t>
      </w:r>
      <w:proofErr w:type="spellEnd"/>
      <w:r w:rsidRPr="00387C5B">
        <w:rPr>
          <w:rStyle w:val="normaltextrun"/>
          <w:rFonts w:ascii="Arial" w:hAnsi="Arial" w:cs="Arial"/>
          <w:b/>
        </w:rPr>
        <w:t xml:space="preserve"> zadrhnutí</w:t>
      </w:r>
      <w:r w:rsidRPr="00387C5B">
        <w:rPr>
          <w:rStyle w:val="eop"/>
          <w:rFonts w:ascii="Arial" w:hAnsi="Arial" w:cs="Arial"/>
          <w:b/>
          <w:lang w:val="en-US"/>
        </w:rPr>
        <w:t> </w:t>
      </w:r>
    </w:p>
    <w:p w:rsidR="00387C5B" w:rsidRPr="00387C5B" w:rsidRDefault="00387C5B" w:rsidP="00387C5B">
      <w:pPr>
        <w:pStyle w:val="paragraph"/>
        <w:numPr>
          <w:ilvl w:val="0"/>
          <w:numId w:val="14"/>
        </w:numPr>
        <w:textAlignment w:val="baseline"/>
        <w:rPr>
          <w:rStyle w:val="normaltextrun"/>
          <w:lang w:val="en-US"/>
        </w:rPr>
      </w:pPr>
      <w:proofErr w:type="spellStart"/>
      <w:r w:rsidRPr="00387C5B">
        <w:rPr>
          <w:rStyle w:val="spellingerror"/>
          <w:rFonts w:ascii="Arial" w:eastAsiaTheme="majorEastAsia" w:hAnsi="Arial" w:cs="Arial"/>
        </w:rPr>
        <w:t>Zarathustru</w:t>
      </w:r>
      <w:proofErr w:type="spellEnd"/>
      <w:r w:rsidRPr="00387C5B">
        <w:rPr>
          <w:rStyle w:val="normaltextrun"/>
          <w:rFonts w:ascii="Arial" w:hAnsi="Arial" w:cs="Arial"/>
        </w:rPr>
        <w:t xml:space="preserve"> děsí determinismus minulosti, která se má opakovat</w:t>
      </w:r>
    </w:p>
    <w:p w:rsidR="00AD32CD" w:rsidRPr="0005122B" w:rsidRDefault="00387C5B" w:rsidP="00EF7674">
      <w:pPr>
        <w:pStyle w:val="paragraph"/>
        <w:numPr>
          <w:ilvl w:val="0"/>
          <w:numId w:val="13"/>
        </w:numPr>
        <w:textAlignment w:val="baseline"/>
        <w:rPr>
          <w:rStyle w:val="normaltextrun"/>
          <w:lang w:val="en-US"/>
        </w:rPr>
      </w:pPr>
      <w:r w:rsidRPr="00387C5B">
        <w:rPr>
          <w:rStyle w:val="normaltextrun"/>
          <w:rFonts w:ascii="Arial" w:hAnsi="Arial" w:cs="Arial"/>
        </w:rPr>
        <w:sym w:font="Wingdings" w:char="F0E0"/>
      </w:r>
      <w:r w:rsidRPr="00317F9C">
        <w:rPr>
          <w:rStyle w:val="normaltextrun"/>
          <w:rFonts w:ascii="Arial" w:hAnsi="Arial" w:cs="Arial"/>
        </w:rPr>
        <w:t xml:space="preserve"> </w:t>
      </w:r>
      <w:r w:rsidR="00317F9C">
        <w:rPr>
          <w:rStyle w:val="normaltextrun"/>
          <w:rFonts w:ascii="Arial" w:hAnsi="Arial" w:cs="Arial"/>
        </w:rPr>
        <w:t xml:space="preserve">Zadrhává se proto, že zjišťuje, že lidská nízkost a utrpení jsou nutné? </w:t>
      </w:r>
    </w:p>
    <w:p w:rsidR="0005122B" w:rsidRPr="00387C5B" w:rsidRDefault="0005122B" w:rsidP="0005122B">
      <w:pPr>
        <w:pStyle w:val="paragraph"/>
        <w:numPr>
          <w:ilvl w:val="0"/>
          <w:numId w:val="14"/>
        </w:numPr>
        <w:textAlignment w:val="baseline"/>
        <w:rPr>
          <w:rStyle w:val="eop"/>
          <w:lang w:val="en-US"/>
        </w:rPr>
      </w:pPr>
      <w:proofErr w:type="spellStart"/>
      <w:r>
        <w:rPr>
          <w:rStyle w:val="spellingerror"/>
          <w:rFonts w:ascii="Arial" w:eastAsiaTheme="majorEastAsia" w:hAnsi="Arial" w:cs="Arial"/>
        </w:rPr>
        <w:t>Zarathustra</w:t>
      </w:r>
      <w:proofErr w:type="spellEnd"/>
      <w:r>
        <w:rPr>
          <w:rStyle w:val="normaltextrun"/>
          <w:rFonts w:ascii="Arial" w:hAnsi="Arial" w:cs="Arial"/>
        </w:rPr>
        <w:t xml:space="preserve"> se zadrhává, protože sám ještě nedosáhl vykoupení</w:t>
      </w:r>
      <w:r>
        <w:rPr>
          <w:rStyle w:val="eop"/>
          <w:rFonts w:ascii="Arial" w:hAnsi="Arial" w:cs="Arial"/>
          <w:lang w:val="en-US"/>
        </w:rPr>
        <w:t> </w:t>
      </w:r>
    </w:p>
    <w:p w:rsidR="0005122B" w:rsidRPr="0005122B" w:rsidRDefault="0005122B" w:rsidP="00AD4613">
      <w:pPr>
        <w:pStyle w:val="paragraph"/>
        <w:numPr>
          <w:ilvl w:val="0"/>
          <w:numId w:val="13"/>
        </w:numPr>
        <w:textAlignment w:val="baseline"/>
        <w:rPr>
          <w:lang w:val="en-US"/>
        </w:rPr>
      </w:pPr>
      <w:r w:rsidRPr="0005122B">
        <w:rPr>
          <w:rStyle w:val="normaltextrun"/>
          <w:rFonts w:ascii="Arial" w:hAnsi="Arial" w:cs="Arial"/>
        </w:rPr>
        <w:t xml:space="preserve">Hrbáček ho odhaluje a kapitola tak končí jeho otázkou, ne refrénem “Tak pravil </w:t>
      </w:r>
      <w:proofErr w:type="spellStart"/>
      <w:r w:rsidRPr="0005122B">
        <w:rPr>
          <w:rStyle w:val="spellingerror"/>
          <w:rFonts w:ascii="Arial" w:eastAsiaTheme="majorEastAsia" w:hAnsi="Arial" w:cs="Arial"/>
        </w:rPr>
        <w:t>Zarathustra</w:t>
      </w:r>
      <w:proofErr w:type="spellEnd"/>
      <w:r w:rsidRPr="0005122B">
        <w:rPr>
          <w:rStyle w:val="normaltextrun"/>
          <w:rFonts w:ascii="Arial" w:hAnsi="Arial" w:cs="Arial"/>
        </w:rPr>
        <w:t>”</w:t>
      </w:r>
      <w:r w:rsidRPr="0005122B">
        <w:rPr>
          <w:rStyle w:val="eop"/>
          <w:rFonts w:ascii="Arial" w:hAnsi="Arial" w:cs="Arial"/>
          <w:lang w:val="en-US"/>
        </w:rPr>
        <w:t> </w:t>
      </w:r>
    </w:p>
    <w:sectPr w:rsidR="0005122B" w:rsidRPr="00051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71" w:rsidRDefault="00CC1E71" w:rsidP="00387C5B">
      <w:pPr>
        <w:spacing w:after="0" w:line="240" w:lineRule="auto"/>
      </w:pPr>
      <w:r>
        <w:separator/>
      </w:r>
    </w:p>
  </w:endnote>
  <w:endnote w:type="continuationSeparator" w:id="0">
    <w:p w:rsidR="00CC1E71" w:rsidRDefault="00CC1E71" w:rsidP="0038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71" w:rsidRDefault="00CC1E71" w:rsidP="00387C5B">
      <w:pPr>
        <w:spacing w:after="0" w:line="240" w:lineRule="auto"/>
      </w:pPr>
      <w:r>
        <w:separator/>
      </w:r>
    </w:p>
  </w:footnote>
  <w:footnote w:type="continuationSeparator" w:id="0">
    <w:p w:rsidR="00CC1E71" w:rsidRDefault="00CC1E71" w:rsidP="0038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5B" w:rsidRDefault="00387C5B" w:rsidP="00387C5B">
    <w:pPr>
      <w:pStyle w:val="Zhlav"/>
      <w:jc w:val="right"/>
    </w:pPr>
    <w:r>
      <w:t>9. 4. 2019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C32"/>
    <w:multiLevelType w:val="multilevel"/>
    <w:tmpl w:val="CEC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11B24"/>
    <w:multiLevelType w:val="hybridMultilevel"/>
    <w:tmpl w:val="48BE1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55FC"/>
    <w:multiLevelType w:val="hybridMultilevel"/>
    <w:tmpl w:val="B52CCD34"/>
    <w:lvl w:ilvl="0" w:tplc="DDAE1A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10D1"/>
    <w:multiLevelType w:val="multilevel"/>
    <w:tmpl w:val="AF8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52B2A"/>
    <w:multiLevelType w:val="multilevel"/>
    <w:tmpl w:val="38BC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5416A"/>
    <w:multiLevelType w:val="hybridMultilevel"/>
    <w:tmpl w:val="744CF546"/>
    <w:lvl w:ilvl="0" w:tplc="9D347C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164"/>
    <w:multiLevelType w:val="hybridMultilevel"/>
    <w:tmpl w:val="7FCE82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5678F"/>
    <w:multiLevelType w:val="hybridMultilevel"/>
    <w:tmpl w:val="8C7CE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E5F3E"/>
    <w:multiLevelType w:val="hybridMultilevel"/>
    <w:tmpl w:val="AC12B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53F87"/>
    <w:multiLevelType w:val="multilevel"/>
    <w:tmpl w:val="C82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C1DAE"/>
    <w:multiLevelType w:val="hybridMultilevel"/>
    <w:tmpl w:val="56A21AEA"/>
    <w:lvl w:ilvl="0" w:tplc="23D2AA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1D0D"/>
    <w:multiLevelType w:val="multilevel"/>
    <w:tmpl w:val="45E8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A9418E"/>
    <w:multiLevelType w:val="multilevel"/>
    <w:tmpl w:val="3BF8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D3A73"/>
    <w:multiLevelType w:val="multilevel"/>
    <w:tmpl w:val="17FE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E5F6C"/>
    <w:multiLevelType w:val="hybridMultilevel"/>
    <w:tmpl w:val="108E69A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5B"/>
    <w:rsid w:val="0005122B"/>
    <w:rsid w:val="00137113"/>
    <w:rsid w:val="00317F9C"/>
    <w:rsid w:val="00366360"/>
    <w:rsid w:val="00387C5B"/>
    <w:rsid w:val="003B5A5D"/>
    <w:rsid w:val="004F7F26"/>
    <w:rsid w:val="00584912"/>
    <w:rsid w:val="00901AA6"/>
    <w:rsid w:val="00963321"/>
    <w:rsid w:val="00A958F0"/>
    <w:rsid w:val="00AD32CD"/>
    <w:rsid w:val="00C82807"/>
    <w:rsid w:val="00CC1E71"/>
    <w:rsid w:val="00D12741"/>
    <w:rsid w:val="00E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F29F-E1AF-4D20-9547-D43244CB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8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87C5B"/>
  </w:style>
  <w:style w:type="character" w:customStyle="1" w:styleId="eop">
    <w:name w:val="eop"/>
    <w:basedOn w:val="Standardnpsmoodstavce"/>
    <w:rsid w:val="00387C5B"/>
  </w:style>
  <w:style w:type="character" w:customStyle="1" w:styleId="spellingerror">
    <w:name w:val="spellingerror"/>
    <w:basedOn w:val="Standardnpsmoodstavce"/>
    <w:rsid w:val="00387C5B"/>
  </w:style>
  <w:style w:type="character" w:customStyle="1" w:styleId="contextualspellingandgrammarerror">
    <w:name w:val="contextualspellingandgrammarerror"/>
    <w:basedOn w:val="Standardnpsmoodstavce"/>
    <w:rsid w:val="00387C5B"/>
  </w:style>
  <w:style w:type="paragraph" w:styleId="Nzev">
    <w:name w:val="Title"/>
    <w:basedOn w:val="Normln"/>
    <w:next w:val="Normln"/>
    <w:link w:val="NzevChar"/>
    <w:uiPriority w:val="10"/>
    <w:qFormat/>
    <w:rsid w:val="00387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7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3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C5B"/>
  </w:style>
  <w:style w:type="paragraph" w:styleId="Zpat">
    <w:name w:val="footer"/>
    <w:basedOn w:val="Normln"/>
    <w:link w:val="ZpatChar"/>
    <w:uiPriority w:val="99"/>
    <w:unhideWhenUsed/>
    <w:rsid w:val="003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1581</Characters>
  <Application>Microsoft Office Word</Application>
  <DocSecurity>0</DocSecurity>
  <Lines>21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Martinovská</dc:creator>
  <cp:keywords/>
  <dc:description/>
  <cp:lastModifiedBy>Matějčková, Tereza</cp:lastModifiedBy>
  <cp:revision>2</cp:revision>
  <dcterms:created xsi:type="dcterms:W3CDTF">2019-04-09T08:04:00Z</dcterms:created>
  <dcterms:modified xsi:type="dcterms:W3CDTF">2019-04-09T08:04:00Z</dcterms:modified>
</cp:coreProperties>
</file>