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BB6C" w14:textId="77777777" w:rsidR="001854E9" w:rsidRPr="0036406E" w:rsidRDefault="00E00B25" w:rsidP="0036406E">
      <w:pPr>
        <w:spacing w:after="120" w:line="276" w:lineRule="auto"/>
        <w:jc w:val="center"/>
        <w:rPr>
          <w:rFonts w:ascii="Times New Roman" w:hAnsi="Times New Roman" w:cs="Times New Roman"/>
          <w:b/>
          <w:sz w:val="28"/>
        </w:rPr>
      </w:pPr>
      <w:r w:rsidRPr="0036406E">
        <w:rPr>
          <w:rFonts w:ascii="Times New Roman" w:hAnsi="Times New Roman" w:cs="Times New Roman"/>
          <w:b/>
          <w:sz w:val="28"/>
        </w:rPr>
        <w:t>Germany and France</w:t>
      </w:r>
      <w:r w:rsidR="001854E9" w:rsidRPr="0036406E">
        <w:rPr>
          <w:rFonts w:ascii="Times New Roman" w:hAnsi="Times New Roman" w:cs="Times New Roman"/>
          <w:b/>
          <w:sz w:val="28"/>
        </w:rPr>
        <w:t>: Position Paper</w:t>
      </w:r>
    </w:p>
    <w:p w14:paraId="2CC60350" w14:textId="77777777" w:rsidR="00E00B25" w:rsidRPr="0036406E" w:rsidRDefault="00E00B25" w:rsidP="0036406E">
      <w:pPr>
        <w:spacing w:after="120" w:line="276" w:lineRule="auto"/>
        <w:jc w:val="center"/>
        <w:rPr>
          <w:rFonts w:ascii="Times New Roman" w:hAnsi="Times New Roman" w:cs="Times New Roman"/>
        </w:rPr>
      </w:pPr>
      <w:r w:rsidRPr="0036406E">
        <w:rPr>
          <w:rFonts w:ascii="Times New Roman" w:hAnsi="Times New Roman" w:cs="Times New Roman"/>
        </w:rPr>
        <w:t>(</w:t>
      </w:r>
      <w:proofErr w:type="spellStart"/>
      <w:r w:rsidRPr="0036406E">
        <w:rPr>
          <w:rFonts w:ascii="Times New Roman" w:hAnsi="Times New Roman" w:cs="Times New Roman"/>
        </w:rPr>
        <w:t>Kopanicky</w:t>
      </w:r>
      <w:proofErr w:type="spellEnd"/>
      <w:r w:rsidRPr="0036406E">
        <w:rPr>
          <w:rFonts w:ascii="Times New Roman" w:hAnsi="Times New Roman" w:cs="Times New Roman"/>
        </w:rPr>
        <w:t xml:space="preserve"> M., </w:t>
      </w:r>
      <w:proofErr w:type="spellStart"/>
      <w:r w:rsidRPr="0036406E">
        <w:rPr>
          <w:rFonts w:ascii="Times New Roman" w:hAnsi="Times New Roman" w:cs="Times New Roman"/>
        </w:rPr>
        <w:t>Giarrizzo</w:t>
      </w:r>
      <w:proofErr w:type="spellEnd"/>
      <w:r w:rsidRPr="0036406E">
        <w:rPr>
          <w:rFonts w:ascii="Times New Roman" w:hAnsi="Times New Roman" w:cs="Times New Roman"/>
        </w:rPr>
        <w:t xml:space="preserve"> E., </w:t>
      </w:r>
      <w:proofErr w:type="spellStart"/>
      <w:r w:rsidRPr="0036406E">
        <w:rPr>
          <w:rFonts w:ascii="Times New Roman" w:hAnsi="Times New Roman" w:cs="Times New Roman"/>
        </w:rPr>
        <w:t>Lanseros</w:t>
      </w:r>
      <w:proofErr w:type="spellEnd"/>
      <w:r w:rsidRPr="0036406E">
        <w:rPr>
          <w:rFonts w:ascii="Times New Roman" w:hAnsi="Times New Roman" w:cs="Times New Roman"/>
        </w:rPr>
        <w:t xml:space="preserve"> R.E., </w:t>
      </w:r>
      <w:proofErr w:type="spellStart"/>
      <w:r w:rsidRPr="0036406E">
        <w:rPr>
          <w:rFonts w:ascii="Times New Roman" w:hAnsi="Times New Roman" w:cs="Times New Roman"/>
        </w:rPr>
        <w:t>Ambekar</w:t>
      </w:r>
      <w:proofErr w:type="spellEnd"/>
      <w:r w:rsidRPr="0036406E">
        <w:rPr>
          <w:rFonts w:ascii="Times New Roman" w:hAnsi="Times New Roman" w:cs="Times New Roman"/>
        </w:rPr>
        <w:t xml:space="preserve"> S.)</w:t>
      </w:r>
    </w:p>
    <w:p w14:paraId="4379EF2D" w14:textId="77777777" w:rsidR="00E00B25" w:rsidRPr="0036406E" w:rsidRDefault="00E00B25" w:rsidP="0036406E">
      <w:pPr>
        <w:spacing w:after="120" w:line="276" w:lineRule="auto"/>
        <w:jc w:val="both"/>
        <w:rPr>
          <w:rFonts w:ascii="Times New Roman" w:hAnsi="Times New Roman" w:cs="Times New Roman"/>
        </w:rPr>
      </w:pPr>
    </w:p>
    <w:p w14:paraId="37D96664" w14:textId="77777777" w:rsidR="00E00B25"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We have to face the truth</w:t>
      </w:r>
      <w:r w:rsidR="001854E9" w:rsidRPr="0036406E">
        <w:rPr>
          <w:rFonts w:ascii="Times New Roman" w:hAnsi="Times New Roman" w:cs="Times New Roman"/>
        </w:rPr>
        <w:t xml:space="preserve"> of the current situation</w:t>
      </w:r>
      <w:r w:rsidRPr="0036406E">
        <w:rPr>
          <w:rFonts w:ascii="Times New Roman" w:hAnsi="Times New Roman" w:cs="Times New Roman"/>
        </w:rPr>
        <w:t xml:space="preserve">: </w:t>
      </w:r>
      <w:r w:rsidR="001854E9" w:rsidRPr="0036406E">
        <w:rPr>
          <w:rFonts w:ascii="Times New Roman" w:hAnsi="Times New Roman" w:cs="Times New Roman"/>
        </w:rPr>
        <w:t>a</w:t>
      </w:r>
      <w:r w:rsidRPr="0036406E">
        <w:rPr>
          <w:rFonts w:ascii="Times New Roman" w:hAnsi="Times New Roman" w:cs="Times New Roman"/>
        </w:rPr>
        <w:t xml:space="preserve"> lack of a </w:t>
      </w:r>
      <w:r w:rsidRPr="0036406E">
        <w:rPr>
          <w:rFonts w:ascii="Times New Roman" w:hAnsi="Times New Roman" w:cs="Times New Roman"/>
          <w:noProof/>
        </w:rPr>
        <w:t>common</w:t>
      </w:r>
      <w:r w:rsidRPr="0036406E">
        <w:rPr>
          <w:rFonts w:ascii="Times New Roman" w:hAnsi="Times New Roman" w:cs="Times New Roman"/>
        </w:rPr>
        <w:t xml:space="preserve"> European immigration policy resulted in the growing shut down of the European territory. Moreover, it contributed to the political </w:t>
      </w:r>
      <w:r w:rsidRPr="0036406E">
        <w:rPr>
          <w:rFonts w:ascii="Times New Roman" w:hAnsi="Times New Roman" w:cs="Times New Roman"/>
          <w:noProof/>
        </w:rPr>
        <w:t>polarization</w:t>
      </w:r>
      <w:r w:rsidRPr="0036406E">
        <w:rPr>
          <w:rFonts w:ascii="Times New Roman" w:hAnsi="Times New Roman" w:cs="Times New Roman"/>
        </w:rPr>
        <w:t xml:space="preserve"> among the EU member states, that led to the current proposal of Sweden and Finland to condition an agreement on the EU Multiannual Financial Framework by an agreement on the European Agenda on Migration. Moreover, they wish to extend the proposed EU funding </w:t>
      </w:r>
      <w:r w:rsidRPr="0036406E">
        <w:rPr>
          <w:rFonts w:ascii="Times New Roman" w:hAnsi="Times New Roman" w:cs="Times New Roman"/>
          <w:noProof/>
        </w:rPr>
        <w:t>conditionality,</w:t>
      </w:r>
      <w:r w:rsidRPr="0036406E">
        <w:rPr>
          <w:rFonts w:ascii="Times New Roman" w:hAnsi="Times New Roman" w:cs="Times New Roman"/>
        </w:rPr>
        <w:t xml:space="preserve"> and to link the EU funding with accepting migrants according to the agreed quotas.</w:t>
      </w:r>
    </w:p>
    <w:p w14:paraId="2A39EA63" w14:textId="77777777" w:rsidR="00E00B25" w:rsidRPr="0036406E" w:rsidRDefault="00E00B25" w:rsidP="0036406E">
      <w:pPr>
        <w:spacing w:after="120" w:line="276" w:lineRule="auto"/>
        <w:jc w:val="both"/>
        <w:rPr>
          <w:rFonts w:ascii="Times New Roman" w:hAnsi="Times New Roman" w:cs="Times New Roman"/>
          <w:b/>
        </w:rPr>
      </w:pPr>
      <w:r w:rsidRPr="0036406E">
        <w:rPr>
          <w:rFonts w:ascii="Times New Roman" w:hAnsi="Times New Roman" w:cs="Times New Roman"/>
          <w:b/>
        </w:rPr>
        <w:t xml:space="preserve">Germany and France appreciate these initiatives and have </w:t>
      </w:r>
      <w:r w:rsidRPr="0036406E">
        <w:rPr>
          <w:rFonts w:ascii="Times New Roman" w:hAnsi="Times New Roman" w:cs="Times New Roman"/>
          <w:b/>
          <w:noProof/>
        </w:rPr>
        <w:t>an ambition</w:t>
      </w:r>
      <w:r w:rsidRPr="0036406E">
        <w:rPr>
          <w:rFonts w:ascii="Times New Roman" w:hAnsi="Times New Roman" w:cs="Times New Roman"/>
          <w:b/>
        </w:rPr>
        <w:t xml:space="preserve"> to contribute to this debate with their </w:t>
      </w:r>
      <w:r w:rsidRPr="0036406E">
        <w:rPr>
          <w:rFonts w:ascii="Times New Roman" w:hAnsi="Times New Roman" w:cs="Times New Roman"/>
          <w:b/>
          <w:noProof/>
        </w:rPr>
        <w:t>own</w:t>
      </w:r>
      <w:r w:rsidRPr="0036406E">
        <w:rPr>
          <w:rFonts w:ascii="Times New Roman" w:hAnsi="Times New Roman" w:cs="Times New Roman"/>
          <w:b/>
        </w:rPr>
        <w:t xml:space="preserve"> positions and opinions as follows: </w:t>
      </w:r>
    </w:p>
    <w:p w14:paraId="0AE1AC90" w14:textId="77777777" w:rsidR="00E00B25" w:rsidRPr="0036406E" w:rsidRDefault="00E00B25" w:rsidP="0036406E">
      <w:pPr>
        <w:pStyle w:val="Odsekzoznamu"/>
        <w:numPr>
          <w:ilvl w:val="0"/>
          <w:numId w:val="1"/>
        </w:numPr>
        <w:spacing w:after="120" w:line="276" w:lineRule="auto"/>
        <w:jc w:val="both"/>
        <w:rPr>
          <w:rFonts w:ascii="Times New Roman" w:hAnsi="Times New Roman" w:cs="Times New Roman"/>
          <w:b/>
        </w:rPr>
      </w:pPr>
      <w:r w:rsidRPr="0036406E">
        <w:rPr>
          <w:rFonts w:ascii="Times New Roman" w:hAnsi="Times New Roman" w:cs="Times New Roman"/>
        </w:rPr>
        <w:t xml:space="preserve">the migratory streams are not going to run out any time soon, </w:t>
      </w:r>
      <w:r w:rsidRPr="0036406E">
        <w:rPr>
          <w:rFonts w:ascii="Times New Roman" w:hAnsi="Times New Roman" w:cs="Times New Roman"/>
          <w:b/>
        </w:rPr>
        <w:t>and the EU member states need to find a shared and lasting solution</w:t>
      </w:r>
    </w:p>
    <w:p w14:paraId="0EA5C690" w14:textId="77777777" w:rsidR="00E00B25" w:rsidRPr="0036406E" w:rsidRDefault="00E00B25" w:rsidP="0036406E">
      <w:pPr>
        <w:pStyle w:val="Odsekzoznamu"/>
        <w:numPr>
          <w:ilvl w:val="0"/>
          <w:numId w:val="1"/>
        </w:numPr>
        <w:spacing w:after="120" w:line="276" w:lineRule="auto"/>
        <w:jc w:val="both"/>
        <w:rPr>
          <w:rFonts w:ascii="Times New Roman" w:hAnsi="Times New Roman" w:cs="Times New Roman"/>
        </w:rPr>
      </w:pPr>
      <w:r w:rsidRPr="0036406E">
        <w:rPr>
          <w:rFonts w:ascii="Times New Roman" w:hAnsi="Times New Roman" w:cs="Times New Roman"/>
        </w:rPr>
        <w:t xml:space="preserve">our proposals have deeply swayed the position of the European Commission since the beginning of the </w:t>
      </w:r>
      <w:r w:rsidR="00072129" w:rsidRPr="0036406E">
        <w:rPr>
          <w:rFonts w:ascii="Times New Roman" w:hAnsi="Times New Roman" w:cs="Times New Roman"/>
        </w:rPr>
        <w:t>migration</w:t>
      </w:r>
      <w:r w:rsidRPr="0036406E">
        <w:rPr>
          <w:rFonts w:ascii="Times New Roman" w:hAnsi="Times New Roman" w:cs="Times New Roman"/>
        </w:rPr>
        <w:t xml:space="preserve"> crisis </w:t>
      </w:r>
      <w:r w:rsidRPr="0036406E">
        <w:rPr>
          <w:rFonts w:ascii="Times New Roman" w:hAnsi="Times New Roman" w:cs="Times New Roman"/>
          <w:noProof/>
        </w:rPr>
        <w:t>and</w:t>
      </w:r>
      <w:r w:rsidRPr="0036406E">
        <w:rPr>
          <w:rFonts w:ascii="Times New Roman" w:hAnsi="Times New Roman" w:cs="Times New Roman"/>
        </w:rPr>
        <w:t xml:space="preserve"> it will not change in the months to come</w:t>
      </w:r>
    </w:p>
    <w:p w14:paraId="08BF4946" w14:textId="3459E509" w:rsidR="00E00B25" w:rsidRPr="0036406E" w:rsidRDefault="00E00B25" w:rsidP="0036406E">
      <w:pPr>
        <w:pStyle w:val="Odsekzoznamu"/>
        <w:numPr>
          <w:ilvl w:val="0"/>
          <w:numId w:val="1"/>
        </w:numPr>
        <w:spacing w:after="120" w:line="276" w:lineRule="auto"/>
        <w:jc w:val="both"/>
        <w:rPr>
          <w:rFonts w:ascii="Times New Roman" w:hAnsi="Times New Roman" w:cs="Times New Roman"/>
        </w:rPr>
      </w:pPr>
      <w:r w:rsidRPr="0036406E">
        <w:rPr>
          <w:rFonts w:ascii="Times New Roman" w:hAnsi="Times New Roman" w:cs="Times New Roman"/>
        </w:rPr>
        <w:t xml:space="preserve">our position tend to be moderate towards the presented stances of other EU countries, while our </w:t>
      </w:r>
      <w:r w:rsidRPr="0036406E">
        <w:rPr>
          <w:rFonts w:ascii="Times New Roman" w:hAnsi="Times New Roman" w:cs="Times New Roman"/>
          <w:noProof/>
        </w:rPr>
        <w:t>main</w:t>
      </w:r>
      <w:r w:rsidRPr="0036406E">
        <w:rPr>
          <w:rFonts w:ascii="Times New Roman" w:hAnsi="Times New Roman" w:cs="Times New Roman"/>
        </w:rPr>
        <w:t xml:space="preserve"> objective is </w:t>
      </w:r>
      <w:r w:rsidRPr="0036406E">
        <w:rPr>
          <w:rFonts w:ascii="Times New Roman" w:hAnsi="Times New Roman" w:cs="Times New Roman"/>
          <w:b/>
        </w:rPr>
        <w:t>to keep the EU united, prosperous, secure and democratic</w:t>
      </w:r>
    </w:p>
    <w:p w14:paraId="2D6AB66E" w14:textId="77777777" w:rsidR="00E00B25" w:rsidRPr="0036406E" w:rsidRDefault="00E00B25" w:rsidP="0036406E">
      <w:pPr>
        <w:pStyle w:val="Odsekzoznamu"/>
        <w:numPr>
          <w:ilvl w:val="0"/>
          <w:numId w:val="1"/>
        </w:numPr>
        <w:spacing w:after="120" w:line="276" w:lineRule="auto"/>
        <w:jc w:val="both"/>
        <w:rPr>
          <w:rFonts w:ascii="Times New Roman" w:hAnsi="Times New Roman" w:cs="Times New Roman"/>
        </w:rPr>
      </w:pPr>
      <w:r w:rsidRPr="0036406E">
        <w:rPr>
          <w:rFonts w:ascii="Times New Roman" w:hAnsi="Times New Roman" w:cs="Times New Roman"/>
        </w:rPr>
        <w:t xml:space="preserve">momentarily, </w:t>
      </w:r>
      <w:r w:rsidR="00072129" w:rsidRPr="0036406E">
        <w:rPr>
          <w:rFonts w:ascii="Times New Roman" w:hAnsi="Times New Roman" w:cs="Times New Roman"/>
        </w:rPr>
        <w:t>we remain</w:t>
      </w:r>
      <w:r w:rsidRPr="0036406E">
        <w:rPr>
          <w:rFonts w:ascii="Times New Roman" w:hAnsi="Times New Roman" w:cs="Times New Roman"/>
        </w:rPr>
        <w:t xml:space="preserve"> hesitant to comment </w:t>
      </w:r>
      <w:r w:rsidR="00072129" w:rsidRPr="0036406E">
        <w:rPr>
          <w:rFonts w:ascii="Times New Roman" w:hAnsi="Times New Roman" w:cs="Times New Roman"/>
        </w:rPr>
        <w:t xml:space="preserve">openly </w:t>
      </w:r>
      <w:r w:rsidRPr="0036406E">
        <w:rPr>
          <w:rFonts w:ascii="Times New Roman" w:hAnsi="Times New Roman" w:cs="Times New Roman"/>
        </w:rPr>
        <w:t>on the initiatives and proposals mad</w:t>
      </w:r>
      <w:r w:rsidR="00072129" w:rsidRPr="0036406E">
        <w:rPr>
          <w:rFonts w:ascii="Times New Roman" w:hAnsi="Times New Roman" w:cs="Times New Roman"/>
        </w:rPr>
        <w:t>e</w:t>
      </w:r>
      <w:r w:rsidRPr="0036406E">
        <w:rPr>
          <w:rFonts w:ascii="Times New Roman" w:hAnsi="Times New Roman" w:cs="Times New Roman"/>
        </w:rPr>
        <w:t xml:space="preserve"> both by the group of Sweden and Finland as well as </w:t>
      </w:r>
      <w:r w:rsidR="00072129" w:rsidRPr="0036406E">
        <w:rPr>
          <w:rFonts w:ascii="Times New Roman" w:hAnsi="Times New Roman" w:cs="Times New Roman"/>
        </w:rPr>
        <w:t>Poland and Hungary</w:t>
      </w:r>
    </w:p>
    <w:p w14:paraId="71E5760C" w14:textId="77777777" w:rsidR="00E00B25" w:rsidRPr="0036406E" w:rsidRDefault="00072129" w:rsidP="0036406E">
      <w:pPr>
        <w:pStyle w:val="Odsekzoznamu"/>
        <w:numPr>
          <w:ilvl w:val="0"/>
          <w:numId w:val="1"/>
        </w:numPr>
        <w:spacing w:after="120" w:line="276" w:lineRule="auto"/>
        <w:jc w:val="both"/>
        <w:rPr>
          <w:rFonts w:ascii="Times New Roman" w:hAnsi="Times New Roman" w:cs="Times New Roman"/>
          <w:b/>
        </w:rPr>
      </w:pPr>
      <w:r w:rsidRPr="0036406E">
        <w:rPr>
          <w:rFonts w:ascii="Times New Roman" w:hAnsi="Times New Roman" w:cs="Times New Roman"/>
        </w:rPr>
        <w:t xml:space="preserve">from our perspective, </w:t>
      </w:r>
      <w:r w:rsidRPr="0036406E">
        <w:rPr>
          <w:rFonts w:ascii="Times New Roman" w:hAnsi="Times New Roman" w:cs="Times New Roman"/>
          <w:b/>
        </w:rPr>
        <w:t>a</w:t>
      </w:r>
      <w:r w:rsidR="00E00B25" w:rsidRPr="0036406E">
        <w:rPr>
          <w:rFonts w:ascii="Times New Roman" w:hAnsi="Times New Roman" w:cs="Times New Roman"/>
          <w:b/>
        </w:rPr>
        <w:t>ny additional conditionality within the EU may cause another useless escalation of the intra-EU political tension, polarisation among member states, and fuel the mistrust between western European governments and those in central and eastern Europe.</w:t>
      </w:r>
    </w:p>
    <w:p w14:paraId="0AEE8D45" w14:textId="77777777" w:rsidR="00072129" w:rsidRPr="0036406E" w:rsidRDefault="00072129" w:rsidP="0036406E">
      <w:pPr>
        <w:pStyle w:val="Odsekzoznamu"/>
        <w:spacing w:after="120" w:line="276" w:lineRule="auto"/>
        <w:jc w:val="both"/>
        <w:rPr>
          <w:rFonts w:ascii="Times New Roman" w:hAnsi="Times New Roman" w:cs="Times New Roman"/>
          <w:b/>
        </w:rPr>
      </w:pPr>
    </w:p>
    <w:p w14:paraId="7CAE3A8C" w14:textId="77777777" w:rsidR="00E00B25"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Since the 2015 migration crisis, </w:t>
      </w:r>
      <w:r w:rsidR="00072129" w:rsidRPr="0036406E">
        <w:rPr>
          <w:rFonts w:ascii="Times New Roman" w:hAnsi="Times New Roman" w:cs="Times New Roman"/>
        </w:rPr>
        <w:t>our countries</w:t>
      </w:r>
      <w:r w:rsidRPr="0036406E">
        <w:rPr>
          <w:rFonts w:ascii="Times New Roman" w:hAnsi="Times New Roman" w:cs="Times New Roman"/>
        </w:rPr>
        <w:t xml:space="preserve"> have pushed for asylum-seekers to be resettled from frontline countries such as Italy</w:t>
      </w:r>
      <w:r w:rsidR="00072129" w:rsidRPr="0036406E">
        <w:rPr>
          <w:rFonts w:ascii="Times New Roman" w:hAnsi="Times New Roman" w:cs="Times New Roman"/>
        </w:rPr>
        <w:t xml:space="preserve">, </w:t>
      </w:r>
      <w:r w:rsidRPr="0036406E">
        <w:rPr>
          <w:rFonts w:ascii="Times New Roman" w:hAnsi="Times New Roman" w:cs="Times New Roman"/>
        </w:rPr>
        <w:t xml:space="preserve">Greece </w:t>
      </w:r>
      <w:r w:rsidR="00072129" w:rsidRPr="0036406E">
        <w:rPr>
          <w:rFonts w:ascii="Times New Roman" w:hAnsi="Times New Roman" w:cs="Times New Roman"/>
        </w:rPr>
        <w:t xml:space="preserve">and Spain </w:t>
      </w:r>
      <w:r w:rsidRPr="0036406E">
        <w:rPr>
          <w:rFonts w:ascii="Times New Roman" w:hAnsi="Times New Roman" w:cs="Times New Roman"/>
        </w:rPr>
        <w:t>to other EU member states in order to share the burden across the bloc, but our primary aim now is</w:t>
      </w:r>
      <w:r w:rsidR="00072129" w:rsidRPr="0036406E">
        <w:rPr>
          <w:rFonts w:ascii="Times New Roman" w:hAnsi="Times New Roman" w:cs="Times New Roman"/>
        </w:rPr>
        <w:t xml:space="preserve"> </w:t>
      </w:r>
      <w:r w:rsidRPr="0036406E">
        <w:rPr>
          <w:rFonts w:ascii="Times New Roman" w:hAnsi="Times New Roman" w:cs="Times New Roman"/>
          <w:b/>
        </w:rPr>
        <w:t>to reach an agreement about the EU’s Multiannual Financial Framework</w:t>
      </w:r>
      <w:r w:rsidRPr="0036406E">
        <w:rPr>
          <w:rFonts w:ascii="Times New Roman" w:hAnsi="Times New Roman" w:cs="Times New Roman"/>
        </w:rPr>
        <w:t>, because we want to support new priorities in this agenda, which cannot receive funding without new MFF, and by these priorities we mean:</w:t>
      </w:r>
    </w:p>
    <w:p w14:paraId="43090CB0" w14:textId="77777777" w:rsidR="00E00B25" w:rsidRPr="0036406E" w:rsidRDefault="00072129" w:rsidP="0036406E">
      <w:pPr>
        <w:pStyle w:val="Odsekzoznamu"/>
        <w:numPr>
          <w:ilvl w:val="0"/>
          <w:numId w:val="3"/>
        </w:numPr>
        <w:spacing w:after="120" w:line="276" w:lineRule="auto"/>
        <w:jc w:val="both"/>
        <w:rPr>
          <w:rFonts w:ascii="Times New Roman" w:hAnsi="Times New Roman" w:cs="Times New Roman"/>
        </w:rPr>
      </w:pPr>
      <w:r w:rsidRPr="0036406E">
        <w:rPr>
          <w:rFonts w:ascii="Times New Roman" w:hAnsi="Times New Roman" w:cs="Times New Roman"/>
        </w:rPr>
        <w:t>t</w:t>
      </w:r>
      <w:r w:rsidR="00E00B25" w:rsidRPr="0036406E">
        <w:rPr>
          <w:rFonts w:ascii="Times New Roman" w:hAnsi="Times New Roman" w:cs="Times New Roman"/>
        </w:rPr>
        <w:t>he support</w:t>
      </w:r>
      <w:r w:rsidRPr="0036406E">
        <w:rPr>
          <w:rFonts w:ascii="Times New Roman" w:hAnsi="Times New Roman" w:cs="Times New Roman"/>
        </w:rPr>
        <w:t xml:space="preserve"> </w:t>
      </w:r>
      <w:r w:rsidR="00E00B25" w:rsidRPr="0036406E">
        <w:rPr>
          <w:rFonts w:ascii="Times New Roman" w:hAnsi="Times New Roman" w:cs="Times New Roman"/>
        </w:rPr>
        <w:t>the EU's external borders</w:t>
      </w:r>
    </w:p>
    <w:p w14:paraId="4D389148" w14:textId="77777777" w:rsidR="00E00B25" w:rsidRPr="0036406E" w:rsidRDefault="00072129" w:rsidP="0036406E">
      <w:pPr>
        <w:pStyle w:val="Odsekzoznamu"/>
        <w:numPr>
          <w:ilvl w:val="0"/>
          <w:numId w:val="3"/>
        </w:numPr>
        <w:spacing w:after="120" w:line="276" w:lineRule="auto"/>
        <w:jc w:val="both"/>
        <w:rPr>
          <w:rFonts w:ascii="Times New Roman" w:hAnsi="Times New Roman" w:cs="Times New Roman"/>
        </w:rPr>
      </w:pPr>
      <w:r w:rsidRPr="0036406E">
        <w:rPr>
          <w:rFonts w:ascii="Times New Roman" w:hAnsi="Times New Roman" w:cs="Times New Roman"/>
        </w:rPr>
        <w:t>t</w:t>
      </w:r>
      <w:r w:rsidR="00E00B25" w:rsidRPr="0036406E">
        <w:rPr>
          <w:rFonts w:ascii="Times New Roman" w:hAnsi="Times New Roman" w:cs="Times New Roman"/>
        </w:rPr>
        <w:t xml:space="preserve">he strengthening of </w:t>
      </w:r>
      <w:r w:rsidRPr="0036406E">
        <w:rPr>
          <w:rFonts w:ascii="Times New Roman" w:hAnsi="Times New Roman" w:cs="Times New Roman"/>
        </w:rPr>
        <w:t>the European Border and Coast Guard Agency (</w:t>
      </w:r>
      <w:r w:rsidR="00E00B25" w:rsidRPr="0036406E">
        <w:rPr>
          <w:rFonts w:ascii="Times New Roman" w:hAnsi="Times New Roman" w:cs="Times New Roman"/>
        </w:rPr>
        <w:t>FRONTEX</w:t>
      </w:r>
      <w:r w:rsidRPr="0036406E">
        <w:rPr>
          <w:rFonts w:ascii="Times New Roman" w:hAnsi="Times New Roman" w:cs="Times New Roman"/>
        </w:rPr>
        <w:t>)</w:t>
      </w:r>
    </w:p>
    <w:p w14:paraId="5F8DEB0A" w14:textId="6D60A982" w:rsidR="00A423E1" w:rsidRPr="0036406E" w:rsidRDefault="00072129" w:rsidP="0036406E">
      <w:pPr>
        <w:pStyle w:val="Odsekzoznamu"/>
        <w:numPr>
          <w:ilvl w:val="0"/>
          <w:numId w:val="3"/>
        </w:numPr>
        <w:spacing w:after="120" w:line="276" w:lineRule="auto"/>
        <w:jc w:val="both"/>
        <w:rPr>
          <w:rFonts w:ascii="Times New Roman" w:hAnsi="Times New Roman" w:cs="Times New Roman"/>
          <w:color w:val="000000" w:themeColor="text1"/>
        </w:rPr>
      </w:pPr>
      <w:r w:rsidRPr="0036406E">
        <w:rPr>
          <w:rFonts w:ascii="Times New Roman" w:hAnsi="Times New Roman" w:cs="Times New Roman"/>
        </w:rPr>
        <w:t>t</w:t>
      </w:r>
      <w:r w:rsidR="00E00B25" w:rsidRPr="0036406E">
        <w:rPr>
          <w:rFonts w:ascii="Times New Roman" w:hAnsi="Times New Roman" w:cs="Times New Roman"/>
        </w:rPr>
        <w:t xml:space="preserve">he fight against human trafficking by dismantling channels of illegal economic </w:t>
      </w:r>
      <w:r w:rsidR="00E00B25" w:rsidRPr="0036406E">
        <w:rPr>
          <w:rFonts w:ascii="Times New Roman" w:hAnsi="Times New Roman" w:cs="Times New Roman"/>
          <w:color w:val="000000" w:themeColor="text1"/>
        </w:rPr>
        <w:t>immigration,</w:t>
      </w:r>
    </w:p>
    <w:p w14:paraId="3053D62A" w14:textId="14E0CC03" w:rsidR="00A423E1" w:rsidRPr="0036406E" w:rsidRDefault="00A423E1" w:rsidP="0036406E">
      <w:pPr>
        <w:pStyle w:val="Odsekzoznamu"/>
        <w:numPr>
          <w:ilvl w:val="0"/>
          <w:numId w:val="3"/>
        </w:numPr>
        <w:spacing w:line="276" w:lineRule="auto"/>
        <w:jc w:val="both"/>
        <w:rPr>
          <w:rFonts w:ascii="Times New Roman" w:eastAsia="Times New Roman" w:hAnsi="Times New Roman" w:cs="Times New Roman"/>
          <w:color w:val="000000" w:themeColor="text1"/>
          <w:lang w:eastAsia="sk-SK"/>
        </w:rPr>
      </w:pPr>
      <w:r w:rsidRPr="0036406E">
        <w:rPr>
          <w:rFonts w:ascii="Times New Roman" w:eastAsia="Times New Roman" w:hAnsi="Times New Roman" w:cs="Times New Roman"/>
          <w:color w:val="000000" w:themeColor="text1"/>
          <w:shd w:val="clear" w:color="auto" w:fill="FFFFFF"/>
          <w:lang w:eastAsia="sk-SK"/>
        </w:rPr>
        <w:t>a coordinated European solution in regards to the intake of rescue ships and an approach to smugglers</w:t>
      </w:r>
    </w:p>
    <w:p w14:paraId="07CE3FAF" w14:textId="77777777" w:rsidR="00E00B25" w:rsidRPr="0036406E" w:rsidRDefault="00072129" w:rsidP="0036406E">
      <w:pPr>
        <w:pStyle w:val="Odsekzoznamu"/>
        <w:numPr>
          <w:ilvl w:val="0"/>
          <w:numId w:val="3"/>
        </w:numPr>
        <w:spacing w:after="120" w:line="276" w:lineRule="auto"/>
        <w:jc w:val="both"/>
        <w:rPr>
          <w:rFonts w:ascii="Times New Roman" w:hAnsi="Times New Roman" w:cs="Times New Roman"/>
        </w:rPr>
      </w:pPr>
      <w:r w:rsidRPr="0036406E">
        <w:rPr>
          <w:rFonts w:ascii="Times New Roman" w:hAnsi="Times New Roman" w:cs="Times New Roman"/>
        </w:rPr>
        <w:t>b</w:t>
      </w:r>
      <w:r w:rsidR="00E00B25" w:rsidRPr="0036406E">
        <w:rPr>
          <w:rFonts w:ascii="Times New Roman" w:hAnsi="Times New Roman" w:cs="Times New Roman"/>
        </w:rPr>
        <w:t>ilateral approach and agreements with origin and transit countries.</w:t>
      </w:r>
    </w:p>
    <w:p w14:paraId="0E6DD453" w14:textId="0EFF3E13" w:rsidR="00072129" w:rsidRPr="0036406E" w:rsidRDefault="00072129" w:rsidP="0036406E">
      <w:pPr>
        <w:pStyle w:val="Odsekzoznamu"/>
        <w:spacing w:after="120" w:line="276" w:lineRule="auto"/>
        <w:jc w:val="both"/>
        <w:rPr>
          <w:rFonts w:ascii="Times New Roman" w:hAnsi="Times New Roman" w:cs="Times New Roman"/>
        </w:rPr>
      </w:pPr>
    </w:p>
    <w:p w14:paraId="70FD0E1B" w14:textId="77777777" w:rsidR="00A423E1" w:rsidRPr="0036406E" w:rsidRDefault="00A423E1" w:rsidP="0036406E">
      <w:pPr>
        <w:pStyle w:val="Odsekzoznamu"/>
        <w:spacing w:after="120" w:line="276" w:lineRule="auto"/>
        <w:jc w:val="both"/>
        <w:rPr>
          <w:rFonts w:ascii="Times New Roman" w:hAnsi="Times New Roman" w:cs="Times New Roman"/>
        </w:rPr>
      </w:pPr>
    </w:p>
    <w:p w14:paraId="26772D06" w14:textId="77777777" w:rsidR="00072129"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lastRenderedPageBreak/>
        <w:t>We p</w:t>
      </w:r>
      <w:bookmarkStart w:id="0" w:name="_GoBack"/>
      <w:bookmarkEnd w:id="0"/>
      <w:r w:rsidRPr="0036406E">
        <w:rPr>
          <w:rFonts w:ascii="Times New Roman" w:hAnsi="Times New Roman" w:cs="Times New Roman"/>
        </w:rPr>
        <w:t xml:space="preserve">ush for </w:t>
      </w:r>
      <w:r w:rsidRPr="0036406E">
        <w:rPr>
          <w:rFonts w:ascii="Times New Roman" w:hAnsi="Times New Roman" w:cs="Times New Roman"/>
          <w:b/>
        </w:rPr>
        <w:t xml:space="preserve">a coordinated approach to irregular migration to the EU. </w:t>
      </w:r>
      <w:r w:rsidRPr="0036406E">
        <w:rPr>
          <w:rFonts w:ascii="Times New Roman" w:hAnsi="Times New Roman" w:cs="Times New Roman"/>
        </w:rPr>
        <w:t xml:space="preserve">For a more efficient system of solidarity and responsibility, but, in our opinion, </w:t>
      </w:r>
      <w:r w:rsidRPr="0036406E">
        <w:rPr>
          <w:rFonts w:ascii="Times New Roman" w:hAnsi="Times New Roman" w:cs="Times New Roman"/>
          <w:b/>
        </w:rPr>
        <w:t>it was never viable to force countries to take on refugees against their will.</w:t>
      </w:r>
      <w:r w:rsidRPr="0036406E">
        <w:rPr>
          <w:rFonts w:ascii="Times New Roman" w:hAnsi="Times New Roman" w:cs="Times New Roman"/>
        </w:rPr>
        <w:t xml:space="preserve"> Far better to encourage those that are willing to share the burden by offering rewards</w:t>
      </w:r>
      <w:r w:rsidR="00072129" w:rsidRPr="0036406E">
        <w:rPr>
          <w:rFonts w:ascii="Times New Roman" w:hAnsi="Times New Roman" w:cs="Times New Roman"/>
          <w:noProof/>
        </w:rPr>
        <w:t>, however</w:t>
      </w:r>
      <w:r w:rsidR="00072129" w:rsidRPr="0036406E">
        <w:rPr>
          <w:rFonts w:ascii="Times New Roman" w:hAnsi="Times New Roman" w:cs="Times New Roman"/>
        </w:rPr>
        <w:t xml:space="preserve">, financing of these rewards is open for the further negotiations on the EU level. </w:t>
      </w:r>
    </w:p>
    <w:p w14:paraId="450713D9" w14:textId="77777777" w:rsidR="00072129"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Furthermore, we are aware that this migrant crisis helps the populist movement to rise in Europe. So </w:t>
      </w:r>
      <w:r w:rsidRPr="0036406E">
        <w:rPr>
          <w:rFonts w:ascii="Times New Roman" w:hAnsi="Times New Roman" w:cs="Times New Roman"/>
          <w:noProof/>
        </w:rPr>
        <w:t>our aim is</w:t>
      </w:r>
      <w:r w:rsidRPr="0036406E">
        <w:rPr>
          <w:rFonts w:ascii="Times New Roman" w:hAnsi="Times New Roman" w:cs="Times New Roman"/>
        </w:rPr>
        <w:t xml:space="preserve"> to </w:t>
      </w:r>
      <w:r w:rsidRPr="0036406E">
        <w:rPr>
          <w:rFonts w:ascii="Times New Roman" w:hAnsi="Times New Roman" w:cs="Times New Roman"/>
          <w:b/>
        </w:rPr>
        <w:t>respect human rights and the right to asylum but to have immigration under control and to crack down illegal immigration</w:t>
      </w:r>
      <w:r w:rsidRPr="0036406E">
        <w:rPr>
          <w:rFonts w:ascii="Times New Roman" w:hAnsi="Times New Roman" w:cs="Times New Roman"/>
        </w:rPr>
        <w:t xml:space="preserve"> (by sending back in their home countries illegal immigrants).</w:t>
      </w:r>
      <w:r w:rsidR="00072129" w:rsidRPr="0036406E">
        <w:rPr>
          <w:rFonts w:ascii="Times New Roman" w:hAnsi="Times New Roman" w:cs="Times New Roman"/>
        </w:rPr>
        <w:t xml:space="preserve"> </w:t>
      </w:r>
      <w:r w:rsidRPr="0036406E">
        <w:rPr>
          <w:rFonts w:ascii="Times New Roman" w:hAnsi="Times New Roman" w:cs="Times New Roman"/>
        </w:rPr>
        <w:t xml:space="preserve">In order to help first entrance country, </w:t>
      </w:r>
      <w:r w:rsidR="00072129" w:rsidRPr="0036406E">
        <w:rPr>
          <w:rFonts w:ascii="Times New Roman" w:hAnsi="Times New Roman" w:cs="Times New Roman"/>
        </w:rPr>
        <w:t xml:space="preserve">we have </w:t>
      </w:r>
      <w:r w:rsidR="00072129" w:rsidRPr="0036406E">
        <w:rPr>
          <w:rFonts w:ascii="Times New Roman" w:hAnsi="Times New Roman" w:cs="Times New Roman"/>
          <w:noProof/>
        </w:rPr>
        <w:t>decided</w:t>
      </w:r>
      <w:r w:rsidRPr="0036406E">
        <w:rPr>
          <w:rFonts w:ascii="Times New Roman" w:hAnsi="Times New Roman" w:cs="Times New Roman"/>
          <w:noProof/>
        </w:rPr>
        <w:t xml:space="preserve"> decided</w:t>
      </w:r>
      <w:r w:rsidRPr="0036406E">
        <w:rPr>
          <w:rFonts w:ascii="Times New Roman" w:hAnsi="Times New Roman" w:cs="Times New Roman"/>
        </w:rPr>
        <w:t xml:space="preserve"> (with the agreement of the European Commission) to set up “hot spot” in these countries where new migrant </w:t>
      </w:r>
      <w:r w:rsidRPr="0036406E">
        <w:rPr>
          <w:rFonts w:ascii="Times New Roman" w:hAnsi="Times New Roman" w:cs="Times New Roman"/>
          <w:noProof/>
        </w:rPr>
        <w:t>are</w:t>
      </w:r>
      <w:r w:rsidRPr="0036406E">
        <w:rPr>
          <w:rFonts w:ascii="Times New Roman" w:hAnsi="Times New Roman" w:cs="Times New Roman"/>
        </w:rPr>
        <w:t xml:space="preserve"> “cured”, informed of their rights and where their fingerprints and pictures </w:t>
      </w:r>
      <w:r w:rsidRPr="0036406E">
        <w:rPr>
          <w:rFonts w:ascii="Times New Roman" w:hAnsi="Times New Roman" w:cs="Times New Roman"/>
          <w:noProof/>
        </w:rPr>
        <w:t>are taken</w:t>
      </w:r>
      <w:r w:rsidRPr="0036406E">
        <w:rPr>
          <w:rFonts w:ascii="Times New Roman" w:hAnsi="Times New Roman" w:cs="Times New Roman"/>
        </w:rPr>
        <w:t xml:space="preserve"> </w:t>
      </w:r>
      <w:r w:rsidRPr="0036406E">
        <w:rPr>
          <w:rFonts w:ascii="Times New Roman" w:hAnsi="Times New Roman" w:cs="Times New Roman"/>
          <w:noProof/>
        </w:rPr>
        <w:t>and</w:t>
      </w:r>
      <w:r w:rsidRPr="0036406E">
        <w:rPr>
          <w:rFonts w:ascii="Times New Roman" w:hAnsi="Times New Roman" w:cs="Times New Roman"/>
        </w:rPr>
        <w:t xml:space="preserve"> the asylum application </w:t>
      </w:r>
      <w:r w:rsidRPr="0036406E">
        <w:rPr>
          <w:rFonts w:ascii="Times New Roman" w:hAnsi="Times New Roman" w:cs="Times New Roman"/>
          <w:noProof/>
        </w:rPr>
        <w:t>is filled</w:t>
      </w:r>
      <w:r w:rsidRPr="0036406E">
        <w:rPr>
          <w:rFonts w:ascii="Times New Roman" w:hAnsi="Times New Roman" w:cs="Times New Roman"/>
        </w:rPr>
        <w:t xml:space="preserve">. </w:t>
      </w:r>
    </w:p>
    <w:p w14:paraId="3B914F6A" w14:textId="77777777" w:rsidR="00072129"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The idea </w:t>
      </w:r>
      <w:r w:rsidR="00072129" w:rsidRPr="0036406E">
        <w:rPr>
          <w:rFonts w:ascii="Times New Roman" w:hAnsi="Times New Roman" w:cs="Times New Roman"/>
        </w:rPr>
        <w:t xml:space="preserve">behind this </w:t>
      </w:r>
      <w:r w:rsidRPr="0036406E">
        <w:rPr>
          <w:rFonts w:ascii="Times New Roman" w:hAnsi="Times New Roman" w:cs="Times New Roman"/>
        </w:rPr>
        <w:t>is to work for a better repartition of migrants within the EU</w:t>
      </w:r>
      <w:r w:rsidR="00072129" w:rsidRPr="0036406E">
        <w:rPr>
          <w:rFonts w:ascii="Times New Roman" w:hAnsi="Times New Roman" w:cs="Times New Roman"/>
        </w:rPr>
        <w:t xml:space="preserve">. </w:t>
      </w:r>
      <w:r w:rsidRPr="0036406E">
        <w:rPr>
          <w:rFonts w:ascii="Times New Roman" w:hAnsi="Times New Roman" w:cs="Times New Roman"/>
          <w:b/>
        </w:rPr>
        <w:t xml:space="preserve">We </w:t>
      </w:r>
      <w:r w:rsidR="00072129" w:rsidRPr="0036406E">
        <w:rPr>
          <w:rFonts w:ascii="Times New Roman" w:hAnsi="Times New Roman" w:cs="Times New Roman"/>
          <w:b/>
        </w:rPr>
        <w:t>stand</w:t>
      </w:r>
      <w:r w:rsidRPr="0036406E">
        <w:rPr>
          <w:rFonts w:ascii="Times New Roman" w:hAnsi="Times New Roman" w:cs="Times New Roman"/>
          <w:b/>
        </w:rPr>
        <w:t xml:space="preserve"> for a reworking of the Dublin regulation and </w:t>
      </w:r>
      <w:r w:rsidRPr="0036406E">
        <w:rPr>
          <w:rFonts w:ascii="Times New Roman" w:hAnsi="Times New Roman" w:cs="Times New Roman"/>
          <w:b/>
          <w:noProof/>
        </w:rPr>
        <w:t>of</w:t>
      </w:r>
      <w:r w:rsidRPr="0036406E">
        <w:rPr>
          <w:rFonts w:ascii="Times New Roman" w:hAnsi="Times New Roman" w:cs="Times New Roman"/>
          <w:b/>
        </w:rPr>
        <w:t xml:space="preserve"> the quota </w:t>
      </w:r>
      <w:r w:rsidRPr="0036406E">
        <w:rPr>
          <w:rFonts w:ascii="Times New Roman" w:hAnsi="Times New Roman" w:cs="Times New Roman"/>
          <w:b/>
          <w:noProof/>
        </w:rPr>
        <w:t>issue</w:t>
      </w:r>
      <w:r w:rsidR="00072129" w:rsidRPr="0036406E">
        <w:rPr>
          <w:rFonts w:ascii="Times New Roman" w:hAnsi="Times New Roman" w:cs="Times New Roman"/>
          <w:noProof/>
        </w:rPr>
        <w:t>,</w:t>
      </w:r>
      <w:r w:rsidR="00072129" w:rsidRPr="0036406E">
        <w:rPr>
          <w:rFonts w:ascii="Times New Roman" w:hAnsi="Times New Roman" w:cs="Times New Roman"/>
        </w:rPr>
        <w:t xml:space="preserve"> since </w:t>
      </w:r>
      <w:r w:rsidRPr="0036406E">
        <w:rPr>
          <w:rFonts w:ascii="Times New Roman" w:hAnsi="Times New Roman" w:cs="Times New Roman"/>
        </w:rPr>
        <w:t xml:space="preserve">the solution of quotas failed because some European countries were opposed to this solution. </w:t>
      </w:r>
    </w:p>
    <w:p w14:paraId="50A05858" w14:textId="77777777" w:rsidR="00E00B25" w:rsidRPr="0036406E" w:rsidRDefault="00072129" w:rsidP="0036406E">
      <w:pPr>
        <w:spacing w:after="120" w:line="276" w:lineRule="auto"/>
        <w:jc w:val="both"/>
        <w:rPr>
          <w:rFonts w:ascii="Times New Roman" w:hAnsi="Times New Roman" w:cs="Times New Roman"/>
        </w:rPr>
      </w:pPr>
      <w:r w:rsidRPr="0036406E">
        <w:rPr>
          <w:rFonts w:ascii="Times New Roman" w:hAnsi="Times New Roman" w:cs="Times New Roman"/>
          <w:b/>
          <w:noProof/>
        </w:rPr>
        <w:t>On the other hand</w:t>
      </w:r>
      <w:r w:rsidR="00E00B25" w:rsidRPr="0036406E">
        <w:rPr>
          <w:rFonts w:ascii="Times New Roman" w:hAnsi="Times New Roman" w:cs="Times New Roman"/>
          <w:b/>
          <w:noProof/>
        </w:rPr>
        <w:t xml:space="preserve">, </w:t>
      </w:r>
      <w:r w:rsidRPr="0036406E">
        <w:rPr>
          <w:rFonts w:ascii="Times New Roman" w:hAnsi="Times New Roman" w:cs="Times New Roman"/>
          <w:b/>
          <w:noProof/>
        </w:rPr>
        <w:t>we have</w:t>
      </w:r>
      <w:r w:rsidR="00E00B25" w:rsidRPr="0036406E">
        <w:rPr>
          <w:rFonts w:ascii="Times New Roman" w:hAnsi="Times New Roman" w:cs="Times New Roman"/>
          <w:b/>
          <w:noProof/>
        </w:rPr>
        <w:t xml:space="preserve"> approved the Global Compact for Safe, Orderly and Regular Migration (GCM)</w:t>
      </w:r>
      <w:r w:rsidR="00E00B25" w:rsidRPr="0036406E">
        <w:rPr>
          <w:rFonts w:ascii="Times New Roman" w:hAnsi="Times New Roman" w:cs="Times New Roman"/>
          <w:noProof/>
        </w:rPr>
        <w:t xml:space="preserve"> agreement while Austria, Bulgaria, the Czech Republic, Estonia, Hungary, Italy, Latvia Poland and Slovakia did not attend an international conference in the Moroccan city of Marrakesh to adopt the agreement</w:t>
      </w:r>
      <w:r w:rsidRPr="0036406E">
        <w:rPr>
          <w:rFonts w:ascii="Times New Roman" w:hAnsi="Times New Roman" w:cs="Times New Roman"/>
          <w:noProof/>
        </w:rPr>
        <w:t xml:space="preserve">, by what four </w:t>
      </w:r>
      <w:r w:rsidR="00E00B25" w:rsidRPr="0036406E">
        <w:rPr>
          <w:rFonts w:ascii="Times New Roman" w:hAnsi="Times New Roman" w:cs="Times New Roman"/>
          <w:noProof/>
        </w:rPr>
        <w:t>Visegrad Gr</w:t>
      </w:r>
      <w:r w:rsidRPr="0036406E">
        <w:rPr>
          <w:rFonts w:ascii="Times New Roman" w:hAnsi="Times New Roman" w:cs="Times New Roman"/>
          <w:noProof/>
        </w:rPr>
        <w:t>ou</w:t>
      </w:r>
      <w:r w:rsidR="00E00B25" w:rsidRPr="0036406E">
        <w:rPr>
          <w:rFonts w:ascii="Times New Roman" w:hAnsi="Times New Roman" w:cs="Times New Roman"/>
          <w:noProof/>
        </w:rPr>
        <w:t>p: Hungary, Poland, Slovakia,</w:t>
      </w:r>
      <w:r w:rsidRPr="0036406E">
        <w:rPr>
          <w:rFonts w:ascii="Times New Roman" w:hAnsi="Times New Roman" w:cs="Times New Roman"/>
          <w:noProof/>
        </w:rPr>
        <w:t xml:space="preserve"> and</w:t>
      </w:r>
      <w:r w:rsidR="00E00B25" w:rsidRPr="0036406E">
        <w:rPr>
          <w:rFonts w:ascii="Times New Roman" w:hAnsi="Times New Roman" w:cs="Times New Roman"/>
          <w:noProof/>
        </w:rPr>
        <w:t xml:space="preserve"> Czech Republic refused to follow the European recommendation</w:t>
      </w:r>
      <w:r w:rsidRPr="0036406E">
        <w:rPr>
          <w:rFonts w:ascii="Times New Roman" w:hAnsi="Times New Roman" w:cs="Times New Roman"/>
          <w:noProof/>
        </w:rPr>
        <w:t>s.</w:t>
      </w:r>
      <w:r w:rsidRPr="0036406E">
        <w:rPr>
          <w:rFonts w:ascii="Times New Roman" w:hAnsi="Times New Roman" w:cs="Times New Roman"/>
        </w:rPr>
        <w:t xml:space="preserve"> </w:t>
      </w:r>
    </w:p>
    <w:p w14:paraId="326A02B5" w14:textId="77777777" w:rsidR="00072129"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In order to go further in the relationship and the help between France and Germany, </w:t>
      </w:r>
      <w:r w:rsidR="00072129" w:rsidRPr="0036406E">
        <w:rPr>
          <w:rFonts w:ascii="Times New Roman" w:hAnsi="Times New Roman" w:cs="Times New Roman"/>
        </w:rPr>
        <w:t xml:space="preserve">we have </w:t>
      </w:r>
      <w:r w:rsidR="00072129" w:rsidRPr="0036406E">
        <w:rPr>
          <w:rFonts w:ascii="Times New Roman" w:hAnsi="Times New Roman" w:cs="Times New Roman"/>
          <w:b/>
        </w:rPr>
        <w:t xml:space="preserve">recently </w:t>
      </w:r>
      <w:r w:rsidRPr="0036406E">
        <w:rPr>
          <w:rFonts w:ascii="Times New Roman" w:hAnsi="Times New Roman" w:cs="Times New Roman"/>
          <w:b/>
        </w:rPr>
        <w:t xml:space="preserve">signed the Aachen Treaty as a revival of The </w:t>
      </w:r>
      <w:proofErr w:type="spellStart"/>
      <w:r w:rsidRPr="0036406E">
        <w:rPr>
          <w:rFonts w:ascii="Times New Roman" w:hAnsi="Times New Roman" w:cs="Times New Roman"/>
          <w:b/>
        </w:rPr>
        <w:t>Elysée</w:t>
      </w:r>
      <w:proofErr w:type="spellEnd"/>
      <w:r w:rsidRPr="0036406E">
        <w:rPr>
          <w:rFonts w:ascii="Times New Roman" w:hAnsi="Times New Roman" w:cs="Times New Roman"/>
          <w:b/>
        </w:rPr>
        <w:t xml:space="preserve"> Treaty and as a treaty of merging.</w:t>
      </w:r>
      <w:r w:rsidRPr="0036406E">
        <w:rPr>
          <w:rFonts w:ascii="Times New Roman" w:hAnsi="Times New Roman" w:cs="Times New Roman"/>
        </w:rPr>
        <w:t xml:space="preserve"> </w:t>
      </w:r>
    </w:p>
    <w:p w14:paraId="27F6B252" w14:textId="77777777" w:rsidR="00E00B25" w:rsidRPr="0036406E" w:rsidRDefault="00072129"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By this step, </w:t>
      </w:r>
      <w:r w:rsidRPr="0036406E">
        <w:rPr>
          <w:rFonts w:ascii="Times New Roman" w:hAnsi="Times New Roman" w:cs="Times New Roman"/>
          <w:b/>
        </w:rPr>
        <w:t>w</w:t>
      </w:r>
      <w:r w:rsidR="00E00B25" w:rsidRPr="0036406E">
        <w:rPr>
          <w:rFonts w:ascii="Times New Roman" w:hAnsi="Times New Roman" w:cs="Times New Roman"/>
          <w:b/>
        </w:rPr>
        <w:t xml:space="preserve">e aim to enhance cooperation on European policy to go after </w:t>
      </w:r>
      <w:r w:rsidRPr="0036406E">
        <w:rPr>
          <w:rFonts w:ascii="Times New Roman" w:hAnsi="Times New Roman" w:cs="Times New Roman"/>
          <w:b/>
        </w:rPr>
        <w:t xml:space="preserve">the </w:t>
      </w:r>
      <w:r w:rsidR="00E00B25" w:rsidRPr="0036406E">
        <w:rPr>
          <w:rFonts w:ascii="Times New Roman" w:hAnsi="Times New Roman" w:cs="Times New Roman"/>
          <w:b/>
        </w:rPr>
        <w:t>European unity, efficiency and cohesion while keeping this cooperation open to all Member States of the European Union.</w:t>
      </w:r>
      <w:r w:rsidR="00E00B25" w:rsidRPr="0036406E">
        <w:rPr>
          <w:rFonts w:ascii="Times New Roman" w:hAnsi="Times New Roman" w:cs="Times New Roman"/>
        </w:rPr>
        <w:t xml:space="preserve"> We re-assured that we are committed to the founding principles such as rights, freedom and values of the European Union institution, which uphold the rule of law throughout the Union and promote the same beyond its border.</w:t>
      </w:r>
    </w:p>
    <w:p w14:paraId="3E23C217" w14:textId="77777777" w:rsidR="008B0295"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In our accord, </w:t>
      </w:r>
      <w:r w:rsidRPr="0036406E">
        <w:rPr>
          <w:rFonts w:ascii="Times New Roman" w:hAnsi="Times New Roman" w:cs="Times New Roman"/>
          <w:b/>
        </w:rPr>
        <w:t xml:space="preserve">we shall deepen our cooperation on European </w:t>
      </w:r>
      <w:r w:rsidR="00072129" w:rsidRPr="0036406E">
        <w:rPr>
          <w:rFonts w:ascii="Times New Roman" w:hAnsi="Times New Roman" w:cs="Times New Roman"/>
          <w:b/>
        </w:rPr>
        <w:t xml:space="preserve">migration </w:t>
      </w:r>
      <w:r w:rsidRPr="0036406E">
        <w:rPr>
          <w:rFonts w:ascii="Times New Roman" w:hAnsi="Times New Roman" w:cs="Times New Roman"/>
          <w:b/>
        </w:rPr>
        <w:t>policy</w:t>
      </w:r>
      <w:r w:rsidRPr="0036406E">
        <w:rPr>
          <w:rFonts w:ascii="Times New Roman" w:hAnsi="Times New Roman" w:cs="Times New Roman"/>
        </w:rPr>
        <w:t xml:space="preserve">. Also, promote an active and robust common foreign and security policy with strengthening and deepen the Economic and Monetary Union. In order to strive to complete the single market and work towards a competitive Union with a strong industrial base as a foundation for prosperity, promoting economic, fiscal and social convergence as well as sustainability in all its dimensioning. More importantly, </w:t>
      </w:r>
      <w:r w:rsidR="008B0295" w:rsidRPr="0036406E">
        <w:rPr>
          <w:rFonts w:ascii="Times New Roman" w:hAnsi="Times New Roman" w:cs="Times New Roman"/>
        </w:rPr>
        <w:t>w</w:t>
      </w:r>
      <w:r w:rsidRPr="0036406E">
        <w:rPr>
          <w:rFonts w:ascii="Times New Roman" w:hAnsi="Times New Roman" w:cs="Times New Roman"/>
        </w:rPr>
        <w:t xml:space="preserve">e, will hold regular consultations at all levels prior to the European Union meetings with an to establish common positions an agreeing joint ministerial statement. In addition, shall also coordinate on the trans positioning of European law into national law. </w:t>
      </w:r>
      <w:r w:rsidRPr="0036406E">
        <w:rPr>
          <w:rFonts w:ascii="Times New Roman" w:hAnsi="Times New Roman" w:cs="Times New Roman"/>
          <w:b/>
        </w:rPr>
        <w:t>In a broader perspective, Europe’s ability to act autonomously with the common defining positions on all important decision affecting their common interest and acting jointly whenever possible.</w:t>
      </w:r>
      <w:r w:rsidRPr="0036406E">
        <w:rPr>
          <w:rFonts w:ascii="Times New Roman" w:hAnsi="Times New Roman" w:cs="Times New Roman"/>
        </w:rPr>
        <w:t xml:space="preserve"> </w:t>
      </w:r>
    </w:p>
    <w:p w14:paraId="7CD9BF13" w14:textId="77777777" w:rsidR="00E00B25" w:rsidRPr="0036406E" w:rsidRDefault="00E00B25"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Henceforth, we made our position on a eurozone-specific budget; however, of a limited size on the idea that a facility is essential to help countries that might experience an unforeseen economic crisis. It is clear the objective to achieve greater strategic autonomy or sovereignty for Europe. However, it’s the fundamental point-of-view to create unity and advocate in </w:t>
      </w:r>
      <w:r w:rsidRPr="0036406E">
        <w:rPr>
          <w:rFonts w:ascii="Times New Roman" w:hAnsi="Times New Roman" w:cs="Times New Roman"/>
        </w:rPr>
        <w:lastRenderedPageBreak/>
        <w:t>keeping Europe Stability Mechanism intergovernmental, with the possibility to integrate with into EU Law at a later stage.</w:t>
      </w:r>
    </w:p>
    <w:p w14:paraId="48842A1F" w14:textId="77777777" w:rsidR="00C21EB5" w:rsidRPr="0036406E" w:rsidRDefault="00E00B25" w:rsidP="0036406E">
      <w:pPr>
        <w:spacing w:after="120" w:line="276" w:lineRule="auto"/>
        <w:jc w:val="both"/>
        <w:rPr>
          <w:rFonts w:ascii="Times New Roman" w:hAnsi="Times New Roman" w:cs="Times New Roman"/>
          <w:b/>
        </w:rPr>
      </w:pPr>
      <w:r w:rsidRPr="0036406E">
        <w:rPr>
          <w:rFonts w:ascii="Times New Roman" w:hAnsi="Times New Roman" w:cs="Times New Roman"/>
        </w:rPr>
        <w:t xml:space="preserve">Despite, the United Kingdom leaving the EU, </w:t>
      </w:r>
      <w:r w:rsidR="008B0295" w:rsidRPr="0036406E">
        <w:rPr>
          <w:rFonts w:ascii="Times New Roman" w:hAnsi="Times New Roman" w:cs="Times New Roman"/>
        </w:rPr>
        <w:t>w</w:t>
      </w:r>
      <w:r w:rsidRPr="0036406E">
        <w:rPr>
          <w:rFonts w:ascii="Times New Roman" w:hAnsi="Times New Roman" w:cs="Times New Roman"/>
        </w:rPr>
        <w:t xml:space="preserve">e, accept all 27-member (as of 28-members) partners will contribute more to the budget from €1.38 trillion from to €1.09 trillion EU’s overall budget. And, </w:t>
      </w:r>
      <w:r w:rsidRPr="0036406E">
        <w:rPr>
          <w:rFonts w:ascii="Times New Roman" w:hAnsi="Times New Roman" w:cs="Times New Roman"/>
          <w:b/>
        </w:rPr>
        <w:t>we agreed to share more of a burden as our leaders have spoken out, also expect everyone should participate in approving the Multiannual Financial Framework to achieve greater European integration.</w:t>
      </w:r>
    </w:p>
    <w:p w14:paraId="1150C899" w14:textId="77777777" w:rsidR="00FB4835" w:rsidRPr="0036406E" w:rsidRDefault="00FB4835" w:rsidP="0036406E">
      <w:pPr>
        <w:spacing w:line="276" w:lineRule="auto"/>
        <w:jc w:val="both"/>
        <w:rPr>
          <w:rFonts w:ascii="Times New Roman" w:eastAsia="Times New Roman" w:hAnsi="Times New Roman" w:cs="Times New Roman"/>
          <w:color w:val="000000"/>
          <w:u w:val="single"/>
          <w:shd w:val="clear" w:color="auto" w:fill="FFFFFF"/>
          <w:lang w:eastAsia="fr-FR"/>
        </w:rPr>
      </w:pPr>
    </w:p>
    <w:p w14:paraId="632C472F" w14:textId="37130C48" w:rsidR="00FB4835" w:rsidRPr="0036406E" w:rsidRDefault="00FB4835" w:rsidP="0036406E">
      <w:pPr>
        <w:spacing w:line="276" w:lineRule="auto"/>
        <w:jc w:val="both"/>
        <w:rPr>
          <w:rFonts w:ascii="Times New Roman" w:eastAsia="Times New Roman" w:hAnsi="Times New Roman" w:cs="Times New Roman"/>
          <w:color w:val="000000"/>
          <w:u w:val="single"/>
          <w:shd w:val="clear" w:color="auto" w:fill="FFFFFF"/>
          <w:lang w:eastAsia="fr-FR"/>
        </w:rPr>
      </w:pPr>
      <w:r w:rsidRPr="0036406E">
        <w:rPr>
          <w:rFonts w:ascii="Times New Roman" w:eastAsia="Times New Roman" w:hAnsi="Times New Roman" w:cs="Times New Roman"/>
          <w:color w:val="000000"/>
          <w:u w:val="single"/>
          <w:shd w:val="clear" w:color="auto" w:fill="FFFFFF"/>
          <w:lang w:eastAsia="fr-FR"/>
        </w:rPr>
        <w:t>A few figures:</w:t>
      </w:r>
    </w:p>
    <w:p w14:paraId="6DDAA562" w14:textId="026CEF23" w:rsidR="001854E9" w:rsidRPr="0036406E" w:rsidRDefault="00FB4835" w:rsidP="0036406E">
      <w:pPr>
        <w:spacing w:line="276" w:lineRule="auto"/>
        <w:jc w:val="both"/>
        <w:rPr>
          <w:rFonts w:ascii="Times New Roman" w:eastAsia="Times New Roman" w:hAnsi="Times New Roman" w:cs="Times New Roman"/>
          <w:i/>
          <w:color w:val="000000"/>
          <w:shd w:val="clear" w:color="auto" w:fill="FFFFFF"/>
          <w:lang w:eastAsia="fr-FR"/>
        </w:rPr>
      </w:pPr>
      <w:r w:rsidRPr="0036406E">
        <w:rPr>
          <w:rFonts w:ascii="Times New Roman" w:eastAsia="Times New Roman" w:hAnsi="Times New Roman" w:cs="Times New Roman"/>
          <w:i/>
          <w:color w:val="000000"/>
          <w:shd w:val="clear" w:color="auto" w:fill="FFFFFF"/>
          <w:lang w:eastAsia="fr-FR"/>
        </w:rPr>
        <w:t xml:space="preserve">In Germany in 2016 445 000 asylum application were approved meanwhile 35 000 were in Italy and 35 000 in France. </w:t>
      </w:r>
      <w:r w:rsidRPr="0036406E">
        <w:rPr>
          <w:rFonts w:ascii="Times New Roman" w:eastAsia="Times New Roman" w:hAnsi="Times New Roman" w:cs="Times New Roman"/>
          <w:i/>
          <w:color w:val="000000"/>
          <w:lang w:eastAsia="fr-FR"/>
        </w:rPr>
        <w:t>According to IOM, the UN Migration Agency, 42,845 migrants and refugees entered Europe by sea in 2018</w:t>
      </w:r>
      <w:r w:rsidR="00BE0934" w:rsidRPr="0036406E">
        <w:rPr>
          <w:rFonts w:ascii="Times New Roman" w:eastAsia="Times New Roman" w:hAnsi="Times New Roman" w:cs="Times New Roman"/>
          <w:i/>
          <w:color w:val="000000"/>
          <w:lang w:eastAsia="fr-FR"/>
        </w:rPr>
        <w:t>. There were</w:t>
      </w:r>
      <w:r w:rsidRPr="0036406E">
        <w:rPr>
          <w:rFonts w:ascii="Times New Roman" w:eastAsia="Times New Roman" w:hAnsi="Times New Roman" w:cs="Times New Roman"/>
          <w:i/>
          <w:color w:val="000000"/>
          <w:lang w:eastAsia="fr-FR"/>
        </w:rPr>
        <w:t xml:space="preserve"> 85,751 arrivals across the region through the same period last year, and 215,997 in 2016.</w:t>
      </w:r>
    </w:p>
    <w:p w14:paraId="377263CF" w14:textId="77777777" w:rsidR="00A423E1" w:rsidRPr="0036406E" w:rsidRDefault="00A423E1" w:rsidP="0036406E">
      <w:pPr>
        <w:spacing w:after="120" w:line="276" w:lineRule="auto"/>
        <w:jc w:val="both"/>
        <w:rPr>
          <w:rFonts w:ascii="Times New Roman" w:hAnsi="Times New Roman" w:cs="Times New Roman"/>
          <w:b/>
        </w:rPr>
      </w:pPr>
    </w:p>
    <w:p w14:paraId="22A787C9" w14:textId="5890FC84" w:rsidR="00861EEC" w:rsidRPr="0036406E" w:rsidRDefault="001854E9" w:rsidP="0036406E">
      <w:pPr>
        <w:spacing w:after="120" w:line="276" w:lineRule="auto"/>
        <w:jc w:val="both"/>
        <w:rPr>
          <w:rFonts w:ascii="Times New Roman" w:hAnsi="Times New Roman" w:cs="Times New Roman"/>
          <w:u w:val="single"/>
        </w:rPr>
      </w:pPr>
      <w:r w:rsidRPr="0036406E">
        <w:rPr>
          <w:rFonts w:ascii="Times New Roman" w:hAnsi="Times New Roman" w:cs="Times New Roman"/>
          <w:u w:val="single"/>
        </w:rPr>
        <w:t>List of references:</w:t>
      </w:r>
    </w:p>
    <w:p w14:paraId="5F53E852" w14:textId="0003BF44" w:rsidR="00A423E1" w:rsidRDefault="00861EEC"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Cairn Info</w:t>
      </w:r>
      <w:r w:rsidR="00BE0934" w:rsidRPr="0036406E">
        <w:rPr>
          <w:rFonts w:ascii="Times New Roman" w:eastAsia="Times New Roman" w:hAnsi="Times New Roman" w:cs="Times New Roman"/>
          <w:color w:val="000000"/>
          <w:lang w:eastAsia="fr-FR"/>
        </w:rPr>
        <w:t xml:space="preserve">: </w:t>
      </w:r>
      <w:r w:rsidR="00BE0934" w:rsidRPr="0036406E">
        <w:rPr>
          <w:rFonts w:ascii="Times New Roman" w:eastAsia="Times New Roman" w:hAnsi="Times New Roman" w:cs="Times New Roman"/>
          <w:i/>
          <w:color w:val="000000"/>
          <w:lang w:eastAsia="fr-FR"/>
        </w:rPr>
        <w:t xml:space="preserve">La </w:t>
      </w:r>
      <w:proofErr w:type="spellStart"/>
      <w:r w:rsidR="00BE0934" w:rsidRPr="0036406E">
        <w:rPr>
          <w:rFonts w:ascii="Times New Roman" w:eastAsia="Times New Roman" w:hAnsi="Times New Roman" w:cs="Times New Roman"/>
          <w:i/>
          <w:color w:val="000000"/>
          <w:lang w:eastAsia="fr-FR"/>
        </w:rPr>
        <w:t>crise</w:t>
      </w:r>
      <w:proofErr w:type="spellEnd"/>
      <w:r w:rsidR="00BE0934" w:rsidRPr="0036406E">
        <w:rPr>
          <w:rFonts w:ascii="Times New Roman" w:eastAsia="Times New Roman" w:hAnsi="Times New Roman" w:cs="Times New Roman"/>
          <w:i/>
          <w:color w:val="000000"/>
          <w:lang w:eastAsia="fr-FR"/>
        </w:rPr>
        <w:t xml:space="preserve"> de la zone euro : </w:t>
      </w:r>
      <w:proofErr w:type="spellStart"/>
      <w:r w:rsidR="00BE0934" w:rsidRPr="0036406E">
        <w:rPr>
          <w:rFonts w:ascii="Times New Roman" w:eastAsia="Times New Roman" w:hAnsi="Times New Roman" w:cs="Times New Roman"/>
          <w:i/>
          <w:color w:val="000000"/>
          <w:lang w:eastAsia="fr-FR"/>
        </w:rPr>
        <w:t>Quels</w:t>
      </w:r>
      <w:proofErr w:type="spellEnd"/>
      <w:r w:rsidR="00BE0934" w:rsidRPr="0036406E">
        <w:rPr>
          <w:rFonts w:ascii="Times New Roman" w:eastAsia="Times New Roman" w:hAnsi="Times New Roman" w:cs="Times New Roman"/>
          <w:i/>
          <w:color w:val="000000"/>
          <w:lang w:eastAsia="fr-FR"/>
        </w:rPr>
        <w:t xml:space="preserve"> </w:t>
      </w:r>
      <w:proofErr w:type="spellStart"/>
      <w:r w:rsidR="00BE0934" w:rsidRPr="0036406E">
        <w:rPr>
          <w:rFonts w:ascii="Times New Roman" w:eastAsia="Times New Roman" w:hAnsi="Times New Roman" w:cs="Times New Roman"/>
          <w:i/>
          <w:color w:val="000000"/>
          <w:lang w:eastAsia="fr-FR"/>
        </w:rPr>
        <w:t>enseignements</w:t>
      </w:r>
      <w:proofErr w:type="spellEnd"/>
      <w:r w:rsidR="00BE0934" w:rsidRPr="0036406E">
        <w:rPr>
          <w:rFonts w:ascii="Times New Roman" w:eastAsia="Times New Roman" w:hAnsi="Times New Roman" w:cs="Times New Roman"/>
          <w:i/>
          <w:color w:val="000000"/>
          <w:lang w:eastAsia="fr-FR"/>
        </w:rPr>
        <w:t xml:space="preserve"> pour </w:t>
      </w:r>
      <w:proofErr w:type="spellStart"/>
      <w:r w:rsidR="00BE0934" w:rsidRPr="0036406E">
        <w:rPr>
          <w:rFonts w:ascii="Times New Roman" w:eastAsia="Times New Roman" w:hAnsi="Times New Roman" w:cs="Times New Roman"/>
          <w:i/>
          <w:color w:val="000000"/>
          <w:lang w:eastAsia="fr-FR"/>
        </w:rPr>
        <w:t>l’europe</w:t>
      </w:r>
      <w:proofErr w:type="spellEnd"/>
      <w:r w:rsidR="00BE0934" w:rsidRPr="0036406E">
        <w:rPr>
          <w:rFonts w:ascii="Times New Roman" w:eastAsia="Times New Roman" w:hAnsi="Times New Roman" w:cs="Times New Roman"/>
          <w:i/>
          <w:color w:val="000000"/>
          <w:lang w:eastAsia="fr-FR"/>
        </w:rPr>
        <w:t xml:space="preserve"> </w:t>
      </w:r>
      <w:proofErr w:type="spellStart"/>
      <w:r w:rsidR="00BE0934" w:rsidRPr="0036406E">
        <w:rPr>
          <w:rFonts w:ascii="Times New Roman" w:eastAsia="Times New Roman" w:hAnsi="Times New Roman" w:cs="Times New Roman"/>
          <w:i/>
          <w:color w:val="000000"/>
          <w:lang w:eastAsia="fr-FR"/>
        </w:rPr>
        <w:t>sociale</w:t>
      </w:r>
      <w:proofErr w:type="spellEnd"/>
      <w:r w:rsidR="00BE0934" w:rsidRPr="0036406E">
        <w:rPr>
          <w:rFonts w:ascii="Times New Roman" w:eastAsia="Times New Roman" w:hAnsi="Times New Roman" w:cs="Times New Roman"/>
          <w:i/>
          <w:color w:val="000000"/>
          <w:lang w:eastAsia="fr-FR"/>
        </w:rPr>
        <w:t>?</w:t>
      </w:r>
      <w:r w:rsidR="0036406E" w:rsidRPr="0036406E">
        <w:rPr>
          <w:rFonts w:ascii="Times New Roman" w:eastAsia="Times New Roman" w:hAnsi="Times New Roman" w:cs="Times New Roman"/>
          <w:i/>
          <w:color w:val="000000"/>
          <w:lang w:eastAsia="fr-FR"/>
        </w:rPr>
        <w:t xml:space="preserve"> Availab</w:t>
      </w:r>
      <w:r w:rsidR="0036406E">
        <w:rPr>
          <w:rFonts w:ascii="Times New Roman" w:eastAsia="Times New Roman" w:hAnsi="Times New Roman" w:cs="Times New Roman"/>
          <w:i/>
          <w:color w:val="000000"/>
          <w:lang w:eastAsia="fr-FR"/>
        </w:rPr>
        <w:t>l</w:t>
      </w:r>
      <w:r w:rsidR="0036406E" w:rsidRPr="0036406E">
        <w:rPr>
          <w:rFonts w:ascii="Times New Roman" w:eastAsia="Times New Roman" w:hAnsi="Times New Roman" w:cs="Times New Roman"/>
          <w:i/>
          <w:color w:val="000000"/>
          <w:lang w:eastAsia="fr-FR"/>
        </w:rPr>
        <w:t xml:space="preserve">e at: </w:t>
      </w:r>
      <w:r w:rsidR="00BE0934" w:rsidRPr="0036406E">
        <w:rPr>
          <w:rFonts w:ascii="Times New Roman" w:eastAsia="Times New Roman" w:hAnsi="Times New Roman" w:cs="Times New Roman"/>
          <w:color w:val="000000"/>
          <w:lang w:eastAsia="fr-FR"/>
        </w:rPr>
        <w:t xml:space="preserve"> </w:t>
      </w:r>
      <w:hyperlink r:id="rId5" w:history="1">
        <w:r w:rsidR="00BE0934" w:rsidRPr="0036406E">
          <w:rPr>
            <w:rStyle w:val="Hypertextovprepojenie"/>
            <w:rFonts w:ascii="Times New Roman" w:hAnsi="Times New Roman" w:cs="Times New Roman"/>
          </w:rPr>
          <w:t>https://www-cairn-info.iepnomade-1.grenet.fr/revue-francaise-des-affaires-sociales-2015-3.htm</w:t>
        </w:r>
      </w:hyperlink>
    </w:p>
    <w:p w14:paraId="2ACD4130" w14:textId="77777777" w:rsidR="0036406E" w:rsidRPr="0036406E" w:rsidRDefault="0036406E" w:rsidP="0036406E">
      <w:pPr>
        <w:shd w:val="clear" w:color="auto" w:fill="FFFFFF"/>
        <w:spacing w:after="120" w:line="276" w:lineRule="auto"/>
        <w:jc w:val="both"/>
        <w:rPr>
          <w:rFonts w:ascii="Times New Roman" w:eastAsia="Times New Roman" w:hAnsi="Times New Roman" w:cs="Times New Roman"/>
          <w:color w:val="000000"/>
          <w:lang w:eastAsia="fr-FR"/>
        </w:rPr>
      </w:pPr>
    </w:p>
    <w:p w14:paraId="2153380B" w14:textId="395725DA" w:rsidR="00A423E1" w:rsidRPr="0036406E" w:rsidRDefault="00A423E1"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 xml:space="preserve">DW. (2018). Germany, France call for 'European solution' to migration. Available at : </w:t>
      </w:r>
      <w:hyperlink r:id="rId6" w:history="1">
        <w:r w:rsidRPr="0036406E">
          <w:rPr>
            <w:rStyle w:val="Hypertextovprepojenie"/>
            <w:rFonts w:ascii="Times New Roman" w:eastAsia="Times New Roman" w:hAnsi="Times New Roman" w:cs="Times New Roman"/>
            <w:lang w:eastAsia="fr-FR"/>
          </w:rPr>
          <w:t>https://www.dw.com/en/germany-france-call-for-european-solution-to-migration/a-45126499</w:t>
        </w:r>
      </w:hyperlink>
    </w:p>
    <w:p w14:paraId="34A83CCF" w14:textId="36F78111" w:rsidR="00A423E1" w:rsidRPr="0036406E" w:rsidRDefault="00A423E1" w:rsidP="0036406E">
      <w:pPr>
        <w:shd w:val="clear" w:color="auto" w:fill="FFFFFF"/>
        <w:spacing w:after="120" w:line="276" w:lineRule="auto"/>
        <w:jc w:val="both"/>
        <w:rPr>
          <w:rFonts w:ascii="Times New Roman" w:eastAsia="Times New Roman" w:hAnsi="Times New Roman" w:cs="Times New Roman"/>
          <w:color w:val="000000"/>
          <w:lang w:eastAsia="fr-FR"/>
        </w:rPr>
      </w:pPr>
    </w:p>
    <w:p w14:paraId="78E9BF94" w14:textId="28CDF5CB" w:rsidR="00861EEC" w:rsidRPr="0036406E" w:rsidRDefault="00861EEC" w:rsidP="0036406E">
      <w:pPr>
        <w:shd w:val="clear" w:color="auto" w:fill="FFFFFF"/>
        <w:spacing w:after="120" w:line="276" w:lineRule="auto"/>
        <w:jc w:val="both"/>
        <w:rPr>
          <w:rStyle w:val="Hypertextovprepojenie"/>
          <w:rFonts w:ascii="Times New Roman" w:eastAsia="Times New Roman" w:hAnsi="Times New Roman" w:cs="Times New Roman"/>
          <w:lang w:eastAsia="fr-FR"/>
        </w:rPr>
      </w:pPr>
      <w:r w:rsidRPr="0036406E">
        <w:rPr>
          <w:rFonts w:ascii="Times New Roman" w:eastAsia="Times New Roman" w:hAnsi="Times New Roman" w:cs="Times New Roman"/>
          <w:color w:val="000000"/>
          <w:lang w:eastAsia="fr-FR"/>
        </w:rPr>
        <w:t xml:space="preserve">DW. (2018). Where do EU countries stand on migration? Available at: </w:t>
      </w:r>
      <w:hyperlink r:id="rId7" w:history="1">
        <w:r w:rsidRPr="0036406E">
          <w:rPr>
            <w:rStyle w:val="Hypertextovprepojenie"/>
            <w:rFonts w:ascii="Times New Roman" w:eastAsia="Times New Roman" w:hAnsi="Times New Roman" w:cs="Times New Roman"/>
            <w:lang w:eastAsia="fr-FR"/>
          </w:rPr>
          <w:t>https://www.dw.com/en/where-do-eu-countries-stand-on-migration/a-44356857</w:t>
        </w:r>
      </w:hyperlink>
    </w:p>
    <w:p w14:paraId="005B28EB" w14:textId="443D6D61" w:rsidR="00176C6C" w:rsidRPr="0036406E" w:rsidRDefault="00176C6C" w:rsidP="0036406E">
      <w:pPr>
        <w:shd w:val="clear" w:color="auto" w:fill="FFFFFF"/>
        <w:spacing w:after="120" w:line="276" w:lineRule="auto"/>
        <w:jc w:val="both"/>
        <w:rPr>
          <w:rStyle w:val="Hypertextovprepojenie"/>
          <w:rFonts w:ascii="Times New Roman" w:eastAsia="Times New Roman" w:hAnsi="Times New Roman" w:cs="Times New Roman"/>
          <w:lang w:eastAsia="fr-FR"/>
        </w:rPr>
      </w:pPr>
    </w:p>
    <w:p w14:paraId="4A994454" w14:textId="47B5A4BA" w:rsidR="00861EEC" w:rsidRPr="0036406E" w:rsidRDefault="00C01D6B"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French Government</w:t>
      </w:r>
      <w:r w:rsidR="00A12247" w:rsidRPr="0036406E">
        <w:rPr>
          <w:rFonts w:ascii="Times New Roman" w:eastAsia="Times New Roman" w:hAnsi="Times New Roman" w:cs="Times New Roman"/>
          <w:color w:val="000000"/>
          <w:lang w:eastAsia="fr-FR"/>
        </w:rPr>
        <w:t>.</w:t>
      </w:r>
      <w:r w:rsidRPr="0036406E">
        <w:rPr>
          <w:rFonts w:ascii="Times New Roman" w:eastAsia="Times New Roman" w:hAnsi="Times New Roman" w:cs="Times New Roman"/>
          <w:color w:val="000000"/>
          <w:lang w:eastAsia="fr-FR"/>
        </w:rPr>
        <w:t xml:space="preserve"> (</w:t>
      </w:r>
      <w:r w:rsidR="00A12247" w:rsidRPr="0036406E">
        <w:rPr>
          <w:rFonts w:ascii="Times New Roman" w:eastAsia="Times New Roman" w:hAnsi="Times New Roman" w:cs="Times New Roman"/>
          <w:color w:val="000000"/>
          <w:lang w:eastAsia="fr-FR"/>
        </w:rPr>
        <w:t xml:space="preserve">2019). </w:t>
      </w:r>
      <w:r w:rsidRPr="0036406E">
        <w:rPr>
          <w:rFonts w:ascii="Times New Roman" w:eastAsia="Times New Roman" w:hAnsi="Times New Roman" w:cs="Times New Roman"/>
          <w:color w:val="000000"/>
          <w:lang w:eastAsia="fr-FR"/>
        </w:rPr>
        <w:t xml:space="preserve">Franco-German Treaty of Aachen. </w:t>
      </w:r>
      <w:r w:rsidR="00A12247" w:rsidRPr="0036406E">
        <w:rPr>
          <w:rFonts w:ascii="Times New Roman" w:eastAsia="Times New Roman" w:hAnsi="Times New Roman" w:cs="Times New Roman"/>
          <w:color w:val="000000"/>
          <w:lang w:eastAsia="fr-FR"/>
        </w:rPr>
        <w:t>Available at</w:t>
      </w:r>
      <w:r w:rsidR="00A55D17" w:rsidRPr="0036406E">
        <w:rPr>
          <w:rFonts w:ascii="Times New Roman" w:eastAsia="Times New Roman" w:hAnsi="Times New Roman" w:cs="Times New Roman"/>
          <w:color w:val="000000"/>
          <w:lang w:eastAsia="fr-FR"/>
        </w:rPr>
        <w:t xml:space="preserve">: </w:t>
      </w:r>
      <w:hyperlink r:id="rId8" w:history="1">
        <w:r w:rsidR="00A55D17" w:rsidRPr="0036406E">
          <w:rPr>
            <w:rStyle w:val="Hypertextovprepojenie"/>
            <w:rFonts w:ascii="Times New Roman" w:eastAsia="Times New Roman" w:hAnsi="Times New Roman" w:cs="Times New Roman"/>
            <w:lang w:eastAsia="fr-FR"/>
          </w:rPr>
          <w:t>https://www.diplomatie.gouv.fr/en/country-files/germany/france-and-germany/franco-german-treaty-of-aachen/</w:t>
        </w:r>
      </w:hyperlink>
      <w:r w:rsidR="00A12247" w:rsidRPr="0036406E">
        <w:rPr>
          <w:rFonts w:ascii="Times New Roman" w:eastAsia="Times New Roman" w:hAnsi="Times New Roman" w:cs="Times New Roman"/>
          <w:color w:val="000000"/>
          <w:lang w:eastAsia="fr-FR"/>
        </w:rPr>
        <w:t xml:space="preserve"> </w:t>
      </w:r>
    </w:p>
    <w:p w14:paraId="0844AFD8" w14:textId="77777777" w:rsidR="00596189" w:rsidRPr="0036406E" w:rsidRDefault="00596189" w:rsidP="0036406E">
      <w:pPr>
        <w:shd w:val="clear" w:color="auto" w:fill="FFFFFF"/>
        <w:spacing w:after="120" w:line="276" w:lineRule="auto"/>
        <w:jc w:val="both"/>
        <w:rPr>
          <w:rFonts w:ascii="Times New Roman" w:eastAsia="Times New Roman" w:hAnsi="Times New Roman" w:cs="Times New Roman"/>
          <w:color w:val="000000"/>
          <w:lang w:eastAsia="fr-FR"/>
        </w:rPr>
      </w:pPr>
    </w:p>
    <w:p w14:paraId="3F53884D" w14:textId="33A7E216" w:rsidR="00A423E1" w:rsidRPr="0036406E" w:rsidRDefault="00A423E1"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 xml:space="preserve">FRONTEX Official web site: </w:t>
      </w:r>
      <w:hyperlink r:id="rId9" w:history="1">
        <w:r w:rsidRPr="0036406E">
          <w:rPr>
            <w:rStyle w:val="Hypertextovprepojenie"/>
            <w:rFonts w:ascii="Times New Roman" w:eastAsia="Times New Roman" w:hAnsi="Times New Roman" w:cs="Times New Roman"/>
            <w:lang w:eastAsia="fr-FR"/>
          </w:rPr>
          <w:t>https://ec.europa.eu/home-affairs/content/european-border-and-coast-guard-agency-frontex_en</w:t>
        </w:r>
      </w:hyperlink>
    </w:p>
    <w:p w14:paraId="00769B40" w14:textId="77777777" w:rsidR="00A423E1" w:rsidRPr="0036406E" w:rsidRDefault="00A423E1" w:rsidP="0036406E">
      <w:pPr>
        <w:shd w:val="clear" w:color="auto" w:fill="FFFFFF"/>
        <w:spacing w:after="120" w:line="276" w:lineRule="auto"/>
        <w:jc w:val="both"/>
        <w:rPr>
          <w:rFonts w:ascii="Times New Roman" w:eastAsia="Times New Roman" w:hAnsi="Times New Roman" w:cs="Times New Roman"/>
          <w:color w:val="000000"/>
          <w:lang w:eastAsia="fr-FR"/>
        </w:rPr>
      </w:pPr>
    </w:p>
    <w:p w14:paraId="4ADFB248" w14:textId="0A692C80" w:rsidR="00A423E1" w:rsidRDefault="00FB4835" w:rsidP="0036406E">
      <w:pPr>
        <w:shd w:val="clear" w:color="auto" w:fill="FFFFFF"/>
        <w:spacing w:after="120" w:line="276" w:lineRule="auto"/>
        <w:jc w:val="both"/>
        <w:rPr>
          <w:rStyle w:val="Hypertextovprepojenie"/>
          <w:rFonts w:ascii="Times New Roman" w:eastAsia="Times New Roman" w:hAnsi="Times New Roman" w:cs="Times New Roman"/>
          <w:lang w:eastAsia="fr-FR"/>
        </w:rPr>
      </w:pPr>
      <w:r w:rsidRPr="0036406E">
        <w:rPr>
          <w:rFonts w:ascii="Times New Roman" w:eastAsia="Times New Roman" w:hAnsi="Times New Roman" w:cs="Times New Roman"/>
          <w:color w:val="000000"/>
          <w:lang w:eastAsia="fr-FR"/>
        </w:rPr>
        <w:t xml:space="preserve">IOM UN Migration </w:t>
      </w:r>
      <w:r w:rsidR="00A423E1" w:rsidRPr="0036406E">
        <w:rPr>
          <w:rFonts w:ascii="Times New Roman" w:eastAsia="Times New Roman" w:hAnsi="Times New Roman" w:cs="Times New Roman"/>
          <w:color w:val="000000"/>
          <w:lang w:eastAsia="fr-FR"/>
        </w:rPr>
        <w:t xml:space="preserve">official </w:t>
      </w:r>
      <w:r w:rsidRPr="0036406E">
        <w:rPr>
          <w:rFonts w:ascii="Times New Roman" w:eastAsia="Times New Roman" w:hAnsi="Times New Roman" w:cs="Times New Roman"/>
          <w:color w:val="000000"/>
          <w:lang w:eastAsia="fr-FR"/>
        </w:rPr>
        <w:t>web</w:t>
      </w:r>
      <w:r w:rsidR="00A423E1" w:rsidRPr="0036406E">
        <w:rPr>
          <w:rFonts w:ascii="Times New Roman" w:eastAsia="Times New Roman" w:hAnsi="Times New Roman" w:cs="Times New Roman"/>
          <w:color w:val="000000"/>
          <w:lang w:eastAsia="fr-FR"/>
        </w:rPr>
        <w:t xml:space="preserve"> </w:t>
      </w:r>
      <w:r w:rsidRPr="0036406E">
        <w:rPr>
          <w:rFonts w:ascii="Times New Roman" w:eastAsia="Times New Roman" w:hAnsi="Times New Roman" w:cs="Times New Roman"/>
          <w:color w:val="000000"/>
          <w:lang w:eastAsia="fr-FR"/>
        </w:rPr>
        <w:t>sit</w:t>
      </w:r>
      <w:r w:rsidR="00A423E1" w:rsidRPr="0036406E">
        <w:rPr>
          <w:rFonts w:ascii="Times New Roman" w:eastAsia="Times New Roman" w:hAnsi="Times New Roman" w:cs="Times New Roman"/>
          <w:color w:val="000000"/>
          <w:lang w:eastAsia="fr-FR"/>
        </w:rPr>
        <w:t xml:space="preserve">e: </w:t>
      </w:r>
      <w:hyperlink r:id="rId10" w:history="1">
        <w:r w:rsidR="00A423E1" w:rsidRPr="0036406E">
          <w:rPr>
            <w:rStyle w:val="Hypertextovprepojenie"/>
            <w:rFonts w:ascii="Times New Roman" w:eastAsia="Times New Roman" w:hAnsi="Times New Roman" w:cs="Times New Roman"/>
            <w:lang w:eastAsia="fr-FR"/>
          </w:rPr>
          <w:t>https://www.iom.int</w:t>
        </w:r>
      </w:hyperlink>
    </w:p>
    <w:p w14:paraId="7FDCDD00" w14:textId="77777777" w:rsidR="0036406E" w:rsidRPr="0036406E" w:rsidRDefault="0036406E" w:rsidP="0036406E">
      <w:pPr>
        <w:shd w:val="clear" w:color="auto" w:fill="FFFFFF"/>
        <w:spacing w:after="120" w:line="276" w:lineRule="auto"/>
        <w:jc w:val="both"/>
        <w:rPr>
          <w:rStyle w:val="Hypertextovprepojenie"/>
          <w:rFonts w:ascii="Times New Roman" w:eastAsia="Times New Roman" w:hAnsi="Times New Roman" w:cs="Times New Roman"/>
          <w:lang w:eastAsia="fr-FR"/>
        </w:rPr>
      </w:pPr>
    </w:p>
    <w:p w14:paraId="4C76B4CC" w14:textId="6AE5F1D9" w:rsidR="00BE0934" w:rsidRPr="0036406E" w:rsidRDefault="0036406E" w:rsidP="0036406E">
      <w:pPr>
        <w:pStyle w:val="Nadpis2"/>
        <w:shd w:val="clear" w:color="auto" w:fill="FFFFFF"/>
        <w:spacing w:before="0" w:after="0" w:line="276" w:lineRule="auto"/>
        <w:rPr>
          <w:rFonts w:cs="Times New Roman"/>
          <w:b w:val="0"/>
          <w:color w:val="000000"/>
          <w:sz w:val="24"/>
          <w:szCs w:val="24"/>
        </w:rPr>
      </w:pPr>
      <w:r>
        <w:rPr>
          <w:rFonts w:cs="Times New Roman"/>
          <w:b w:val="0"/>
          <w:color w:val="000000"/>
          <w:sz w:val="24"/>
          <w:szCs w:val="24"/>
        </w:rPr>
        <w:t xml:space="preserve">IOM UN Migration. (2018). </w:t>
      </w:r>
      <w:r w:rsidRPr="0036406E">
        <w:rPr>
          <w:rFonts w:cs="Times New Roman"/>
          <w:b w:val="0"/>
          <w:color w:val="000000"/>
          <w:sz w:val="24"/>
          <w:szCs w:val="24"/>
        </w:rPr>
        <w:t>Mediterranean Migrant Arrivals Reach 42,845 in 2018</w:t>
      </w:r>
      <w:r>
        <w:rPr>
          <w:rFonts w:cs="Times New Roman"/>
          <w:b w:val="0"/>
          <w:color w:val="000000"/>
          <w:sz w:val="24"/>
          <w:szCs w:val="24"/>
        </w:rPr>
        <w:t>. A</w:t>
      </w:r>
      <w:r w:rsidR="00BE0934" w:rsidRPr="0036406E">
        <w:rPr>
          <w:rFonts w:cs="Times New Roman"/>
          <w:b w:val="0"/>
          <w:color w:val="000000"/>
          <w:sz w:val="24"/>
          <w:szCs w:val="24"/>
        </w:rPr>
        <w:t xml:space="preserve">vailable at: </w:t>
      </w:r>
      <w:hyperlink r:id="rId11" w:history="1">
        <w:r w:rsidR="00BE0934" w:rsidRPr="0036406E">
          <w:rPr>
            <w:rStyle w:val="Hypertextovprepojenie"/>
            <w:rFonts w:cs="Times New Roman"/>
            <w:b w:val="0"/>
            <w:sz w:val="24"/>
            <w:szCs w:val="24"/>
          </w:rPr>
          <w:t>https://www.iom.int/news/mediterranean-migrant-arrivals-reach-42845-2018-deaths-reach-972</w:t>
        </w:r>
      </w:hyperlink>
    </w:p>
    <w:p w14:paraId="7485CF82" w14:textId="77777777" w:rsidR="00BE0934" w:rsidRPr="0036406E" w:rsidRDefault="00BE0934" w:rsidP="0036406E">
      <w:pPr>
        <w:shd w:val="clear" w:color="auto" w:fill="FFFFFF"/>
        <w:spacing w:after="120" w:line="276" w:lineRule="auto"/>
        <w:jc w:val="both"/>
        <w:rPr>
          <w:rFonts w:ascii="Times New Roman" w:eastAsia="Times New Roman" w:hAnsi="Times New Roman" w:cs="Times New Roman"/>
          <w:color w:val="000000"/>
          <w:lang w:eastAsia="fr-FR"/>
        </w:rPr>
      </w:pPr>
    </w:p>
    <w:p w14:paraId="7A6E57F7" w14:textId="77777777" w:rsidR="00BE0934" w:rsidRPr="0036406E" w:rsidRDefault="00BE0934" w:rsidP="0036406E">
      <w:pPr>
        <w:shd w:val="clear" w:color="auto" w:fill="FFFFFF"/>
        <w:spacing w:after="120" w:line="276" w:lineRule="auto"/>
        <w:jc w:val="both"/>
        <w:rPr>
          <w:rFonts w:ascii="Times New Roman" w:eastAsia="Times New Roman" w:hAnsi="Times New Roman" w:cs="Times New Roman"/>
          <w:color w:val="000000"/>
          <w:lang w:eastAsia="fr-FR"/>
        </w:rPr>
      </w:pPr>
    </w:p>
    <w:p w14:paraId="109A323D" w14:textId="24B62320" w:rsidR="00861EEC" w:rsidRPr="0036406E" w:rsidRDefault="00861EEC"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lastRenderedPageBreak/>
        <w:t xml:space="preserve">La </w:t>
      </w:r>
      <w:proofErr w:type="spellStart"/>
      <w:r w:rsidRPr="0036406E">
        <w:rPr>
          <w:rFonts w:ascii="Times New Roman" w:eastAsia="Times New Roman" w:hAnsi="Times New Roman" w:cs="Times New Roman"/>
          <w:color w:val="000000"/>
          <w:lang w:eastAsia="fr-FR"/>
        </w:rPr>
        <w:t>Cimade</w:t>
      </w:r>
      <w:proofErr w:type="spellEnd"/>
      <w:r w:rsidR="00BE0934" w:rsidRPr="0036406E">
        <w:rPr>
          <w:rFonts w:ascii="Times New Roman" w:eastAsia="Times New Roman" w:hAnsi="Times New Roman" w:cs="Times New Roman"/>
          <w:color w:val="000000"/>
          <w:lang w:eastAsia="fr-FR"/>
        </w:rPr>
        <w:t xml:space="preserve"> (French NGO) Official Website : </w:t>
      </w:r>
      <w:hyperlink r:id="rId12" w:history="1">
        <w:r w:rsidR="00BE0934" w:rsidRPr="0036406E">
          <w:rPr>
            <w:rStyle w:val="Hypertextovprepojenie"/>
            <w:rFonts w:ascii="Times New Roman" w:hAnsi="Times New Roman" w:cs="Times New Roman"/>
          </w:rPr>
          <w:t>https://www.lacimade.org/la-cimade-english/</w:t>
        </w:r>
      </w:hyperlink>
    </w:p>
    <w:p w14:paraId="7AD8918F" w14:textId="359749B7" w:rsidR="00A423E1" w:rsidRDefault="00A423E1" w:rsidP="0036406E">
      <w:pPr>
        <w:shd w:val="clear" w:color="auto" w:fill="FFFFFF"/>
        <w:spacing w:after="120" w:line="276" w:lineRule="auto"/>
        <w:jc w:val="both"/>
        <w:rPr>
          <w:rFonts w:ascii="Times New Roman" w:eastAsia="Times New Roman" w:hAnsi="Times New Roman" w:cs="Times New Roman"/>
          <w:color w:val="000000"/>
          <w:lang w:eastAsia="fr-FR"/>
        </w:rPr>
      </w:pPr>
    </w:p>
    <w:p w14:paraId="2AFA866F" w14:textId="77777777" w:rsidR="0036406E" w:rsidRPr="0036406E" w:rsidRDefault="0036406E"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 xml:space="preserve">Le Monde, J.P </w:t>
      </w:r>
      <w:proofErr w:type="spellStart"/>
      <w:r w:rsidRPr="0036406E">
        <w:rPr>
          <w:rFonts w:ascii="Times New Roman" w:eastAsia="Times New Roman" w:hAnsi="Times New Roman" w:cs="Times New Roman"/>
          <w:color w:val="000000"/>
          <w:lang w:eastAsia="fr-FR"/>
        </w:rPr>
        <w:t>Stroobants</w:t>
      </w:r>
      <w:proofErr w:type="spellEnd"/>
      <w:r w:rsidRPr="0036406E">
        <w:rPr>
          <w:rFonts w:ascii="Times New Roman" w:eastAsia="Times New Roman" w:hAnsi="Times New Roman" w:cs="Times New Roman"/>
          <w:color w:val="000000"/>
          <w:lang w:eastAsia="fr-FR"/>
        </w:rPr>
        <w:t xml:space="preserve">, La </w:t>
      </w:r>
      <w:proofErr w:type="spellStart"/>
      <w:r w:rsidRPr="0036406E">
        <w:rPr>
          <w:rFonts w:ascii="Times New Roman" w:eastAsia="Times New Roman" w:hAnsi="Times New Roman" w:cs="Times New Roman"/>
          <w:color w:val="000000"/>
          <w:lang w:eastAsia="fr-FR"/>
        </w:rPr>
        <w:t>droite</w:t>
      </w:r>
      <w:proofErr w:type="spellEnd"/>
      <w:r w:rsidRPr="0036406E">
        <w:rPr>
          <w:rFonts w:ascii="Times New Roman" w:eastAsia="Times New Roman" w:hAnsi="Times New Roman" w:cs="Times New Roman"/>
          <w:color w:val="000000"/>
          <w:lang w:eastAsia="fr-FR"/>
        </w:rPr>
        <w:t xml:space="preserve"> </w:t>
      </w:r>
      <w:proofErr w:type="spellStart"/>
      <w:r w:rsidRPr="0036406E">
        <w:rPr>
          <w:rFonts w:ascii="Times New Roman" w:eastAsia="Times New Roman" w:hAnsi="Times New Roman" w:cs="Times New Roman"/>
          <w:color w:val="000000"/>
          <w:lang w:eastAsia="fr-FR"/>
        </w:rPr>
        <w:t>dure</w:t>
      </w:r>
      <w:proofErr w:type="spellEnd"/>
      <w:r w:rsidRPr="0036406E">
        <w:rPr>
          <w:rFonts w:ascii="Times New Roman" w:eastAsia="Times New Roman" w:hAnsi="Times New Roman" w:cs="Times New Roman"/>
          <w:color w:val="000000"/>
          <w:lang w:eastAsia="fr-FR"/>
        </w:rPr>
        <w:t xml:space="preserve"> </w:t>
      </w:r>
      <w:proofErr w:type="spellStart"/>
      <w:r w:rsidRPr="0036406E">
        <w:rPr>
          <w:rFonts w:ascii="Times New Roman" w:eastAsia="Times New Roman" w:hAnsi="Times New Roman" w:cs="Times New Roman"/>
          <w:color w:val="000000"/>
          <w:lang w:eastAsia="fr-FR"/>
        </w:rPr>
        <w:t>européenne</w:t>
      </w:r>
      <w:proofErr w:type="spellEnd"/>
      <w:r w:rsidRPr="0036406E">
        <w:rPr>
          <w:rFonts w:ascii="Times New Roman" w:eastAsia="Times New Roman" w:hAnsi="Times New Roman" w:cs="Times New Roman"/>
          <w:color w:val="000000"/>
          <w:lang w:eastAsia="fr-FR"/>
        </w:rPr>
        <w:t xml:space="preserve"> impose </w:t>
      </w:r>
      <w:proofErr w:type="spellStart"/>
      <w:r w:rsidRPr="0036406E">
        <w:rPr>
          <w:rFonts w:ascii="Times New Roman" w:eastAsia="Times New Roman" w:hAnsi="Times New Roman" w:cs="Times New Roman"/>
          <w:color w:val="000000"/>
          <w:lang w:eastAsia="fr-FR"/>
        </w:rPr>
        <w:t>sa</w:t>
      </w:r>
      <w:proofErr w:type="spellEnd"/>
      <w:r w:rsidRPr="0036406E">
        <w:rPr>
          <w:rFonts w:ascii="Times New Roman" w:eastAsia="Times New Roman" w:hAnsi="Times New Roman" w:cs="Times New Roman"/>
          <w:color w:val="000000"/>
          <w:lang w:eastAsia="fr-FR"/>
        </w:rPr>
        <w:t xml:space="preserve"> </w:t>
      </w:r>
      <w:proofErr w:type="spellStart"/>
      <w:r w:rsidRPr="0036406E">
        <w:rPr>
          <w:rFonts w:ascii="Times New Roman" w:eastAsia="Times New Roman" w:hAnsi="Times New Roman" w:cs="Times New Roman"/>
          <w:color w:val="000000"/>
          <w:lang w:eastAsia="fr-FR"/>
        </w:rPr>
        <w:t>ligne</w:t>
      </w:r>
      <w:proofErr w:type="spellEnd"/>
      <w:r w:rsidRPr="0036406E">
        <w:rPr>
          <w:rFonts w:ascii="Times New Roman" w:eastAsia="Times New Roman" w:hAnsi="Times New Roman" w:cs="Times New Roman"/>
          <w:color w:val="000000"/>
          <w:lang w:eastAsia="fr-FR"/>
        </w:rPr>
        <w:t xml:space="preserve"> </w:t>
      </w:r>
      <w:proofErr w:type="spellStart"/>
      <w:r w:rsidRPr="0036406E">
        <w:rPr>
          <w:rFonts w:ascii="Times New Roman" w:eastAsia="Times New Roman" w:hAnsi="Times New Roman" w:cs="Times New Roman"/>
          <w:color w:val="000000"/>
          <w:lang w:eastAsia="fr-FR"/>
        </w:rPr>
        <w:t>contre</w:t>
      </w:r>
      <w:proofErr w:type="spellEnd"/>
      <w:r w:rsidRPr="0036406E">
        <w:rPr>
          <w:rFonts w:ascii="Times New Roman" w:eastAsia="Times New Roman" w:hAnsi="Times New Roman" w:cs="Times New Roman"/>
          <w:color w:val="000000"/>
          <w:lang w:eastAsia="fr-FR"/>
        </w:rPr>
        <w:t xml:space="preserve"> les migrants</w:t>
      </w:r>
      <w:r>
        <w:rPr>
          <w:rFonts w:ascii="Times New Roman" w:eastAsia="Times New Roman" w:hAnsi="Times New Roman" w:cs="Times New Roman"/>
          <w:color w:val="000000"/>
          <w:lang w:eastAsia="fr-FR"/>
        </w:rPr>
        <w:t xml:space="preserve">. </w:t>
      </w:r>
      <w:r w:rsidRPr="0036406E">
        <w:rPr>
          <w:rFonts w:ascii="Times New Roman" w:eastAsia="Times New Roman" w:hAnsi="Times New Roman" w:cs="Times New Roman"/>
          <w:i/>
          <w:color w:val="000000"/>
          <w:lang w:eastAsia="fr-FR"/>
        </w:rPr>
        <w:t>Le Monde</w:t>
      </w:r>
      <w:r w:rsidRPr="0036406E">
        <w:rPr>
          <w:rFonts w:ascii="Times New Roman" w:eastAsia="Times New Roman" w:hAnsi="Times New Roman" w:cs="Times New Roman"/>
          <w:color w:val="000000"/>
          <w:lang w:eastAsia="fr-FR"/>
        </w:rPr>
        <w:t xml:space="preserve">, 04/07/2018. </w:t>
      </w:r>
    </w:p>
    <w:p w14:paraId="07F3B1D9" w14:textId="77777777" w:rsidR="0036406E" w:rsidRPr="0036406E" w:rsidRDefault="0036406E" w:rsidP="0036406E">
      <w:pPr>
        <w:shd w:val="clear" w:color="auto" w:fill="FFFFFF"/>
        <w:spacing w:after="120" w:line="276" w:lineRule="auto"/>
        <w:jc w:val="both"/>
        <w:rPr>
          <w:rFonts w:ascii="Times New Roman" w:eastAsia="Times New Roman" w:hAnsi="Times New Roman" w:cs="Times New Roman"/>
          <w:color w:val="000000"/>
          <w:lang w:eastAsia="fr-FR"/>
        </w:rPr>
      </w:pPr>
    </w:p>
    <w:p w14:paraId="345BE23C" w14:textId="77777777" w:rsidR="0036406E" w:rsidRPr="0036406E" w:rsidRDefault="0036406E" w:rsidP="0036406E">
      <w:p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 xml:space="preserve">OFPRA (Office </w:t>
      </w:r>
      <w:proofErr w:type="spellStart"/>
      <w:r w:rsidRPr="0036406E">
        <w:rPr>
          <w:rFonts w:ascii="Times New Roman" w:eastAsia="Times New Roman" w:hAnsi="Times New Roman" w:cs="Times New Roman"/>
          <w:color w:val="000000"/>
          <w:lang w:eastAsia="fr-FR"/>
        </w:rPr>
        <w:t>français</w:t>
      </w:r>
      <w:proofErr w:type="spellEnd"/>
      <w:r w:rsidRPr="0036406E">
        <w:rPr>
          <w:rFonts w:ascii="Times New Roman" w:eastAsia="Times New Roman" w:hAnsi="Times New Roman" w:cs="Times New Roman"/>
          <w:color w:val="000000"/>
          <w:lang w:eastAsia="fr-FR"/>
        </w:rPr>
        <w:t xml:space="preserve"> de protection des </w:t>
      </w:r>
      <w:proofErr w:type="spellStart"/>
      <w:r w:rsidRPr="0036406E">
        <w:rPr>
          <w:rFonts w:ascii="Times New Roman" w:eastAsia="Times New Roman" w:hAnsi="Times New Roman" w:cs="Times New Roman"/>
          <w:color w:val="000000"/>
          <w:lang w:eastAsia="fr-FR"/>
        </w:rPr>
        <w:t>réfugiés</w:t>
      </w:r>
      <w:proofErr w:type="spellEnd"/>
      <w:r w:rsidRPr="0036406E">
        <w:rPr>
          <w:rFonts w:ascii="Times New Roman" w:eastAsia="Times New Roman" w:hAnsi="Times New Roman" w:cs="Times New Roman"/>
          <w:color w:val="000000"/>
          <w:lang w:eastAsia="fr-FR"/>
        </w:rPr>
        <w:t xml:space="preserve"> et </w:t>
      </w:r>
      <w:proofErr w:type="spellStart"/>
      <w:r w:rsidRPr="0036406E">
        <w:rPr>
          <w:rFonts w:ascii="Times New Roman" w:eastAsia="Times New Roman" w:hAnsi="Times New Roman" w:cs="Times New Roman"/>
          <w:color w:val="000000"/>
          <w:lang w:eastAsia="fr-FR"/>
        </w:rPr>
        <w:t>apatrides</w:t>
      </w:r>
      <w:proofErr w:type="spellEnd"/>
      <w:r w:rsidRPr="0036406E">
        <w:rPr>
          <w:rFonts w:ascii="Times New Roman" w:eastAsia="Times New Roman" w:hAnsi="Times New Roman" w:cs="Times New Roman"/>
          <w:color w:val="000000"/>
          <w:lang w:eastAsia="fr-FR"/>
        </w:rPr>
        <w:t xml:space="preserve">) Official Web site: </w:t>
      </w:r>
      <w:hyperlink r:id="rId13" w:history="1">
        <w:r w:rsidRPr="0036406E">
          <w:rPr>
            <w:rStyle w:val="Hypertextovprepojenie"/>
            <w:rFonts w:ascii="Times New Roman" w:eastAsia="Times New Roman" w:hAnsi="Times New Roman" w:cs="Times New Roman"/>
            <w:lang w:eastAsia="fr-FR"/>
          </w:rPr>
          <w:t>https://www.refworld.org/publisher,FRA_OFPRA,,TJK,,,0.html</w:t>
        </w:r>
      </w:hyperlink>
    </w:p>
    <w:p w14:paraId="4124DE91" w14:textId="77777777" w:rsidR="0036406E" w:rsidRDefault="0036406E" w:rsidP="0036406E">
      <w:pPr>
        <w:spacing w:after="120" w:line="276" w:lineRule="auto"/>
        <w:jc w:val="both"/>
        <w:rPr>
          <w:rFonts w:ascii="Times New Roman" w:hAnsi="Times New Roman" w:cs="Times New Roman"/>
        </w:rPr>
      </w:pPr>
    </w:p>
    <w:p w14:paraId="1E9348B0" w14:textId="4402F95B" w:rsidR="00861EEC" w:rsidRPr="0036406E" w:rsidRDefault="00861EEC" w:rsidP="0036406E">
      <w:pPr>
        <w:spacing w:after="120" w:line="276" w:lineRule="auto"/>
        <w:jc w:val="both"/>
        <w:rPr>
          <w:rFonts w:ascii="Times New Roman" w:hAnsi="Times New Roman" w:cs="Times New Roman"/>
        </w:rPr>
      </w:pPr>
      <w:r w:rsidRPr="0036406E">
        <w:rPr>
          <w:rFonts w:ascii="Times New Roman" w:hAnsi="Times New Roman" w:cs="Times New Roman"/>
        </w:rPr>
        <w:t xml:space="preserve">Open Access Government. (2019). What can we expect for Horizon Europe in the near future? Available at:  </w:t>
      </w:r>
      <w:hyperlink r:id="rId14" w:history="1">
        <w:r w:rsidRPr="0036406E">
          <w:rPr>
            <w:rStyle w:val="Hypertextovprepojenie"/>
            <w:rFonts w:ascii="Times New Roman" w:hAnsi="Times New Roman" w:cs="Times New Roman"/>
          </w:rPr>
          <w:t>https://www.openaccessgovernment.org/horizon-europe-future/61821/</w:t>
        </w:r>
      </w:hyperlink>
    </w:p>
    <w:p w14:paraId="288FE09D" w14:textId="3162BF91" w:rsidR="00FB4835" w:rsidRPr="0036406E" w:rsidRDefault="00FB4835" w:rsidP="0036406E">
      <w:pPr>
        <w:shd w:val="clear" w:color="auto" w:fill="FFFFFF"/>
        <w:spacing w:after="120" w:line="276" w:lineRule="auto"/>
        <w:jc w:val="both"/>
        <w:rPr>
          <w:rFonts w:ascii="Times New Roman" w:eastAsia="Times New Roman" w:hAnsi="Times New Roman" w:cs="Times New Roman"/>
          <w:color w:val="000000"/>
          <w:lang w:eastAsia="fr-FR"/>
        </w:rPr>
      </w:pPr>
    </w:p>
    <w:p w14:paraId="0A9B157D" w14:textId="27796113" w:rsidR="00FB4835" w:rsidRPr="0036406E" w:rsidRDefault="00FB4835" w:rsidP="0036406E">
      <w:pPr>
        <w:shd w:val="clear" w:color="auto" w:fill="FFFFFF"/>
        <w:spacing w:after="120" w:line="276" w:lineRule="auto"/>
        <w:jc w:val="both"/>
        <w:rPr>
          <w:rFonts w:ascii="Times New Roman" w:eastAsia="Times New Roman" w:hAnsi="Times New Roman" w:cs="Times New Roman"/>
          <w:color w:val="000000"/>
          <w:lang w:eastAsia="fr-FR"/>
        </w:rPr>
      </w:pPr>
      <w:proofErr w:type="spellStart"/>
      <w:r w:rsidRPr="0036406E">
        <w:rPr>
          <w:rFonts w:ascii="Times New Roman" w:eastAsia="Times New Roman" w:hAnsi="Times New Roman" w:cs="Times New Roman"/>
          <w:color w:val="000000"/>
          <w:lang w:eastAsia="fr-FR"/>
        </w:rPr>
        <w:t>Tout</w:t>
      </w:r>
      <w:r w:rsidR="00BE0934" w:rsidRPr="0036406E">
        <w:rPr>
          <w:rFonts w:ascii="Times New Roman" w:eastAsia="Times New Roman" w:hAnsi="Times New Roman" w:cs="Times New Roman"/>
          <w:color w:val="000000"/>
          <w:lang w:eastAsia="fr-FR"/>
        </w:rPr>
        <w:t>e</w:t>
      </w:r>
      <w:proofErr w:type="spellEnd"/>
      <w:r w:rsidRPr="0036406E">
        <w:rPr>
          <w:rFonts w:ascii="Times New Roman" w:eastAsia="Times New Roman" w:hAnsi="Times New Roman" w:cs="Times New Roman"/>
          <w:color w:val="000000"/>
          <w:lang w:eastAsia="fr-FR"/>
        </w:rPr>
        <w:t xml:space="preserve"> </w:t>
      </w:r>
      <w:proofErr w:type="spellStart"/>
      <w:r w:rsidRPr="0036406E">
        <w:rPr>
          <w:rFonts w:ascii="Times New Roman" w:eastAsia="Times New Roman" w:hAnsi="Times New Roman" w:cs="Times New Roman"/>
          <w:color w:val="000000"/>
          <w:lang w:eastAsia="fr-FR"/>
        </w:rPr>
        <w:t>l’Europe.eu</w:t>
      </w:r>
      <w:proofErr w:type="spellEnd"/>
      <w:r w:rsidR="0036406E">
        <w:rPr>
          <w:rFonts w:ascii="Times New Roman" w:eastAsia="Times New Roman" w:hAnsi="Times New Roman" w:cs="Times New Roman"/>
          <w:color w:val="000000"/>
          <w:lang w:eastAsia="fr-FR"/>
        </w:rPr>
        <w:t xml:space="preserve">. </w:t>
      </w:r>
      <w:r w:rsidR="00BE0934" w:rsidRPr="0036406E">
        <w:rPr>
          <w:rFonts w:ascii="Times New Roman" w:eastAsia="Times New Roman" w:hAnsi="Times New Roman" w:cs="Times New Roman"/>
          <w:color w:val="000000"/>
          <w:lang w:eastAsia="fr-FR"/>
        </w:rPr>
        <w:t xml:space="preserve">Official Website: </w:t>
      </w:r>
      <w:hyperlink r:id="rId15" w:history="1">
        <w:r w:rsidR="00BE0934" w:rsidRPr="0036406E">
          <w:rPr>
            <w:rStyle w:val="Hypertextovprepojenie"/>
            <w:rFonts w:ascii="Times New Roman" w:hAnsi="Times New Roman" w:cs="Times New Roman"/>
          </w:rPr>
          <w:t>https://www.touteleurope.eu/</w:t>
        </w:r>
      </w:hyperlink>
    </w:p>
    <w:p w14:paraId="4827497A" w14:textId="0BC4F486" w:rsidR="00BE0934" w:rsidRPr="0036406E" w:rsidRDefault="00BE0934" w:rsidP="0036406E">
      <w:pPr>
        <w:pStyle w:val="Odsekzoznamu"/>
        <w:numPr>
          <w:ilvl w:val="0"/>
          <w:numId w:val="5"/>
        </w:num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 xml:space="preserve">The migrations in Europe: </w:t>
      </w:r>
      <w:hyperlink r:id="rId16" w:history="1">
        <w:r w:rsidRPr="0036406E">
          <w:rPr>
            <w:rStyle w:val="Hypertextovprepojenie"/>
            <w:rFonts w:ascii="Times New Roman" w:hAnsi="Times New Roman" w:cs="Times New Roman"/>
          </w:rPr>
          <w:t>https://www.touteleurope.eu/actualite/les-migrations-en-europe.html</w:t>
        </w:r>
      </w:hyperlink>
    </w:p>
    <w:p w14:paraId="55C4C70B" w14:textId="43E9BDE7" w:rsidR="00BE0934" w:rsidRPr="0036406E" w:rsidRDefault="00BE0934" w:rsidP="0036406E">
      <w:pPr>
        <w:pStyle w:val="Odsekzoznamu"/>
        <w:numPr>
          <w:ilvl w:val="0"/>
          <w:numId w:val="5"/>
        </w:numPr>
        <w:shd w:val="clear" w:color="auto" w:fill="FFFFFF"/>
        <w:spacing w:after="120" w:line="276" w:lineRule="auto"/>
        <w:jc w:val="both"/>
        <w:rPr>
          <w:rFonts w:ascii="Times New Roman" w:eastAsia="Times New Roman" w:hAnsi="Times New Roman" w:cs="Times New Roman"/>
          <w:color w:val="000000"/>
          <w:lang w:eastAsia="fr-FR"/>
        </w:rPr>
      </w:pPr>
      <w:r w:rsidRPr="0036406E">
        <w:rPr>
          <w:rFonts w:ascii="Times New Roman" w:eastAsia="Times New Roman" w:hAnsi="Times New Roman" w:cs="Times New Roman"/>
          <w:color w:val="000000"/>
          <w:lang w:eastAsia="fr-FR"/>
        </w:rPr>
        <w:t>The reform of the European migration policy</w:t>
      </w:r>
      <w:r w:rsidR="0036406E">
        <w:rPr>
          <w:rFonts w:ascii="Times New Roman" w:eastAsia="Times New Roman" w:hAnsi="Times New Roman" w:cs="Times New Roman"/>
          <w:color w:val="000000"/>
          <w:lang w:eastAsia="fr-FR"/>
        </w:rPr>
        <w:t>:</w:t>
      </w:r>
      <w:r w:rsidRPr="0036406E">
        <w:rPr>
          <w:rFonts w:ascii="Times New Roman" w:eastAsia="Times New Roman" w:hAnsi="Times New Roman" w:cs="Times New Roman"/>
          <w:color w:val="000000"/>
          <w:lang w:eastAsia="fr-FR"/>
        </w:rPr>
        <w:t xml:space="preserve"> </w:t>
      </w:r>
      <w:r w:rsidR="0036406E">
        <w:rPr>
          <w:rFonts w:ascii="Times New Roman" w:eastAsia="Times New Roman" w:hAnsi="Times New Roman" w:cs="Times New Roman"/>
          <w:color w:val="000000"/>
          <w:lang w:eastAsia="fr-FR"/>
        </w:rPr>
        <w:t>W</w:t>
      </w:r>
      <w:r w:rsidRPr="0036406E">
        <w:rPr>
          <w:rFonts w:ascii="Times New Roman" w:eastAsia="Times New Roman" w:hAnsi="Times New Roman" w:cs="Times New Roman"/>
          <w:color w:val="000000"/>
          <w:lang w:eastAsia="fr-FR"/>
        </w:rPr>
        <w:t>here are we now?</w:t>
      </w:r>
      <w:r w:rsidR="0036406E">
        <w:rPr>
          <w:rFonts w:ascii="Times New Roman" w:eastAsia="Times New Roman" w:hAnsi="Times New Roman" w:cs="Times New Roman"/>
          <w:color w:val="000000"/>
          <w:lang w:eastAsia="fr-FR"/>
        </w:rPr>
        <w:t xml:space="preserve"> </w:t>
      </w:r>
      <w:hyperlink r:id="rId17" w:history="1">
        <w:r w:rsidR="0036406E" w:rsidRPr="00314AC3">
          <w:rPr>
            <w:rStyle w:val="Hypertextovprepojenie"/>
            <w:rFonts w:ascii="Times New Roman" w:hAnsi="Times New Roman" w:cs="Times New Roman"/>
          </w:rPr>
          <w:t>https://www.touteleurope.eu/actualite/reforme-de-la-politique-migratoire-europeenne-ou-en-est-on.html</w:t>
        </w:r>
      </w:hyperlink>
    </w:p>
    <w:p w14:paraId="6A660393" w14:textId="77777777" w:rsidR="0036406E" w:rsidRDefault="0036406E" w:rsidP="0036406E">
      <w:pPr>
        <w:shd w:val="clear" w:color="auto" w:fill="FFFFFF"/>
        <w:spacing w:after="120" w:line="276" w:lineRule="auto"/>
        <w:jc w:val="both"/>
        <w:rPr>
          <w:rFonts w:ascii="Times New Roman" w:eastAsia="Times New Roman" w:hAnsi="Times New Roman" w:cs="Times New Roman"/>
          <w:color w:val="000000"/>
          <w:lang w:eastAsia="fr-FR"/>
        </w:rPr>
      </w:pPr>
    </w:p>
    <w:p w14:paraId="1C85D0E6" w14:textId="77777777" w:rsidR="001854E9" w:rsidRPr="0036406E" w:rsidRDefault="001854E9" w:rsidP="0036406E">
      <w:pPr>
        <w:spacing w:after="120" w:line="276" w:lineRule="auto"/>
        <w:jc w:val="both"/>
        <w:rPr>
          <w:rFonts w:ascii="Times New Roman" w:hAnsi="Times New Roman" w:cs="Times New Roman"/>
        </w:rPr>
      </w:pPr>
    </w:p>
    <w:sectPr w:rsidR="001854E9" w:rsidRPr="0036406E" w:rsidSect="00D266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45F"/>
    <w:multiLevelType w:val="hybridMultilevel"/>
    <w:tmpl w:val="A1E0BA00"/>
    <w:lvl w:ilvl="0" w:tplc="BEAA1082">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72AD6"/>
    <w:multiLevelType w:val="hybridMultilevel"/>
    <w:tmpl w:val="37A081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B054F9"/>
    <w:multiLevelType w:val="hybridMultilevel"/>
    <w:tmpl w:val="29D65F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EF21B4"/>
    <w:multiLevelType w:val="hybridMultilevel"/>
    <w:tmpl w:val="4F24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961A81"/>
    <w:multiLevelType w:val="hybridMultilevel"/>
    <w:tmpl w:val="F3BE69FC"/>
    <w:lvl w:ilvl="0" w:tplc="3F2E390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xNDc3MTA1MzIysrRQ0lEKTi0uzszPAykwqgUAkeVzbywAAAA="/>
  </w:docVars>
  <w:rsids>
    <w:rsidRoot w:val="00E00B25"/>
    <w:rsid w:val="00007F5F"/>
    <w:rsid w:val="00072129"/>
    <w:rsid w:val="00176C6C"/>
    <w:rsid w:val="001854E9"/>
    <w:rsid w:val="001E092F"/>
    <w:rsid w:val="00235BFF"/>
    <w:rsid w:val="002F06DF"/>
    <w:rsid w:val="0036406E"/>
    <w:rsid w:val="005818B3"/>
    <w:rsid w:val="00596189"/>
    <w:rsid w:val="006848E4"/>
    <w:rsid w:val="006C5D31"/>
    <w:rsid w:val="006E1C53"/>
    <w:rsid w:val="0086120C"/>
    <w:rsid w:val="00861EEC"/>
    <w:rsid w:val="008B0295"/>
    <w:rsid w:val="00A12247"/>
    <w:rsid w:val="00A30B26"/>
    <w:rsid w:val="00A423E1"/>
    <w:rsid w:val="00A55D17"/>
    <w:rsid w:val="00AB5DB6"/>
    <w:rsid w:val="00B27826"/>
    <w:rsid w:val="00BE0934"/>
    <w:rsid w:val="00BF2A75"/>
    <w:rsid w:val="00C01D6B"/>
    <w:rsid w:val="00D2668C"/>
    <w:rsid w:val="00DA6421"/>
    <w:rsid w:val="00E00B25"/>
    <w:rsid w:val="00FB48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9E7B"/>
  <w15:chartTrackingRefBased/>
  <w15:docId w15:val="{67EC7491-1394-3B43-A756-7BDE8007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lang w:val="en-GB"/>
    </w:rPr>
  </w:style>
  <w:style w:type="paragraph" w:styleId="Nadpis1">
    <w:name w:val="heading 1"/>
    <w:basedOn w:val="Normlny"/>
    <w:next w:val="Normlny"/>
    <w:link w:val="Nadpis1Char"/>
    <w:uiPriority w:val="9"/>
    <w:qFormat/>
    <w:rsid w:val="00A30B26"/>
    <w:pPr>
      <w:keepNext/>
      <w:keepLines/>
      <w:spacing w:before="240" w:line="276" w:lineRule="auto"/>
      <w:jc w:val="both"/>
      <w:outlineLvl w:val="0"/>
    </w:pPr>
    <w:rPr>
      <w:rFonts w:ascii="Times New Roman" w:eastAsiaTheme="majorEastAsia" w:hAnsi="Times New Roman" w:cstheme="majorBidi"/>
      <w:b/>
      <w:color w:val="000000" w:themeColor="text1"/>
      <w:sz w:val="32"/>
      <w:szCs w:val="32"/>
    </w:rPr>
  </w:style>
  <w:style w:type="paragraph" w:styleId="Nadpis2">
    <w:name w:val="heading 2"/>
    <w:basedOn w:val="Normlny"/>
    <w:next w:val="Normlny"/>
    <w:link w:val="Nadpis2Char"/>
    <w:uiPriority w:val="9"/>
    <w:unhideWhenUsed/>
    <w:qFormat/>
    <w:rsid w:val="00A30B26"/>
    <w:pPr>
      <w:keepNext/>
      <w:keepLines/>
      <w:spacing w:before="120" w:after="120" w:line="360" w:lineRule="auto"/>
      <w:jc w:val="both"/>
      <w:outlineLvl w:val="1"/>
    </w:pPr>
    <w:rPr>
      <w:rFonts w:ascii="Times New Roman" w:eastAsiaTheme="majorEastAsia" w:hAnsi="Times New Roman" w:cstheme="majorBidi"/>
      <w:b/>
      <w:color w:val="000000" w:themeColor="text1"/>
      <w:sz w:val="28"/>
      <w:szCs w:val="26"/>
    </w:rPr>
  </w:style>
  <w:style w:type="paragraph" w:styleId="Nadpis3">
    <w:name w:val="heading 3"/>
    <w:basedOn w:val="Normlny"/>
    <w:link w:val="Nadpis3Char"/>
    <w:uiPriority w:val="9"/>
    <w:qFormat/>
    <w:rsid w:val="001E092F"/>
    <w:pPr>
      <w:spacing w:beforeAutospacing="1" w:afterAutospacing="1" w:line="360" w:lineRule="auto"/>
      <w:jc w:val="both"/>
      <w:outlineLvl w:val="2"/>
    </w:pPr>
    <w:rPr>
      <w:rFonts w:ascii="Times New Roman" w:eastAsia="Times New Roman" w:hAnsi="Times New Roman" w:cs="Times New Roman"/>
      <w:b/>
      <w:bCs/>
      <w:i/>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30B26"/>
    <w:rPr>
      <w:rFonts w:ascii="Times New Roman" w:eastAsiaTheme="majorEastAsia" w:hAnsi="Times New Roman" w:cstheme="majorBidi"/>
      <w:b/>
      <w:color w:val="000000" w:themeColor="text1"/>
      <w:sz w:val="32"/>
      <w:szCs w:val="32"/>
    </w:rPr>
  </w:style>
  <w:style w:type="character" w:customStyle="1" w:styleId="Nadpis2Char">
    <w:name w:val="Nadpis 2 Char"/>
    <w:basedOn w:val="Predvolenpsmoodseku"/>
    <w:link w:val="Nadpis2"/>
    <w:uiPriority w:val="9"/>
    <w:rsid w:val="00A30B26"/>
    <w:rPr>
      <w:rFonts w:ascii="Times New Roman" w:eastAsiaTheme="majorEastAsia" w:hAnsi="Times New Roman" w:cstheme="majorBidi"/>
      <w:b/>
      <w:color w:val="000000" w:themeColor="text1"/>
      <w:sz w:val="28"/>
      <w:szCs w:val="26"/>
    </w:rPr>
  </w:style>
  <w:style w:type="character" w:customStyle="1" w:styleId="Nadpis3Char">
    <w:name w:val="Nadpis 3 Char"/>
    <w:basedOn w:val="Predvolenpsmoodseku"/>
    <w:link w:val="Nadpis3"/>
    <w:uiPriority w:val="9"/>
    <w:rsid w:val="001E092F"/>
    <w:rPr>
      <w:rFonts w:ascii="Times New Roman" w:eastAsia="Times New Roman" w:hAnsi="Times New Roman" w:cs="Times New Roman"/>
      <w:b/>
      <w:bCs/>
      <w:i/>
      <w:szCs w:val="27"/>
      <w:lang w:eastAsia="sk-SK"/>
    </w:rPr>
  </w:style>
  <w:style w:type="paragraph" w:styleId="Odsekzoznamu">
    <w:name w:val="List Paragraph"/>
    <w:basedOn w:val="Normlny"/>
    <w:uiPriority w:val="34"/>
    <w:qFormat/>
    <w:rsid w:val="00E00B25"/>
    <w:pPr>
      <w:ind w:left="720"/>
      <w:contextualSpacing/>
    </w:pPr>
  </w:style>
  <w:style w:type="character" w:styleId="Hypertextovprepojenie">
    <w:name w:val="Hyperlink"/>
    <w:basedOn w:val="Predvolenpsmoodseku"/>
    <w:uiPriority w:val="99"/>
    <w:unhideWhenUsed/>
    <w:rsid w:val="006848E4"/>
    <w:rPr>
      <w:color w:val="0563C1" w:themeColor="hyperlink"/>
      <w:u w:val="single"/>
    </w:rPr>
  </w:style>
  <w:style w:type="character" w:styleId="Nevyrieenzmienka">
    <w:name w:val="Unresolved Mention"/>
    <w:basedOn w:val="Predvolenpsmoodseku"/>
    <w:uiPriority w:val="99"/>
    <w:semiHidden/>
    <w:unhideWhenUsed/>
    <w:rsid w:val="0068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171">
      <w:bodyDiv w:val="1"/>
      <w:marLeft w:val="0"/>
      <w:marRight w:val="0"/>
      <w:marTop w:val="0"/>
      <w:marBottom w:val="0"/>
      <w:divBdr>
        <w:top w:val="none" w:sz="0" w:space="0" w:color="auto"/>
        <w:left w:val="none" w:sz="0" w:space="0" w:color="auto"/>
        <w:bottom w:val="none" w:sz="0" w:space="0" w:color="auto"/>
        <w:right w:val="none" w:sz="0" w:space="0" w:color="auto"/>
      </w:divBdr>
    </w:div>
    <w:div w:id="309867497">
      <w:bodyDiv w:val="1"/>
      <w:marLeft w:val="0"/>
      <w:marRight w:val="0"/>
      <w:marTop w:val="0"/>
      <w:marBottom w:val="0"/>
      <w:divBdr>
        <w:top w:val="none" w:sz="0" w:space="0" w:color="auto"/>
        <w:left w:val="none" w:sz="0" w:space="0" w:color="auto"/>
        <w:bottom w:val="none" w:sz="0" w:space="0" w:color="auto"/>
        <w:right w:val="none" w:sz="0" w:space="0" w:color="auto"/>
      </w:divBdr>
    </w:div>
    <w:div w:id="395737563">
      <w:bodyDiv w:val="1"/>
      <w:marLeft w:val="0"/>
      <w:marRight w:val="0"/>
      <w:marTop w:val="0"/>
      <w:marBottom w:val="0"/>
      <w:divBdr>
        <w:top w:val="none" w:sz="0" w:space="0" w:color="auto"/>
        <w:left w:val="none" w:sz="0" w:space="0" w:color="auto"/>
        <w:bottom w:val="none" w:sz="0" w:space="0" w:color="auto"/>
        <w:right w:val="none" w:sz="0" w:space="0" w:color="auto"/>
      </w:divBdr>
      <w:divsChild>
        <w:div w:id="1462262778">
          <w:marLeft w:val="0"/>
          <w:marRight w:val="0"/>
          <w:marTop w:val="0"/>
          <w:marBottom w:val="0"/>
          <w:divBdr>
            <w:top w:val="none" w:sz="0" w:space="0" w:color="auto"/>
            <w:left w:val="none" w:sz="0" w:space="0" w:color="auto"/>
            <w:bottom w:val="none" w:sz="0" w:space="0" w:color="auto"/>
            <w:right w:val="none" w:sz="0" w:space="0" w:color="auto"/>
          </w:divBdr>
          <w:divsChild>
            <w:div w:id="362557159">
              <w:marLeft w:val="0"/>
              <w:marRight w:val="0"/>
              <w:marTop w:val="0"/>
              <w:marBottom w:val="0"/>
              <w:divBdr>
                <w:top w:val="none" w:sz="0" w:space="0" w:color="auto"/>
                <w:left w:val="none" w:sz="0" w:space="0" w:color="auto"/>
                <w:bottom w:val="none" w:sz="0" w:space="0" w:color="auto"/>
                <w:right w:val="none" w:sz="0" w:space="0" w:color="auto"/>
              </w:divBdr>
              <w:divsChild>
                <w:div w:id="1503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1181">
      <w:bodyDiv w:val="1"/>
      <w:marLeft w:val="0"/>
      <w:marRight w:val="0"/>
      <w:marTop w:val="0"/>
      <w:marBottom w:val="0"/>
      <w:divBdr>
        <w:top w:val="none" w:sz="0" w:space="0" w:color="auto"/>
        <w:left w:val="none" w:sz="0" w:space="0" w:color="auto"/>
        <w:bottom w:val="none" w:sz="0" w:space="0" w:color="auto"/>
        <w:right w:val="none" w:sz="0" w:space="0" w:color="auto"/>
      </w:divBdr>
    </w:div>
    <w:div w:id="418138164">
      <w:bodyDiv w:val="1"/>
      <w:marLeft w:val="0"/>
      <w:marRight w:val="0"/>
      <w:marTop w:val="0"/>
      <w:marBottom w:val="0"/>
      <w:divBdr>
        <w:top w:val="none" w:sz="0" w:space="0" w:color="auto"/>
        <w:left w:val="none" w:sz="0" w:space="0" w:color="auto"/>
        <w:bottom w:val="none" w:sz="0" w:space="0" w:color="auto"/>
        <w:right w:val="none" w:sz="0" w:space="0" w:color="auto"/>
      </w:divBdr>
    </w:div>
    <w:div w:id="517624513">
      <w:bodyDiv w:val="1"/>
      <w:marLeft w:val="0"/>
      <w:marRight w:val="0"/>
      <w:marTop w:val="0"/>
      <w:marBottom w:val="0"/>
      <w:divBdr>
        <w:top w:val="none" w:sz="0" w:space="0" w:color="auto"/>
        <w:left w:val="none" w:sz="0" w:space="0" w:color="auto"/>
        <w:bottom w:val="none" w:sz="0" w:space="0" w:color="auto"/>
        <w:right w:val="none" w:sz="0" w:space="0" w:color="auto"/>
      </w:divBdr>
    </w:div>
    <w:div w:id="658507874">
      <w:bodyDiv w:val="1"/>
      <w:marLeft w:val="0"/>
      <w:marRight w:val="0"/>
      <w:marTop w:val="0"/>
      <w:marBottom w:val="0"/>
      <w:divBdr>
        <w:top w:val="none" w:sz="0" w:space="0" w:color="auto"/>
        <w:left w:val="none" w:sz="0" w:space="0" w:color="auto"/>
        <w:bottom w:val="none" w:sz="0" w:space="0" w:color="auto"/>
        <w:right w:val="none" w:sz="0" w:space="0" w:color="auto"/>
      </w:divBdr>
    </w:div>
    <w:div w:id="684208129">
      <w:bodyDiv w:val="1"/>
      <w:marLeft w:val="0"/>
      <w:marRight w:val="0"/>
      <w:marTop w:val="0"/>
      <w:marBottom w:val="0"/>
      <w:divBdr>
        <w:top w:val="none" w:sz="0" w:space="0" w:color="auto"/>
        <w:left w:val="none" w:sz="0" w:space="0" w:color="auto"/>
        <w:bottom w:val="none" w:sz="0" w:space="0" w:color="auto"/>
        <w:right w:val="none" w:sz="0" w:space="0" w:color="auto"/>
      </w:divBdr>
    </w:div>
    <w:div w:id="1104418368">
      <w:bodyDiv w:val="1"/>
      <w:marLeft w:val="0"/>
      <w:marRight w:val="0"/>
      <w:marTop w:val="0"/>
      <w:marBottom w:val="0"/>
      <w:divBdr>
        <w:top w:val="none" w:sz="0" w:space="0" w:color="auto"/>
        <w:left w:val="none" w:sz="0" w:space="0" w:color="auto"/>
        <w:bottom w:val="none" w:sz="0" w:space="0" w:color="auto"/>
        <w:right w:val="none" w:sz="0" w:space="0" w:color="auto"/>
      </w:divBdr>
      <w:divsChild>
        <w:div w:id="911815151">
          <w:marLeft w:val="0"/>
          <w:marRight w:val="0"/>
          <w:marTop w:val="0"/>
          <w:marBottom w:val="0"/>
          <w:divBdr>
            <w:top w:val="none" w:sz="0" w:space="0" w:color="auto"/>
            <w:left w:val="none" w:sz="0" w:space="0" w:color="auto"/>
            <w:bottom w:val="none" w:sz="0" w:space="0" w:color="auto"/>
            <w:right w:val="none" w:sz="0" w:space="0" w:color="auto"/>
          </w:divBdr>
          <w:divsChild>
            <w:div w:id="537158981">
              <w:marLeft w:val="0"/>
              <w:marRight w:val="0"/>
              <w:marTop w:val="0"/>
              <w:marBottom w:val="0"/>
              <w:divBdr>
                <w:top w:val="none" w:sz="0" w:space="0" w:color="auto"/>
                <w:left w:val="none" w:sz="0" w:space="0" w:color="auto"/>
                <w:bottom w:val="none" w:sz="0" w:space="0" w:color="auto"/>
                <w:right w:val="none" w:sz="0" w:space="0" w:color="auto"/>
              </w:divBdr>
              <w:divsChild>
                <w:div w:id="1606427835">
                  <w:marLeft w:val="0"/>
                  <w:marRight w:val="0"/>
                  <w:marTop w:val="0"/>
                  <w:marBottom w:val="0"/>
                  <w:divBdr>
                    <w:top w:val="none" w:sz="0" w:space="0" w:color="auto"/>
                    <w:left w:val="none" w:sz="0" w:space="0" w:color="auto"/>
                    <w:bottom w:val="none" w:sz="0" w:space="0" w:color="auto"/>
                    <w:right w:val="none" w:sz="0" w:space="0" w:color="auto"/>
                  </w:divBdr>
                  <w:divsChild>
                    <w:div w:id="12956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73857">
      <w:bodyDiv w:val="1"/>
      <w:marLeft w:val="0"/>
      <w:marRight w:val="0"/>
      <w:marTop w:val="0"/>
      <w:marBottom w:val="0"/>
      <w:divBdr>
        <w:top w:val="none" w:sz="0" w:space="0" w:color="auto"/>
        <w:left w:val="none" w:sz="0" w:space="0" w:color="auto"/>
        <w:bottom w:val="none" w:sz="0" w:space="0" w:color="auto"/>
        <w:right w:val="none" w:sz="0" w:space="0" w:color="auto"/>
      </w:divBdr>
      <w:divsChild>
        <w:div w:id="318848320">
          <w:marLeft w:val="0"/>
          <w:marRight w:val="0"/>
          <w:marTop w:val="0"/>
          <w:marBottom w:val="0"/>
          <w:divBdr>
            <w:top w:val="none" w:sz="0" w:space="0" w:color="auto"/>
            <w:left w:val="none" w:sz="0" w:space="0" w:color="auto"/>
            <w:bottom w:val="none" w:sz="0" w:space="0" w:color="auto"/>
            <w:right w:val="none" w:sz="0" w:space="0" w:color="auto"/>
          </w:divBdr>
          <w:divsChild>
            <w:div w:id="1940521371">
              <w:marLeft w:val="0"/>
              <w:marRight w:val="0"/>
              <w:marTop w:val="0"/>
              <w:marBottom w:val="0"/>
              <w:divBdr>
                <w:top w:val="none" w:sz="0" w:space="0" w:color="auto"/>
                <w:left w:val="none" w:sz="0" w:space="0" w:color="auto"/>
                <w:bottom w:val="none" w:sz="0" w:space="0" w:color="auto"/>
                <w:right w:val="none" w:sz="0" w:space="0" w:color="auto"/>
              </w:divBdr>
              <w:divsChild>
                <w:div w:id="357200173">
                  <w:marLeft w:val="0"/>
                  <w:marRight w:val="0"/>
                  <w:marTop w:val="0"/>
                  <w:marBottom w:val="0"/>
                  <w:divBdr>
                    <w:top w:val="none" w:sz="0" w:space="0" w:color="auto"/>
                    <w:left w:val="none" w:sz="0" w:space="0" w:color="auto"/>
                    <w:bottom w:val="none" w:sz="0" w:space="0" w:color="auto"/>
                    <w:right w:val="none" w:sz="0" w:space="0" w:color="auto"/>
                  </w:divBdr>
                  <w:divsChild>
                    <w:div w:id="16325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85022">
      <w:bodyDiv w:val="1"/>
      <w:marLeft w:val="0"/>
      <w:marRight w:val="0"/>
      <w:marTop w:val="0"/>
      <w:marBottom w:val="0"/>
      <w:divBdr>
        <w:top w:val="none" w:sz="0" w:space="0" w:color="auto"/>
        <w:left w:val="none" w:sz="0" w:space="0" w:color="auto"/>
        <w:bottom w:val="none" w:sz="0" w:space="0" w:color="auto"/>
        <w:right w:val="none" w:sz="0" w:space="0" w:color="auto"/>
      </w:divBdr>
    </w:div>
    <w:div w:id="1624455107">
      <w:bodyDiv w:val="1"/>
      <w:marLeft w:val="0"/>
      <w:marRight w:val="0"/>
      <w:marTop w:val="0"/>
      <w:marBottom w:val="0"/>
      <w:divBdr>
        <w:top w:val="none" w:sz="0" w:space="0" w:color="auto"/>
        <w:left w:val="none" w:sz="0" w:space="0" w:color="auto"/>
        <w:bottom w:val="none" w:sz="0" w:space="0" w:color="auto"/>
        <w:right w:val="none" w:sz="0" w:space="0" w:color="auto"/>
      </w:divBdr>
    </w:div>
    <w:div w:id="1643147542">
      <w:bodyDiv w:val="1"/>
      <w:marLeft w:val="0"/>
      <w:marRight w:val="0"/>
      <w:marTop w:val="0"/>
      <w:marBottom w:val="0"/>
      <w:divBdr>
        <w:top w:val="none" w:sz="0" w:space="0" w:color="auto"/>
        <w:left w:val="none" w:sz="0" w:space="0" w:color="auto"/>
        <w:bottom w:val="none" w:sz="0" w:space="0" w:color="auto"/>
        <w:right w:val="none" w:sz="0" w:space="0" w:color="auto"/>
      </w:divBdr>
    </w:div>
    <w:div w:id="1865553560">
      <w:bodyDiv w:val="1"/>
      <w:marLeft w:val="0"/>
      <w:marRight w:val="0"/>
      <w:marTop w:val="0"/>
      <w:marBottom w:val="0"/>
      <w:divBdr>
        <w:top w:val="none" w:sz="0" w:space="0" w:color="auto"/>
        <w:left w:val="none" w:sz="0" w:space="0" w:color="auto"/>
        <w:bottom w:val="none" w:sz="0" w:space="0" w:color="auto"/>
        <w:right w:val="none" w:sz="0" w:space="0" w:color="auto"/>
      </w:divBdr>
    </w:div>
    <w:div w:id="1904096433">
      <w:bodyDiv w:val="1"/>
      <w:marLeft w:val="0"/>
      <w:marRight w:val="0"/>
      <w:marTop w:val="0"/>
      <w:marBottom w:val="0"/>
      <w:divBdr>
        <w:top w:val="none" w:sz="0" w:space="0" w:color="auto"/>
        <w:left w:val="none" w:sz="0" w:space="0" w:color="auto"/>
        <w:bottom w:val="none" w:sz="0" w:space="0" w:color="auto"/>
        <w:right w:val="none" w:sz="0" w:space="0" w:color="auto"/>
      </w:divBdr>
    </w:div>
    <w:div w:id="1972242195">
      <w:bodyDiv w:val="1"/>
      <w:marLeft w:val="0"/>
      <w:marRight w:val="0"/>
      <w:marTop w:val="0"/>
      <w:marBottom w:val="0"/>
      <w:divBdr>
        <w:top w:val="none" w:sz="0" w:space="0" w:color="auto"/>
        <w:left w:val="none" w:sz="0" w:space="0" w:color="auto"/>
        <w:bottom w:val="none" w:sz="0" w:space="0" w:color="auto"/>
        <w:right w:val="none" w:sz="0" w:space="0" w:color="auto"/>
      </w:divBdr>
    </w:div>
    <w:div w:id="20941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en/country-files/germany/france-and-germany/franco-german-treaty-of-aachen/" TargetMode="External"/><Relationship Id="rId13" Type="http://schemas.openxmlformats.org/officeDocument/2006/relationships/hyperlink" Target="https://www.refworld.org/publisher,FRA_OFPRA,,TJK,,,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w.com/en/where-do-eu-countries-stand-on-migration/a-44356857" TargetMode="External"/><Relationship Id="rId12" Type="http://schemas.openxmlformats.org/officeDocument/2006/relationships/hyperlink" Target="https://www.lacimade.org/la-cimade-english/" TargetMode="External"/><Relationship Id="rId17" Type="http://schemas.openxmlformats.org/officeDocument/2006/relationships/hyperlink" Target="https://www.touteleurope.eu/actualite/reforme-de-la-politique-migratoire-europeenne-ou-en-est-on.html" TargetMode="External"/><Relationship Id="rId2" Type="http://schemas.openxmlformats.org/officeDocument/2006/relationships/styles" Target="styles.xml"/><Relationship Id="rId16" Type="http://schemas.openxmlformats.org/officeDocument/2006/relationships/hyperlink" Target="https://www.touteleurope.eu/actualite/les-migrations-en-europe.html" TargetMode="External"/><Relationship Id="rId1" Type="http://schemas.openxmlformats.org/officeDocument/2006/relationships/numbering" Target="numbering.xml"/><Relationship Id="rId6" Type="http://schemas.openxmlformats.org/officeDocument/2006/relationships/hyperlink" Target="https://www.dw.com/en/germany-france-call-for-european-solution-to-migration/a-45126499" TargetMode="External"/><Relationship Id="rId11" Type="http://schemas.openxmlformats.org/officeDocument/2006/relationships/hyperlink" Target="https://www.iom.int/news/mediterranean-migrant-arrivals-reach-42845-2018-deaths-reach-972" TargetMode="External"/><Relationship Id="rId5" Type="http://schemas.openxmlformats.org/officeDocument/2006/relationships/hyperlink" Target="https://www-cairn-info.iepnomade-1.grenet.fr/revue-francaise-des-affaires-sociales-2015-3.htm" TargetMode="External"/><Relationship Id="rId15" Type="http://schemas.openxmlformats.org/officeDocument/2006/relationships/hyperlink" Target="https://www.touteleurope.eu/" TargetMode="External"/><Relationship Id="rId10" Type="http://schemas.openxmlformats.org/officeDocument/2006/relationships/hyperlink" Target="https://www.iom.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home-affairs/content/european-border-and-coast-guard-agency-frontex_en" TargetMode="External"/><Relationship Id="rId14" Type="http://schemas.openxmlformats.org/officeDocument/2006/relationships/hyperlink" Target="https://www.openaccessgovernment.org/horizon-europe-future/6182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1502</Words>
  <Characters>8566</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Používateľ balíka Microsoft Office</cp:lastModifiedBy>
  <cp:revision>21</cp:revision>
  <dcterms:created xsi:type="dcterms:W3CDTF">2019-03-31T08:49:00Z</dcterms:created>
  <dcterms:modified xsi:type="dcterms:W3CDTF">2019-03-31T19:14:00Z</dcterms:modified>
</cp:coreProperties>
</file>