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F2A70" w14:textId="77777777" w:rsidR="0098247F" w:rsidRPr="00CA1A72" w:rsidRDefault="0098247F" w:rsidP="0098247F">
      <w:pPr>
        <w:jc w:val="center"/>
        <w:rPr>
          <w:rFonts w:ascii="Times New Roman" w:hAnsi="Times New Roman" w:cs="Times New Roman"/>
          <w:lang w:val="en-US"/>
        </w:rPr>
      </w:pPr>
      <w:r>
        <w:rPr>
          <w:rFonts w:ascii="Times New Roman" w:hAnsi="Times New Roman" w:cs="Times New Roman"/>
          <w:lang w:val="en-US"/>
        </w:rPr>
        <w:t>SUMMER 2019</w:t>
      </w:r>
    </w:p>
    <w:p w14:paraId="11BBD911" w14:textId="77777777" w:rsidR="0098247F" w:rsidRPr="00CA1A72" w:rsidRDefault="0098247F" w:rsidP="0098247F">
      <w:pPr>
        <w:jc w:val="center"/>
        <w:rPr>
          <w:rFonts w:ascii="Times New Roman" w:hAnsi="Times New Roman" w:cs="Times New Roman"/>
          <w:lang w:val="en-US"/>
        </w:rPr>
      </w:pPr>
      <w:r w:rsidRPr="00CA1A72">
        <w:rPr>
          <w:rFonts w:ascii="Times New Roman" w:hAnsi="Times New Roman" w:cs="Times New Roman"/>
          <w:lang w:val="en-US"/>
        </w:rPr>
        <w:t>Charles University</w:t>
      </w:r>
    </w:p>
    <w:p w14:paraId="6E831480" w14:textId="77777777" w:rsidR="0098247F" w:rsidRPr="00CA1A72" w:rsidRDefault="0098247F" w:rsidP="0098247F">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35B65C99" w14:textId="77777777" w:rsidR="0098247F" w:rsidRPr="00CA1A72" w:rsidRDefault="0098247F" w:rsidP="0098247F">
      <w:pPr>
        <w:jc w:val="center"/>
        <w:rPr>
          <w:rFonts w:ascii="Times New Roman" w:hAnsi="Times New Roman" w:cs="Times New Roman"/>
          <w:lang w:val="en-US"/>
        </w:rPr>
      </w:pPr>
      <w:r>
        <w:rPr>
          <w:rFonts w:ascii="Times New Roman" w:hAnsi="Times New Roman" w:cs="Times New Roman"/>
          <w:lang w:val="en-US"/>
        </w:rPr>
        <w:t>(BA Module + Erasmus students)</w:t>
      </w:r>
    </w:p>
    <w:p w14:paraId="300B3B37" w14:textId="77777777" w:rsidR="0098247F" w:rsidRPr="00CA1A72" w:rsidRDefault="0098247F" w:rsidP="0098247F">
      <w:pPr>
        <w:jc w:val="center"/>
        <w:rPr>
          <w:rFonts w:ascii="Times New Roman" w:hAnsi="Times New Roman" w:cs="Times New Roman"/>
          <w:lang w:val="en-US"/>
        </w:rPr>
      </w:pPr>
    </w:p>
    <w:p w14:paraId="39EB7A75" w14:textId="77777777" w:rsidR="0098247F" w:rsidRDefault="0098247F" w:rsidP="0098247F">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50013C3F" w14:textId="77777777" w:rsidR="0098247F" w:rsidRDefault="0098247F" w:rsidP="0098247F">
      <w:pPr>
        <w:jc w:val="center"/>
        <w:rPr>
          <w:rFonts w:ascii="Times New Roman" w:hAnsi="Times New Roman" w:cs="Times New Roman"/>
          <w:b/>
          <w:lang w:val="en-US"/>
        </w:rPr>
      </w:pPr>
    </w:p>
    <w:p w14:paraId="5A710E42" w14:textId="77777777" w:rsidR="00196A53" w:rsidRDefault="0098247F" w:rsidP="000A4A27">
      <w:pPr>
        <w:jc w:val="center"/>
        <w:rPr>
          <w:rFonts w:ascii="Times New Roman" w:hAnsi="Times New Roman" w:cs="Times New Roman"/>
          <w:b/>
          <w:lang w:val="en-US"/>
        </w:rPr>
      </w:pPr>
      <w:r>
        <w:rPr>
          <w:rFonts w:ascii="Times New Roman" w:hAnsi="Times New Roman" w:cs="Times New Roman"/>
          <w:b/>
          <w:lang w:val="en-US"/>
        </w:rPr>
        <w:t xml:space="preserve">A. Schopenhauer, </w:t>
      </w:r>
      <w:r>
        <w:rPr>
          <w:rFonts w:ascii="Times New Roman" w:hAnsi="Times New Roman" w:cs="Times New Roman"/>
          <w:b/>
          <w:i/>
          <w:lang w:val="en-US"/>
        </w:rPr>
        <w:t>The World as Will and Representation</w:t>
      </w:r>
      <w:r>
        <w:rPr>
          <w:rFonts w:ascii="Times New Roman" w:hAnsi="Times New Roman" w:cs="Times New Roman"/>
          <w:b/>
          <w:lang w:val="en-US"/>
        </w:rPr>
        <w:t xml:space="preserve"> (1818, 1844, 1859). Book II</w:t>
      </w:r>
    </w:p>
    <w:p w14:paraId="3E3CDDDB" w14:textId="77777777" w:rsidR="000A4A27" w:rsidRPr="000A4A27" w:rsidRDefault="000A4A27" w:rsidP="000A4A27">
      <w:pPr>
        <w:jc w:val="center"/>
        <w:rPr>
          <w:rFonts w:ascii="Times New Roman" w:hAnsi="Times New Roman" w:cs="Times New Roman"/>
          <w:lang w:val="en-US"/>
        </w:rPr>
      </w:pPr>
    </w:p>
    <w:p w14:paraId="4017F945" w14:textId="77777777" w:rsidR="000A4A27" w:rsidRDefault="000A4A27" w:rsidP="000A4A27">
      <w:pPr>
        <w:jc w:val="both"/>
        <w:rPr>
          <w:rFonts w:ascii="Times New Roman" w:hAnsi="Times New Roman" w:cs="Times New Roman"/>
          <w:b/>
          <w:lang w:val="en-US"/>
        </w:rPr>
      </w:pPr>
      <w:r w:rsidRPr="000A4A27">
        <w:rPr>
          <w:rFonts w:ascii="Times New Roman" w:hAnsi="Times New Roman" w:cs="Times New Roman"/>
          <w:b/>
          <w:lang w:val="en-US"/>
        </w:rPr>
        <w:t>• In Search of the Essence of the World</w:t>
      </w:r>
    </w:p>
    <w:p w14:paraId="72C29651" w14:textId="77777777" w:rsidR="000A4A27" w:rsidRDefault="000A4A27" w:rsidP="000A4A27">
      <w:pPr>
        <w:jc w:val="both"/>
        <w:rPr>
          <w:rFonts w:ascii="Times New Roman" w:hAnsi="Times New Roman" w:cs="Times New Roman"/>
          <w:b/>
          <w:lang w:val="en-US"/>
        </w:rPr>
      </w:pPr>
    </w:p>
    <w:p w14:paraId="2E0DA1DB" w14:textId="639BE5C3" w:rsidR="000A4A27" w:rsidRDefault="000A4A27" w:rsidP="000A4A27">
      <w:pPr>
        <w:ind w:left="567"/>
        <w:jc w:val="both"/>
        <w:rPr>
          <w:rFonts w:ascii="Times New Roman" w:hAnsi="Times New Roman" w:cs="Times New Roman"/>
          <w:lang w:val="en-US"/>
        </w:rPr>
      </w:pPr>
      <w:r w:rsidRPr="000A4A27">
        <w:rPr>
          <w:rFonts w:ascii="Times New Roman" w:hAnsi="Times New Roman" w:cs="Times New Roman"/>
          <w:lang w:val="en-US"/>
        </w:rPr>
        <w:sym w:font="Wingdings" w:char="F0E0"/>
      </w:r>
      <w:r>
        <w:rPr>
          <w:rFonts w:ascii="Times New Roman" w:hAnsi="Times New Roman" w:cs="Times New Roman"/>
          <w:lang w:val="en-US"/>
        </w:rPr>
        <w:t xml:space="preserve"> We can start by turning to “</w:t>
      </w:r>
      <w:r w:rsidRPr="0080175C">
        <w:rPr>
          <w:rFonts w:ascii="Times New Roman" w:hAnsi="Times New Roman" w:cs="Times New Roman"/>
          <w:u w:val="single"/>
          <w:lang w:val="en-US"/>
        </w:rPr>
        <w:t>the wide province of natural science</w:t>
      </w:r>
      <w:r>
        <w:rPr>
          <w:rFonts w:ascii="Times New Roman" w:hAnsi="Times New Roman" w:cs="Times New Roman"/>
          <w:lang w:val="en-US"/>
        </w:rPr>
        <w:t>”</w:t>
      </w:r>
      <w:r w:rsidR="0080175C">
        <w:rPr>
          <w:rFonts w:ascii="Times New Roman" w:hAnsi="Times New Roman" w:cs="Times New Roman"/>
          <w:lang w:val="en-US"/>
        </w:rPr>
        <w:t xml:space="preserve"> (§17):</w:t>
      </w:r>
    </w:p>
    <w:p w14:paraId="4D1AF034" w14:textId="77777777" w:rsidR="008E052A" w:rsidRDefault="008E052A" w:rsidP="000A4A27">
      <w:pPr>
        <w:ind w:left="567"/>
        <w:jc w:val="both"/>
        <w:rPr>
          <w:rFonts w:ascii="Times New Roman" w:hAnsi="Times New Roman" w:cs="Times New Roman"/>
          <w:lang w:val="en-US"/>
        </w:rPr>
      </w:pPr>
    </w:p>
    <w:p w14:paraId="46CA8590" w14:textId="388D7BF0" w:rsidR="008E052A" w:rsidRDefault="008E052A" w:rsidP="000A4A27">
      <w:pPr>
        <w:ind w:left="567"/>
        <w:jc w:val="both"/>
        <w:rPr>
          <w:rFonts w:ascii="Times New Roman" w:hAnsi="Times New Roman" w:cs="Times New Roman"/>
          <w:lang w:val="en-US"/>
        </w:rPr>
      </w:pPr>
      <w:r>
        <w:rPr>
          <w:rFonts w:ascii="Times New Roman" w:hAnsi="Times New Roman" w:cs="Times New Roman"/>
          <w:lang w:val="en-US"/>
        </w:rPr>
        <w:t>“The sciences teach how, according to an invariable rule, one condition</w:t>
      </w:r>
      <w:r w:rsidR="003F0EBE">
        <w:rPr>
          <w:rFonts w:ascii="Times New Roman" w:hAnsi="Times New Roman" w:cs="Times New Roman"/>
          <w:lang w:val="en-US"/>
        </w:rPr>
        <w:t xml:space="preserve"> of matter necessarily followed by a certain other condition; how one change necessarily conditions and brings about a certain other change; this sort of teaching is called</w:t>
      </w:r>
      <w:r w:rsidR="003F0EBE">
        <w:rPr>
          <w:rFonts w:ascii="Times New Roman" w:hAnsi="Times New Roman" w:cs="Times New Roman"/>
          <w:i/>
          <w:lang w:val="en-US"/>
        </w:rPr>
        <w:t xml:space="preserve"> explanation</w:t>
      </w:r>
      <w:r w:rsidR="003F0EBE">
        <w:rPr>
          <w:rFonts w:ascii="Times New Roman" w:hAnsi="Times New Roman" w:cs="Times New Roman"/>
          <w:lang w:val="en-US"/>
        </w:rPr>
        <w:t>. The principal sciences in this department are mechanics, physics, chemistry, and physiology”</w:t>
      </w:r>
      <w:r w:rsidR="00DB7217">
        <w:rPr>
          <w:rFonts w:ascii="Times New Roman" w:hAnsi="Times New Roman" w:cs="Times New Roman"/>
          <w:lang w:val="en-US"/>
        </w:rPr>
        <w:t xml:space="preserve"> (140)</w:t>
      </w:r>
    </w:p>
    <w:p w14:paraId="35A7D14B" w14:textId="77777777" w:rsidR="001264E3" w:rsidRDefault="001264E3" w:rsidP="000A4A27">
      <w:pPr>
        <w:ind w:left="567"/>
        <w:jc w:val="both"/>
        <w:rPr>
          <w:rFonts w:ascii="Times New Roman" w:hAnsi="Times New Roman" w:cs="Times New Roman"/>
          <w:lang w:val="en-US"/>
        </w:rPr>
      </w:pPr>
    </w:p>
    <w:p w14:paraId="0215000B" w14:textId="125F08B5" w:rsidR="001264E3" w:rsidRDefault="001264E3" w:rsidP="000A4A27">
      <w:pPr>
        <w:ind w:left="567"/>
        <w:jc w:val="both"/>
        <w:rPr>
          <w:rFonts w:ascii="Times New Roman" w:hAnsi="Times New Roman" w:cs="Times New Roman"/>
          <w:lang w:val="en-US"/>
        </w:rPr>
      </w:pPr>
      <w:r>
        <w:rPr>
          <w:rFonts w:ascii="Times New Roman" w:hAnsi="Times New Roman" w:cs="Times New Roman"/>
          <w:lang w:val="en-US"/>
        </w:rPr>
        <w:t xml:space="preserve">“the most complete etiological explanation of the whole of nature can never be more than an enumeration of forces which cannot be explained, and a reliable statement </w:t>
      </w:r>
      <w:r w:rsidR="0007576C">
        <w:rPr>
          <w:rFonts w:ascii="Times New Roman" w:hAnsi="Times New Roman" w:cs="Times New Roman"/>
          <w:lang w:val="en-US"/>
        </w:rPr>
        <w:t>of the rule according to which phenomena appear in time and space</w:t>
      </w:r>
      <w:r w:rsidR="004D53D6">
        <w:rPr>
          <w:rFonts w:ascii="Times New Roman" w:hAnsi="Times New Roman" w:cs="Times New Roman"/>
          <w:lang w:val="en-US"/>
        </w:rPr>
        <w:t>, succeed, and make way for each other</w:t>
      </w:r>
      <w:r>
        <w:rPr>
          <w:rFonts w:ascii="Times New Roman" w:hAnsi="Times New Roman" w:cs="Times New Roman"/>
          <w:lang w:val="en-US"/>
        </w:rPr>
        <w:t>”</w:t>
      </w:r>
    </w:p>
    <w:p w14:paraId="62DDBBFA" w14:textId="77777777" w:rsidR="004D53D6" w:rsidRDefault="004D53D6" w:rsidP="000A4A27">
      <w:pPr>
        <w:ind w:left="567"/>
        <w:jc w:val="both"/>
        <w:rPr>
          <w:rFonts w:ascii="Times New Roman" w:hAnsi="Times New Roman" w:cs="Times New Roman"/>
          <w:lang w:val="en-US"/>
        </w:rPr>
      </w:pPr>
    </w:p>
    <w:p w14:paraId="6F8156CF" w14:textId="731AA0CE" w:rsidR="004D53D6" w:rsidRDefault="004D53D6" w:rsidP="0080175C">
      <w:pPr>
        <w:ind w:left="567"/>
        <w:jc w:val="center"/>
        <w:rPr>
          <w:rFonts w:ascii="Times New Roman" w:hAnsi="Times New Roman" w:cs="Times New Roman"/>
          <w:i/>
          <w:lang w:val="en-US"/>
        </w:rPr>
      </w:pPr>
      <w:r w:rsidRPr="0080175C">
        <w:rPr>
          <w:rFonts w:ascii="Times New Roman" w:hAnsi="Times New Roman" w:cs="Times New Roman"/>
          <w:i/>
          <w:lang w:val="en-US"/>
        </w:rPr>
        <w:t>force of nature</w:t>
      </w:r>
      <w:r w:rsidR="0080175C">
        <w:rPr>
          <w:rFonts w:ascii="Times New Roman" w:hAnsi="Times New Roman" w:cs="Times New Roman"/>
          <w:i/>
          <w:lang w:val="en-US"/>
        </w:rPr>
        <w:t xml:space="preserve">      </w:t>
      </w:r>
      <w:r w:rsidRPr="0080175C">
        <w:rPr>
          <w:rFonts w:ascii="Times New Roman" w:hAnsi="Times New Roman" w:cs="Times New Roman"/>
          <w:i/>
          <w:lang w:val="en-US"/>
        </w:rPr>
        <w:t xml:space="preserve"> </w:t>
      </w:r>
      <w:r w:rsidR="0080175C" w:rsidRPr="0080175C">
        <w:rPr>
          <w:rFonts w:ascii="Times New Roman" w:hAnsi="Times New Roman" w:cs="Times New Roman"/>
          <w:i/>
          <w:lang w:val="en-US"/>
        </w:rPr>
        <w:t xml:space="preserve">≠ </w:t>
      </w:r>
      <w:r w:rsidR="0080175C">
        <w:rPr>
          <w:rFonts w:ascii="Times New Roman" w:hAnsi="Times New Roman" w:cs="Times New Roman"/>
          <w:i/>
          <w:lang w:val="en-US"/>
        </w:rPr>
        <w:t xml:space="preserve">     </w:t>
      </w:r>
      <w:r w:rsidR="0080175C" w:rsidRPr="0080175C">
        <w:rPr>
          <w:rFonts w:ascii="Times New Roman" w:hAnsi="Times New Roman" w:cs="Times New Roman"/>
          <w:i/>
          <w:lang w:val="en-US"/>
        </w:rPr>
        <w:t>law of nature</w:t>
      </w:r>
    </w:p>
    <w:p w14:paraId="5B5DE649" w14:textId="77777777" w:rsidR="0080175C" w:rsidRDefault="0080175C" w:rsidP="0080175C">
      <w:pPr>
        <w:ind w:left="567"/>
        <w:jc w:val="center"/>
        <w:rPr>
          <w:rFonts w:ascii="Times New Roman" w:hAnsi="Times New Roman" w:cs="Times New Roman"/>
          <w:lang w:val="en-US"/>
        </w:rPr>
      </w:pPr>
    </w:p>
    <w:p w14:paraId="4CC326D9" w14:textId="31F5FEAF" w:rsidR="0080175C" w:rsidRDefault="0080175C" w:rsidP="0080175C">
      <w:pPr>
        <w:ind w:left="567"/>
        <w:jc w:val="center"/>
        <w:rPr>
          <w:rFonts w:ascii="Times New Roman" w:hAnsi="Times New Roman" w:cs="Times New Roman"/>
          <w:lang w:val="en-US"/>
        </w:rPr>
      </w:pPr>
      <w:r>
        <w:rPr>
          <w:rFonts w:ascii="Times New Roman" w:hAnsi="Times New Roman" w:cs="Times New Roman"/>
          <w:lang w:val="en-US"/>
        </w:rPr>
        <w:t>(outside the domain</w:t>
      </w:r>
      <w:r>
        <w:rPr>
          <w:rFonts w:ascii="Times New Roman" w:hAnsi="Times New Roman" w:cs="Times New Roman"/>
          <w:lang w:val="en-US"/>
        </w:rPr>
        <w:tab/>
      </w:r>
      <w:r>
        <w:rPr>
          <w:rFonts w:ascii="Times New Roman" w:hAnsi="Times New Roman" w:cs="Times New Roman"/>
          <w:lang w:val="en-US"/>
        </w:rPr>
        <w:tab/>
        <w:t xml:space="preserve"> (it is manifestation</w:t>
      </w:r>
    </w:p>
    <w:p w14:paraId="18018565" w14:textId="235DAA60" w:rsidR="0080175C" w:rsidRDefault="0080175C" w:rsidP="0080175C">
      <w:pPr>
        <w:ind w:left="567"/>
        <w:jc w:val="cente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 xml:space="preserve">    of causal explanation)   </w:t>
      </w:r>
      <w:r>
        <w:rPr>
          <w:rFonts w:ascii="Times New Roman" w:hAnsi="Times New Roman" w:cs="Times New Roman"/>
          <w:lang w:val="en-US"/>
        </w:rPr>
        <w:tab/>
        <w:t xml:space="preserve">        of the force of nature)</w:t>
      </w:r>
      <w:r>
        <w:rPr>
          <w:rFonts w:ascii="Times New Roman" w:hAnsi="Times New Roman" w:cs="Times New Roman"/>
          <w:lang w:val="en-US"/>
        </w:rPr>
        <w:tab/>
      </w:r>
      <w:r>
        <w:rPr>
          <w:rFonts w:ascii="Times New Roman" w:hAnsi="Times New Roman" w:cs="Times New Roman"/>
          <w:lang w:val="en-US"/>
        </w:rPr>
        <w:tab/>
      </w:r>
    </w:p>
    <w:p w14:paraId="6ECA567C" w14:textId="77777777" w:rsidR="0080175C" w:rsidRDefault="0080175C" w:rsidP="0080175C">
      <w:pPr>
        <w:ind w:left="567"/>
        <w:jc w:val="both"/>
        <w:rPr>
          <w:rFonts w:ascii="Times New Roman" w:hAnsi="Times New Roman" w:cs="Times New Roman"/>
          <w:lang w:val="en-US"/>
        </w:rPr>
      </w:pPr>
    </w:p>
    <w:p w14:paraId="6364BB6C" w14:textId="74A9DC4F" w:rsidR="0080175C" w:rsidRDefault="0080175C" w:rsidP="0080175C">
      <w:pPr>
        <w:ind w:left="567"/>
        <w:jc w:val="both"/>
        <w:rPr>
          <w:rFonts w:ascii="Times New Roman" w:hAnsi="Times New Roman" w:cs="Times New Roman"/>
          <w:lang w:val="en-US"/>
        </w:rPr>
      </w:pPr>
      <w:r w:rsidRPr="0080175C">
        <w:rPr>
          <w:rFonts w:ascii="Times New Roman" w:hAnsi="Times New Roman" w:cs="Times New Roman"/>
          <w:lang w:val="en-US"/>
        </w:rPr>
        <w:sym w:font="Wingdings" w:char="F0E0"/>
      </w:r>
      <w:r>
        <w:rPr>
          <w:rFonts w:ascii="Times New Roman" w:hAnsi="Times New Roman" w:cs="Times New Roman"/>
          <w:lang w:val="en-US"/>
        </w:rPr>
        <w:t xml:space="preserve"> </w:t>
      </w:r>
      <w:r w:rsidRPr="00A35C0E">
        <w:rPr>
          <w:rFonts w:ascii="Times New Roman" w:hAnsi="Times New Roman" w:cs="Times New Roman"/>
          <w:u w:val="single"/>
          <w:lang w:val="en-US"/>
        </w:rPr>
        <w:t>Is the World Merely an Idea/Representation?</w:t>
      </w:r>
    </w:p>
    <w:p w14:paraId="3375C24E" w14:textId="20CAB890" w:rsidR="0080175C" w:rsidRDefault="0080175C" w:rsidP="0080175C">
      <w:pPr>
        <w:ind w:left="567"/>
        <w:jc w:val="both"/>
        <w:rPr>
          <w:rFonts w:ascii="Times New Roman" w:hAnsi="Times New Roman" w:cs="Times New Roman"/>
          <w:lang w:val="en-US"/>
        </w:rPr>
      </w:pPr>
      <w:r>
        <w:rPr>
          <w:rFonts w:ascii="Times New Roman" w:hAnsi="Times New Roman" w:cs="Times New Roman"/>
          <w:lang w:val="en-US"/>
        </w:rPr>
        <w:t xml:space="preserve">“what now impels us to inquiry is just that we are not satisfied with knowing that we have ideas, that they are such and such, and that they are connected according to certain laws, the general expression of which is the principle of sufficient reason. We wish to know the significance of these ideas; we ask whether this world is merely idea; in which case it would pass by us like an empty dream or a baseless vision, not worth our notice; or whether it is also something else, something more than idea, and if so, what. Thus much is certain, that this something we seek for must be completely and in its whole nature different from idea; that the forms and laws of the idea must therefore be completely foreign to it; further, </w:t>
      </w:r>
      <w:r w:rsidR="00A35C0E">
        <w:rPr>
          <w:rFonts w:ascii="Times New Roman" w:hAnsi="Times New Roman" w:cs="Times New Roman"/>
          <w:lang w:val="en-US"/>
        </w:rPr>
        <w:t>that we cannot arrive at it from the idea under the guidance of the laws which merely combine objects, ideas, among themselves, and which are the forms of the principle of sufficient reason</w:t>
      </w:r>
      <w:r>
        <w:rPr>
          <w:rFonts w:ascii="Times New Roman" w:hAnsi="Times New Roman" w:cs="Times New Roman"/>
          <w:lang w:val="en-US"/>
        </w:rPr>
        <w:t>”</w:t>
      </w:r>
      <w:r w:rsidR="00A35C0E">
        <w:rPr>
          <w:rFonts w:ascii="Times New Roman" w:hAnsi="Times New Roman" w:cs="Times New Roman"/>
          <w:lang w:val="en-US"/>
        </w:rPr>
        <w:t xml:space="preserve"> (143)</w:t>
      </w:r>
    </w:p>
    <w:p w14:paraId="1C17403C" w14:textId="77777777" w:rsidR="00A35C0E" w:rsidRDefault="00A35C0E" w:rsidP="0080175C">
      <w:pPr>
        <w:ind w:left="567"/>
        <w:jc w:val="both"/>
        <w:rPr>
          <w:rFonts w:ascii="Times New Roman" w:hAnsi="Times New Roman" w:cs="Times New Roman"/>
          <w:lang w:val="en-US"/>
        </w:rPr>
      </w:pPr>
    </w:p>
    <w:p w14:paraId="4308020F" w14:textId="53C2E0EC" w:rsidR="00A35C0E" w:rsidRDefault="00A35C0E" w:rsidP="0080175C">
      <w:pPr>
        <w:ind w:left="567"/>
        <w:jc w:val="both"/>
        <w:rPr>
          <w:rFonts w:ascii="Times New Roman" w:hAnsi="Times New Roman" w:cs="Times New Roman"/>
          <w:lang w:val="en-US"/>
        </w:rPr>
      </w:pPr>
      <w:r>
        <w:rPr>
          <w:rFonts w:ascii="Times New Roman" w:hAnsi="Times New Roman" w:cs="Times New Roman"/>
          <w:lang w:val="en-US"/>
        </w:rPr>
        <w:t>“Thus we see that we can never arrive at the real nature of things from without. However much we investigate, we can never reach anything but images and names. We like a man who goes around a castle seeking in vain for an entrance, and sometimes sketching the facades. And yet, this is the method that has been followed by philosophers before me” (143)</w:t>
      </w:r>
    </w:p>
    <w:p w14:paraId="69159E58" w14:textId="77777777" w:rsidR="00A35C0E" w:rsidRDefault="00A35C0E" w:rsidP="0080175C">
      <w:pPr>
        <w:ind w:left="567"/>
        <w:jc w:val="both"/>
        <w:rPr>
          <w:rFonts w:ascii="Times New Roman" w:hAnsi="Times New Roman" w:cs="Times New Roman"/>
          <w:lang w:val="en-US"/>
        </w:rPr>
      </w:pPr>
    </w:p>
    <w:p w14:paraId="787B8485" w14:textId="77777777" w:rsidR="00A35C0E" w:rsidRDefault="00A35C0E" w:rsidP="0080175C">
      <w:pPr>
        <w:ind w:left="567"/>
        <w:jc w:val="both"/>
        <w:rPr>
          <w:rFonts w:ascii="Times New Roman" w:hAnsi="Times New Roman" w:cs="Times New Roman"/>
          <w:lang w:val="en-US"/>
        </w:rPr>
      </w:pPr>
    </w:p>
    <w:p w14:paraId="7D689412" w14:textId="5AF15CA1" w:rsidR="00A35C0E" w:rsidRDefault="00A35C0E" w:rsidP="00A35C0E">
      <w:pPr>
        <w:jc w:val="both"/>
        <w:rPr>
          <w:rFonts w:ascii="Times New Roman" w:hAnsi="Times New Roman" w:cs="Times New Roman"/>
          <w:b/>
          <w:lang w:val="en-US"/>
        </w:rPr>
      </w:pPr>
      <w:r w:rsidRPr="000A4A27">
        <w:rPr>
          <w:rFonts w:ascii="Times New Roman" w:hAnsi="Times New Roman" w:cs="Times New Roman"/>
          <w:b/>
          <w:lang w:val="en-US"/>
        </w:rPr>
        <w:t>•</w:t>
      </w:r>
      <w:r>
        <w:rPr>
          <w:rFonts w:ascii="Times New Roman" w:hAnsi="Times New Roman" w:cs="Times New Roman"/>
          <w:b/>
          <w:lang w:val="en-US"/>
        </w:rPr>
        <w:t xml:space="preserve"> The Way Through the Body</w:t>
      </w:r>
    </w:p>
    <w:p w14:paraId="641F0444" w14:textId="77777777" w:rsidR="00E85537" w:rsidRDefault="00E85537" w:rsidP="00E85537">
      <w:pPr>
        <w:ind w:left="567"/>
        <w:jc w:val="both"/>
        <w:rPr>
          <w:rFonts w:ascii="Times New Roman" w:hAnsi="Times New Roman" w:cs="Times New Roman"/>
          <w:lang w:val="en-US"/>
        </w:rPr>
      </w:pPr>
    </w:p>
    <w:p w14:paraId="14F39C11" w14:textId="7E0532C7" w:rsidR="00E85537" w:rsidRDefault="00E85537" w:rsidP="00E85537">
      <w:pPr>
        <w:ind w:left="567"/>
        <w:jc w:val="both"/>
        <w:rPr>
          <w:rFonts w:ascii="Times New Roman" w:hAnsi="Times New Roman" w:cs="Times New Roman"/>
          <w:lang w:val="en-US"/>
        </w:rPr>
      </w:pPr>
      <w:r w:rsidRPr="00E85537">
        <w:rPr>
          <w:rFonts w:ascii="Times New Roman" w:hAnsi="Times New Roman" w:cs="Times New Roman"/>
          <w:lang w:val="en-US"/>
        </w:rPr>
        <w:sym w:font="Wingdings" w:char="F0E0"/>
      </w:r>
      <w:r>
        <w:rPr>
          <w:rFonts w:ascii="Times New Roman" w:hAnsi="Times New Roman" w:cs="Times New Roman"/>
          <w:lang w:val="en-US"/>
        </w:rPr>
        <w:t xml:space="preserve"> The transition to whatever there may be besides the world of representation would never be found “if the investigator himself were nothing more than the pure knowing subject (a winged cherub without a body)” (144)</w:t>
      </w:r>
    </w:p>
    <w:p w14:paraId="60568870" w14:textId="77777777" w:rsidR="005A3138" w:rsidRDefault="005A3138" w:rsidP="00E85537">
      <w:pPr>
        <w:ind w:left="567"/>
        <w:jc w:val="both"/>
        <w:rPr>
          <w:rFonts w:ascii="Times New Roman" w:hAnsi="Times New Roman" w:cs="Times New Roman"/>
          <w:lang w:val="en-US"/>
        </w:rPr>
      </w:pPr>
    </w:p>
    <w:p w14:paraId="3CB2EA43" w14:textId="77777777" w:rsidR="005A3138" w:rsidRDefault="005A3138" w:rsidP="00E85537">
      <w:pPr>
        <w:ind w:left="567"/>
        <w:jc w:val="both"/>
        <w:rPr>
          <w:rFonts w:ascii="Times New Roman" w:hAnsi="Times New Roman" w:cs="Times New Roman"/>
          <w:lang w:val="en-US"/>
        </w:rPr>
      </w:pPr>
      <w:r w:rsidRPr="005A3138">
        <w:rPr>
          <w:rFonts w:ascii="Times New Roman" w:hAnsi="Times New Roman" w:cs="Times New Roman"/>
          <w:lang w:val="en-US"/>
        </w:rPr>
        <w:sym w:font="Wingdings" w:char="F0E0"/>
      </w:r>
      <w:r>
        <w:rPr>
          <w:rFonts w:ascii="Times New Roman" w:hAnsi="Times New Roman" w:cs="Times New Roman"/>
          <w:lang w:val="en-US"/>
        </w:rPr>
        <w:t xml:space="preserve"> Seen from the outside, the </w:t>
      </w:r>
      <w:r>
        <w:rPr>
          <w:rFonts w:ascii="Times New Roman" w:hAnsi="Times New Roman" w:cs="Times New Roman"/>
          <w:i/>
          <w:lang w:val="en-US"/>
        </w:rPr>
        <w:t>body</w:t>
      </w:r>
      <w:r>
        <w:rPr>
          <w:rFonts w:ascii="Times New Roman" w:hAnsi="Times New Roman" w:cs="Times New Roman"/>
          <w:lang w:val="en-US"/>
        </w:rPr>
        <w:t xml:space="preserve"> seems to be nothing but </w:t>
      </w:r>
      <w:r>
        <w:rPr>
          <w:rFonts w:ascii="Times New Roman" w:hAnsi="Times New Roman" w:cs="Times New Roman"/>
          <w:i/>
          <w:lang w:val="en-US"/>
        </w:rPr>
        <w:t>a representation among others</w:t>
      </w:r>
      <w:r>
        <w:rPr>
          <w:rFonts w:ascii="Times New Roman" w:hAnsi="Times New Roman" w:cs="Times New Roman"/>
          <w:lang w:val="en-US"/>
        </w:rPr>
        <w:t xml:space="preserve"> (=  for the </w:t>
      </w:r>
      <w:r w:rsidRPr="005A3138">
        <w:rPr>
          <w:rFonts w:ascii="Times New Roman" w:hAnsi="Times New Roman" w:cs="Times New Roman"/>
          <w:i/>
          <w:lang w:val="en-US"/>
        </w:rPr>
        <w:t>pure knowing subject</w:t>
      </w:r>
      <w:r w:rsidRPr="005A3138">
        <w:rPr>
          <w:rFonts w:ascii="Times New Roman" w:hAnsi="Times New Roman" w:cs="Times New Roman"/>
          <w:lang w:val="en-US"/>
        </w:rPr>
        <w:t>):</w:t>
      </w:r>
      <w:r>
        <w:rPr>
          <w:rFonts w:ascii="Times New Roman" w:hAnsi="Times New Roman" w:cs="Times New Roman"/>
          <w:lang w:val="en-US"/>
        </w:rPr>
        <w:t xml:space="preserve"> </w:t>
      </w:r>
    </w:p>
    <w:p w14:paraId="72BD1CA8" w14:textId="59D7E4A3" w:rsidR="005A3138" w:rsidRDefault="005A3138" w:rsidP="00E85537">
      <w:pPr>
        <w:ind w:left="567"/>
        <w:jc w:val="both"/>
        <w:rPr>
          <w:rFonts w:ascii="Times New Roman" w:hAnsi="Times New Roman" w:cs="Times New Roman"/>
          <w:lang w:val="en-US"/>
        </w:rPr>
      </w:pPr>
      <w:r>
        <w:rPr>
          <w:rFonts w:ascii="Times New Roman" w:hAnsi="Times New Roman" w:cs="Times New Roman"/>
          <w:lang w:val="en-US"/>
        </w:rPr>
        <w:t>“Its movements and actions are so far known to him in precisely the same way as the changes of all other perceived objects, and would be just as strange and incomprehensible to him if their meaning were not explained for him in an entirely different way</w:t>
      </w:r>
      <w:r w:rsidR="00BF6848">
        <w:rPr>
          <w:rFonts w:ascii="Times New Roman" w:hAnsi="Times New Roman" w:cs="Times New Roman"/>
          <w:lang w:val="en-US"/>
        </w:rPr>
        <w:t>. Otherwise he would see his actions follow upon given motives with the constancy of a law of nature, just as the changes of other objects follow upon causes, stimuli, or motives. But he would not understand the influence of the motives any more than the connection between every other effect which he sees and its cause</w:t>
      </w:r>
      <w:r>
        <w:rPr>
          <w:rFonts w:ascii="Times New Roman" w:hAnsi="Times New Roman" w:cs="Times New Roman"/>
          <w:lang w:val="en-US"/>
        </w:rPr>
        <w:t>”</w:t>
      </w:r>
      <w:r w:rsidR="00BF6848">
        <w:rPr>
          <w:rFonts w:ascii="Times New Roman" w:hAnsi="Times New Roman" w:cs="Times New Roman"/>
          <w:lang w:val="en-US"/>
        </w:rPr>
        <w:t xml:space="preserve"> (144)</w:t>
      </w:r>
    </w:p>
    <w:p w14:paraId="676EC214" w14:textId="77777777" w:rsidR="008A0654" w:rsidRDefault="008A0654" w:rsidP="00E85537">
      <w:pPr>
        <w:ind w:left="567"/>
        <w:jc w:val="both"/>
        <w:rPr>
          <w:rFonts w:ascii="Times New Roman" w:hAnsi="Times New Roman" w:cs="Times New Roman"/>
          <w:lang w:val="en-US"/>
        </w:rPr>
      </w:pPr>
    </w:p>
    <w:p w14:paraId="1F186038" w14:textId="7834D3E4" w:rsidR="008A0654" w:rsidRDefault="008A0654" w:rsidP="00E85537">
      <w:pPr>
        <w:ind w:left="567"/>
        <w:jc w:val="both"/>
        <w:rPr>
          <w:rFonts w:ascii="Times New Roman" w:hAnsi="Times New Roman" w:cs="Times New Roman"/>
          <w:i/>
          <w:lang w:val="en-US"/>
        </w:rPr>
      </w:pPr>
      <w:r>
        <w:rPr>
          <w:rFonts w:ascii="Times New Roman" w:hAnsi="Times New Roman" w:cs="Times New Roman"/>
          <w:lang w:val="en-US"/>
        </w:rPr>
        <w:t xml:space="preserve">- </w:t>
      </w:r>
      <w:r>
        <w:rPr>
          <w:rFonts w:ascii="Times New Roman" w:hAnsi="Times New Roman" w:cs="Times New Roman"/>
          <w:i/>
          <w:lang w:val="en-US"/>
        </w:rPr>
        <w:t>Motivation</w:t>
      </w:r>
      <w:r>
        <w:rPr>
          <w:rFonts w:ascii="Times New Roman" w:hAnsi="Times New Roman" w:cs="Times New Roman"/>
          <w:lang w:val="en-US"/>
        </w:rPr>
        <w:t xml:space="preserve"> </w:t>
      </w:r>
      <w:r w:rsidR="00062F2E">
        <w:rPr>
          <w:rFonts w:ascii="Times New Roman" w:hAnsi="Times New Roman" w:cs="Times New Roman"/>
          <w:lang w:val="en-US"/>
        </w:rPr>
        <w:t>is</w:t>
      </w:r>
      <w:r>
        <w:rPr>
          <w:rFonts w:ascii="Times New Roman" w:hAnsi="Times New Roman" w:cs="Times New Roman"/>
          <w:lang w:val="en-US"/>
        </w:rPr>
        <w:t xml:space="preserve"> the four</w:t>
      </w:r>
      <w:r w:rsidR="00062F2E">
        <w:rPr>
          <w:rFonts w:ascii="Times New Roman" w:hAnsi="Times New Roman" w:cs="Times New Roman"/>
          <w:lang w:val="en-US"/>
        </w:rPr>
        <w:t>th</w:t>
      </w:r>
      <w:r>
        <w:rPr>
          <w:rFonts w:ascii="Times New Roman" w:hAnsi="Times New Roman" w:cs="Times New Roman"/>
          <w:lang w:val="en-US"/>
        </w:rPr>
        <w:t xml:space="preserve"> form of the </w:t>
      </w:r>
      <w:r w:rsidR="00062F2E">
        <w:rPr>
          <w:rFonts w:ascii="Times New Roman" w:hAnsi="Times New Roman" w:cs="Times New Roman"/>
          <w:lang w:val="en-US"/>
        </w:rPr>
        <w:t>“</w:t>
      </w:r>
      <w:r>
        <w:rPr>
          <w:rFonts w:ascii="Times New Roman" w:hAnsi="Times New Roman" w:cs="Times New Roman"/>
          <w:lang w:val="en-US"/>
        </w:rPr>
        <w:t>principle of sufficient reason</w:t>
      </w:r>
      <w:r w:rsidR="00062F2E">
        <w:rPr>
          <w:rFonts w:ascii="Times New Roman" w:hAnsi="Times New Roman" w:cs="Times New Roman"/>
          <w:lang w:val="en-US"/>
        </w:rPr>
        <w:t>”</w:t>
      </w:r>
      <w:r>
        <w:rPr>
          <w:rFonts w:ascii="Times New Roman" w:hAnsi="Times New Roman" w:cs="Times New Roman"/>
          <w:lang w:val="en-US"/>
        </w:rPr>
        <w:t xml:space="preserve"> </w:t>
      </w:r>
      <w:r w:rsidR="00062F2E">
        <w:rPr>
          <w:rFonts w:ascii="Times New Roman" w:hAnsi="Times New Roman" w:cs="Times New Roman"/>
          <w:lang w:val="en-US"/>
        </w:rPr>
        <w:t>next to</w:t>
      </w:r>
      <w:r>
        <w:rPr>
          <w:rFonts w:ascii="Times New Roman" w:hAnsi="Times New Roman" w:cs="Times New Roman"/>
          <w:lang w:val="en-US"/>
        </w:rPr>
        <w:t xml:space="preserve"> </w:t>
      </w:r>
      <w:r>
        <w:rPr>
          <w:rFonts w:ascii="Times New Roman" w:hAnsi="Times New Roman" w:cs="Times New Roman"/>
          <w:i/>
          <w:lang w:val="en-US"/>
        </w:rPr>
        <w:t>time</w:t>
      </w:r>
      <w:r>
        <w:rPr>
          <w:rFonts w:ascii="Times New Roman" w:hAnsi="Times New Roman" w:cs="Times New Roman"/>
          <w:lang w:val="en-US"/>
        </w:rPr>
        <w:t xml:space="preserve">, </w:t>
      </w:r>
      <w:r>
        <w:rPr>
          <w:rFonts w:ascii="Times New Roman" w:hAnsi="Times New Roman" w:cs="Times New Roman"/>
          <w:i/>
          <w:lang w:val="en-US"/>
        </w:rPr>
        <w:t>space</w:t>
      </w:r>
      <w:r>
        <w:rPr>
          <w:rFonts w:ascii="Times New Roman" w:hAnsi="Times New Roman" w:cs="Times New Roman"/>
          <w:lang w:val="en-US"/>
        </w:rPr>
        <w:t xml:space="preserve"> and </w:t>
      </w:r>
      <w:r>
        <w:rPr>
          <w:rFonts w:ascii="Times New Roman" w:hAnsi="Times New Roman" w:cs="Times New Roman"/>
          <w:i/>
          <w:lang w:val="en-US"/>
        </w:rPr>
        <w:t>causality</w:t>
      </w:r>
    </w:p>
    <w:p w14:paraId="484266CB" w14:textId="77777777" w:rsidR="008A0654" w:rsidRDefault="008A0654" w:rsidP="00E85537">
      <w:pPr>
        <w:ind w:left="567"/>
        <w:jc w:val="both"/>
        <w:rPr>
          <w:rFonts w:ascii="Times New Roman" w:hAnsi="Times New Roman" w:cs="Times New Roman"/>
          <w:i/>
          <w:lang w:val="en-US"/>
        </w:rPr>
      </w:pPr>
    </w:p>
    <w:p w14:paraId="366E5FCD" w14:textId="58C163E6" w:rsidR="008A0654" w:rsidRDefault="008A0654" w:rsidP="00E85537">
      <w:pPr>
        <w:ind w:left="567"/>
        <w:jc w:val="both"/>
        <w:rPr>
          <w:rFonts w:ascii="Times New Roman" w:hAnsi="Times New Roman" w:cs="Times New Roman"/>
          <w:lang w:val="en-US"/>
        </w:rPr>
      </w:pPr>
      <w:r w:rsidRPr="008A0654">
        <w:rPr>
          <w:rFonts w:ascii="Times New Roman" w:hAnsi="Times New Roman" w:cs="Times New Roman"/>
          <w:lang w:val="en-US"/>
        </w:rPr>
        <w:sym w:font="Wingdings" w:char="F0E0"/>
      </w:r>
      <w:r>
        <w:rPr>
          <w:rFonts w:ascii="Times New Roman" w:hAnsi="Times New Roman" w:cs="Times New Roman"/>
          <w:lang w:val="en-US"/>
        </w:rPr>
        <w:t xml:space="preserve"> </w:t>
      </w:r>
      <w:r w:rsidR="00062F2E">
        <w:rPr>
          <w:rFonts w:ascii="Times New Roman" w:hAnsi="Times New Roman" w:cs="Times New Roman"/>
          <w:u w:val="single"/>
          <w:lang w:val="en-US"/>
        </w:rPr>
        <w:t>Will as a Metaphysical Notion</w:t>
      </w:r>
      <w:r w:rsidR="00062F2E">
        <w:rPr>
          <w:rFonts w:ascii="Times New Roman" w:hAnsi="Times New Roman" w:cs="Times New Roman"/>
          <w:lang w:val="en-US"/>
        </w:rPr>
        <w:t xml:space="preserve">: “But all this is not the case; indeed, the answer to the riddle is given to the subject of knowledge who appears as an individual, and the answer is </w:t>
      </w:r>
      <w:r w:rsidR="00062F2E">
        <w:rPr>
          <w:rFonts w:ascii="Times New Roman" w:hAnsi="Times New Roman" w:cs="Times New Roman"/>
          <w:i/>
          <w:lang w:val="en-US"/>
        </w:rPr>
        <w:t>will</w:t>
      </w:r>
      <w:r w:rsidR="00062F2E">
        <w:rPr>
          <w:rFonts w:ascii="Times New Roman" w:hAnsi="Times New Roman" w:cs="Times New Roman"/>
          <w:lang w:val="en-US"/>
        </w:rPr>
        <w:t>”.</w:t>
      </w:r>
    </w:p>
    <w:p w14:paraId="14F4AAAE" w14:textId="77777777" w:rsidR="00225553" w:rsidRDefault="00225553" w:rsidP="00E85537">
      <w:pPr>
        <w:ind w:left="567"/>
        <w:jc w:val="both"/>
        <w:rPr>
          <w:rFonts w:ascii="Times New Roman" w:hAnsi="Times New Roman" w:cs="Times New Roman"/>
          <w:lang w:val="en-US"/>
        </w:rPr>
      </w:pPr>
    </w:p>
    <w:p w14:paraId="0944A10B" w14:textId="15A43BDB" w:rsidR="00225553" w:rsidRDefault="00225553" w:rsidP="00E85537">
      <w:pPr>
        <w:ind w:left="567"/>
        <w:jc w:val="both"/>
        <w:rPr>
          <w:rFonts w:ascii="Times New Roman" w:hAnsi="Times New Roman" w:cs="Times New Roman"/>
          <w:lang w:val="en-US"/>
        </w:rPr>
      </w:pPr>
      <w:r>
        <w:rPr>
          <w:rFonts w:ascii="Times New Roman" w:hAnsi="Times New Roman" w:cs="Times New Roman"/>
          <w:b/>
          <w:lang w:val="en-US"/>
        </w:rPr>
        <w:t>Not only our single and individual acts, but the body as a whole is the objectification of the will</w:t>
      </w:r>
      <w:r>
        <w:rPr>
          <w:rFonts w:ascii="Times New Roman" w:hAnsi="Times New Roman" w:cs="Times New Roman"/>
          <w:lang w:val="en-US"/>
        </w:rPr>
        <w:t>:</w:t>
      </w:r>
    </w:p>
    <w:p w14:paraId="475B53A2" w14:textId="77777777" w:rsidR="00225553" w:rsidRDefault="00225553" w:rsidP="00E85537">
      <w:pPr>
        <w:ind w:left="567"/>
        <w:jc w:val="both"/>
        <w:rPr>
          <w:rFonts w:ascii="Times New Roman" w:hAnsi="Times New Roman" w:cs="Times New Roman"/>
          <w:lang w:val="en-US"/>
        </w:rPr>
      </w:pPr>
    </w:p>
    <w:p w14:paraId="5898F768" w14:textId="5C095D92" w:rsidR="00225553" w:rsidRDefault="00225553" w:rsidP="00E85537">
      <w:pPr>
        <w:ind w:left="567"/>
        <w:jc w:val="both"/>
        <w:rPr>
          <w:rFonts w:ascii="Times New Roman" w:hAnsi="Times New Roman" w:cs="Times New Roman"/>
          <w:lang w:val="en-US"/>
        </w:rPr>
      </w:pPr>
      <w:r>
        <w:rPr>
          <w:rFonts w:ascii="Times New Roman" w:hAnsi="Times New Roman" w:cs="Times New Roman"/>
          <w:lang w:val="en-US"/>
        </w:rPr>
        <w:t xml:space="preserve">“The body is given in two entirely different ways to the subject of knowledge, who becomes an individual only through his identity with it. It is given as an idea in intelligent perception, as an object among objects and subjects to the laws of the objects. And it is also given in quite a different way as that which is immediately known to everyone, and is signified by the word </w:t>
      </w:r>
      <w:r>
        <w:rPr>
          <w:rFonts w:ascii="Times New Roman" w:hAnsi="Times New Roman" w:cs="Times New Roman"/>
          <w:i/>
          <w:lang w:val="en-US"/>
        </w:rPr>
        <w:t>will</w:t>
      </w:r>
      <w:r>
        <w:rPr>
          <w:rFonts w:ascii="Times New Roman" w:hAnsi="Times New Roman" w:cs="Times New Roman"/>
          <w:lang w:val="en-US"/>
        </w:rPr>
        <w:t xml:space="preserve">. Every true act of his will is also at once and without exception a movement of his body. The act </w:t>
      </w:r>
      <w:r w:rsidR="00AB7712">
        <w:rPr>
          <w:rFonts w:ascii="Times New Roman" w:hAnsi="Times New Roman" w:cs="Times New Roman"/>
          <w:lang w:val="en-US"/>
        </w:rPr>
        <w:t xml:space="preserve">of will </w:t>
      </w:r>
      <w:r>
        <w:rPr>
          <w:rFonts w:ascii="Times New Roman" w:hAnsi="Times New Roman" w:cs="Times New Roman"/>
          <w:lang w:val="en-US"/>
        </w:rPr>
        <w:t>and the movement of the body</w:t>
      </w:r>
      <w:r w:rsidR="00AB7712">
        <w:rPr>
          <w:rFonts w:ascii="Times New Roman" w:hAnsi="Times New Roman" w:cs="Times New Roman"/>
          <w:lang w:val="en-US"/>
        </w:rPr>
        <w:t xml:space="preserve"> are not two different things objectively known, which the bond of causality unites; they do not stand in the relation of cause and effect; they are one and the same, but they are given in entirely different ways: immediately, and again in perception for the understanding. The action of the body is nothing but the act of the will objectified, i.e., passed into perception.</w:t>
      </w:r>
      <w:r w:rsidR="00491E3D">
        <w:rPr>
          <w:rFonts w:ascii="Times New Roman" w:hAnsi="Times New Roman" w:cs="Times New Roman"/>
          <w:lang w:val="en-US"/>
        </w:rPr>
        <w:t xml:space="preserve"> (…) In one respect, therefore, I shall call the body the </w:t>
      </w:r>
      <w:r w:rsidR="00491E3D">
        <w:rPr>
          <w:rFonts w:ascii="Times New Roman" w:hAnsi="Times New Roman" w:cs="Times New Roman"/>
          <w:i/>
          <w:lang w:val="en-US"/>
        </w:rPr>
        <w:t>objectivity of will</w:t>
      </w:r>
      <w:r w:rsidR="00491E3D">
        <w:rPr>
          <w:rFonts w:ascii="Times New Roman" w:hAnsi="Times New Roman" w:cs="Times New Roman"/>
          <w:lang w:val="en-US"/>
        </w:rPr>
        <w:t>”</w:t>
      </w:r>
    </w:p>
    <w:p w14:paraId="6E578500" w14:textId="77777777" w:rsidR="00491E3D" w:rsidRDefault="00491E3D" w:rsidP="00E85537">
      <w:pPr>
        <w:ind w:left="567"/>
        <w:jc w:val="both"/>
        <w:rPr>
          <w:rFonts w:ascii="Times New Roman" w:hAnsi="Times New Roman" w:cs="Times New Roman"/>
          <w:lang w:val="en-US"/>
        </w:rPr>
      </w:pPr>
    </w:p>
    <w:p w14:paraId="2E963E79" w14:textId="6FC1D2C6" w:rsidR="00491E3D" w:rsidRDefault="00491E3D" w:rsidP="00E85537">
      <w:pPr>
        <w:ind w:left="567"/>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lang w:val="en-US"/>
        </w:rPr>
        <w:t>Real Acts of the Will</w:t>
      </w:r>
      <w:r>
        <w:rPr>
          <w:rFonts w:ascii="Times New Roman" w:hAnsi="Times New Roman" w:cs="Times New Roman"/>
          <w:lang w:val="en-US"/>
        </w:rPr>
        <w:t xml:space="preserve">   </w:t>
      </w:r>
      <w:r w:rsidRPr="0080175C">
        <w:rPr>
          <w:rFonts w:ascii="Times New Roman" w:hAnsi="Times New Roman" w:cs="Times New Roman"/>
          <w:i/>
          <w:lang w:val="en-US"/>
        </w:rPr>
        <w:t>≠</w:t>
      </w:r>
      <w:r>
        <w:rPr>
          <w:rFonts w:ascii="Times New Roman" w:hAnsi="Times New Roman" w:cs="Times New Roman"/>
          <w:i/>
          <w:lang w:val="en-US"/>
        </w:rPr>
        <w:t xml:space="preserve">    </w:t>
      </w:r>
      <w:r>
        <w:rPr>
          <w:rFonts w:ascii="Times New Roman" w:hAnsi="Times New Roman" w:cs="Times New Roman"/>
          <w:lang w:val="en-US"/>
        </w:rPr>
        <w:t xml:space="preserve">Resolutions (Deliberations of the reason about what we shall will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at a particular time)</w:t>
      </w:r>
    </w:p>
    <w:p w14:paraId="79BFE053" w14:textId="77777777" w:rsidR="00491E3D" w:rsidRDefault="00491E3D" w:rsidP="00E85537">
      <w:pPr>
        <w:ind w:left="567"/>
        <w:jc w:val="both"/>
        <w:rPr>
          <w:rFonts w:ascii="Times New Roman" w:hAnsi="Times New Roman" w:cs="Times New Roman"/>
          <w:lang w:val="en-US"/>
        </w:rPr>
      </w:pPr>
    </w:p>
    <w:p w14:paraId="66689EC0" w14:textId="77777777" w:rsidR="00585DBB" w:rsidRDefault="00585DBB" w:rsidP="00E85537">
      <w:pPr>
        <w:ind w:left="567"/>
        <w:jc w:val="both"/>
        <w:rPr>
          <w:rFonts w:ascii="Times New Roman" w:hAnsi="Times New Roman" w:cs="Times New Roman"/>
          <w:lang w:val="en-US"/>
        </w:rPr>
      </w:pPr>
    </w:p>
    <w:p w14:paraId="7BACE8C8" w14:textId="13816767" w:rsidR="00491E3D" w:rsidRPr="00585DBB" w:rsidRDefault="00585DBB" w:rsidP="00585DBB">
      <w:pPr>
        <w:jc w:val="both"/>
        <w:rPr>
          <w:rFonts w:ascii="Times New Roman" w:hAnsi="Times New Roman" w:cs="Times New Roman"/>
          <w:b/>
          <w:lang w:val="en-US"/>
        </w:rPr>
      </w:pPr>
      <w:r w:rsidRPr="000A4A27">
        <w:rPr>
          <w:rFonts w:ascii="Times New Roman" w:hAnsi="Times New Roman" w:cs="Times New Roman"/>
          <w:b/>
          <w:lang w:val="en-US"/>
        </w:rPr>
        <w:t>•</w:t>
      </w:r>
      <w:r>
        <w:rPr>
          <w:rFonts w:ascii="Times New Roman" w:hAnsi="Times New Roman" w:cs="Times New Roman"/>
          <w:b/>
          <w:lang w:val="en-US"/>
        </w:rPr>
        <w:t xml:space="preserve"> </w:t>
      </w:r>
      <w:r w:rsidR="00491E3D" w:rsidRPr="00585DBB">
        <w:rPr>
          <w:rFonts w:ascii="Times New Roman" w:hAnsi="Times New Roman" w:cs="Times New Roman"/>
          <w:b/>
          <w:lang w:val="en-US"/>
        </w:rPr>
        <w:t>Two Principles or, Better: Two Sides of the Same Coin</w:t>
      </w:r>
    </w:p>
    <w:p w14:paraId="31EF48EA" w14:textId="77777777" w:rsidR="00491E3D" w:rsidRDefault="00491E3D" w:rsidP="00E85537">
      <w:pPr>
        <w:ind w:left="567"/>
        <w:jc w:val="both"/>
        <w:rPr>
          <w:rFonts w:ascii="Times New Roman" w:hAnsi="Times New Roman" w:cs="Times New Roman"/>
          <w:lang w:val="en-US"/>
        </w:rPr>
      </w:pPr>
    </w:p>
    <w:p w14:paraId="510DCDA8" w14:textId="11CD42F7" w:rsidR="00491E3D" w:rsidRDefault="00491E3D" w:rsidP="00E85537">
      <w:pPr>
        <w:ind w:left="567"/>
        <w:jc w:val="both"/>
        <w:rPr>
          <w:rFonts w:ascii="Times New Roman" w:hAnsi="Times New Roman" w:cs="Times New Roman"/>
          <w:lang w:val="en-US"/>
        </w:rPr>
      </w:pPr>
      <w:r>
        <w:rPr>
          <w:rFonts w:ascii="Times New Roman" w:hAnsi="Times New Roman" w:cs="Times New Roman"/>
          <w:lang w:val="en-US"/>
        </w:rPr>
        <w:t>- “Every true, genuine, immediate act of the will is also, at once and immediately, a visible act of the body.</w:t>
      </w:r>
    </w:p>
    <w:p w14:paraId="09E8895A" w14:textId="77777777" w:rsidR="008E004F" w:rsidRDefault="008E004F" w:rsidP="00E85537">
      <w:pPr>
        <w:ind w:left="567"/>
        <w:jc w:val="both"/>
        <w:rPr>
          <w:rFonts w:ascii="Times New Roman" w:hAnsi="Times New Roman" w:cs="Times New Roman"/>
          <w:lang w:val="en-US"/>
        </w:rPr>
      </w:pPr>
    </w:p>
    <w:p w14:paraId="5C6FB19A" w14:textId="68138C91" w:rsidR="008E004F" w:rsidRDefault="008E004F" w:rsidP="008E004F">
      <w:pPr>
        <w:ind w:left="567"/>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“I know my will, not as a whole, not as a unity, not completely, according to its nature, but I know it only in its particular acts, and therefore in time, which is the form of the phenomenal aspect of my body, as of every object. Therefore the body is a condition of the knowledge of my will. Thus, I cannot really imagine this will apart from my body” (147)</w:t>
      </w:r>
      <w:r>
        <w:rPr>
          <w:rFonts w:ascii="Times New Roman" w:hAnsi="Times New Roman" w:cs="Times New Roman"/>
          <w:lang w:val="en-US"/>
        </w:rPr>
        <w:t>)</w:t>
      </w:r>
    </w:p>
    <w:p w14:paraId="4F4278F6" w14:textId="77777777" w:rsidR="00E11380" w:rsidRDefault="00E11380" w:rsidP="008E004F">
      <w:pPr>
        <w:ind w:left="567"/>
        <w:jc w:val="both"/>
        <w:rPr>
          <w:rFonts w:ascii="Times New Roman" w:hAnsi="Times New Roman" w:cs="Times New Roman"/>
          <w:lang w:val="en-US"/>
        </w:rPr>
      </w:pPr>
    </w:p>
    <w:p w14:paraId="44275F8A" w14:textId="3F2129F2" w:rsidR="00E11380" w:rsidRDefault="00E11380" w:rsidP="008E004F">
      <w:pPr>
        <w:ind w:left="567"/>
        <w:jc w:val="both"/>
        <w:rPr>
          <w:rFonts w:ascii="Times New Roman" w:hAnsi="Times New Roman" w:cs="Times New Roman"/>
          <w:lang w:val="en-US"/>
        </w:rPr>
      </w:pPr>
      <w:r>
        <w:rPr>
          <w:rFonts w:ascii="Times New Roman" w:hAnsi="Times New Roman" w:cs="Times New Roman"/>
          <w:lang w:val="en-US"/>
        </w:rPr>
        <w:t>“What as an idea/representation I call my body, I call my will, so far as I am conscious of it in an entirely different way which cannot be compared to any other” (148)</w:t>
      </w:r>
    </w:p>
    <w:p w14:paraId="2FDA154B" w14:textId="77777777" w:rsidR="008E004F" w:rsidRDefault="008E004F" w:rsidP="00E85537">
      <w:pPr>
        <w:ind w:left="567"/>
        <w:jc w:val="both"/>
        <w:rPr>
          <w:rFonts w:ascii="Times New Roman" w:hAnsi="Times New Roman" w:cs="Times New Roman"/>
          <w:lang w:val="en-US"/>
        </w:rPr>
      </w:pPr>
    </w:p>
    <w:p w14:paraId="278B474C" w14:textId="6BAEE754" w:rsidR="00861375" w:rsidRDefault="00491E3D" w:rsidP="00E85537">
      <w:pPr>
        <w:ind w:left="567"/>
        <w:jc w:val="both"/>
        <w:rPr>
          <w:rFonts w:ascii="Times New Roman" w:hAnsi="Times New Roman" w:cs="Times New Roman"/>
          <w:lang w:val="en-US"/>
        </w:rPr>
      </w:pPr>
      <w:r>
        <w:rPr>
          <w:rFonts w:ascii="Times New Roman" w:hAnsi="Times New Roman" w:cs="Times New Roman"/>
          <w:lang w:val="en-US"/>
        </w:rPr>
        <w:t>- “And, corresponding to this, every impression upon the body is also, on the other hand, at once an immediately an impression upon the will”</w:t>
      </w:r>
    </w:p>
    <w:p w14:paraId="253B0561" w14:textId="5BD74B78" w:rsidR="00861375" w:rsidRDefault="00861375" w:rsidP="00861375">
      <w:pPr>
        <w:ind w:left="567"/>
        <w:jc w:val="center"/>
        <w:rPr>
          <w:rFonts w:ascii="Times New Roman" w:hAnsi="Times New Roman" w:cs="Times New Roman"/>
          <w:lang w:val="en-US"/>
        </w:rPr>
      </w:pPr>
      <w:r>
        <w:rPr>
          <w:rFonts w:ascii="Times New Roman" w:hAnsi="Times New Roman" w:cs="Times New Roman"/>
          <w:b/>
          <w:lang w:val="en-US"/>
        </w:rPr>
        <w:t>Pain</w:t>
      </w:r>
      <w:r w:rsidR="00090800">
        <w:rPr>
          <w:rFonts w:ascii="Times New Roman" w:hAnsi="Times New Roman" w:cs="Times New Roman"/>
          <w:b/>
          <w:lang w:val="en-US"/>
        </w:rPr>
        <w:t xml:space="preserve">  </w:t>
      </w:r>
      <w:r>
        <w:rPr>
          <w:rFonts w:ascii="Times New Roman" w:hAnsi="Times New Roman" w:cs="Times New Roman"/>
          <w:b/>
          <w:lang w:val="en-US"/>
        </w:rPr>
        <w:t>/</w:t>
      </w:r>
      <w:r w:rsidR="00090800">
        <w:rPr>
          <w:rFonts w:ascii="Times New Roman" w:hAnsi="Times New Roman" w:cs="Times New Roman"/>
          <w:b/>
          <w:lang w:val="en-US"/>
        </w:rPr>
        <w:t xml:space="preserve">    </w:t>
      </w:r>
      <w:r>
        <w:rPr>
          <w:rFonts w:ascii="Times New Roman" w:hAnsi="Times New Roman" w:cs="Times New Roman"/>
          <w:b/>
          <w:lang w:val="en-US"/>
        </w:rPr>
        <w:t>Pleasure (Gratification)</w:t>
      </w:r>
    </w:p>
    <w:p w14:paraId="4485098D" w14:textId="49619DEC" w:rsidR="00090800" w:rsidRDefault="00090800" w:rsidP="00861375">
      <w:pPr>
        <w:ind w:left="567"/>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37385B51" wp14:editId="77973F77">
                <wp:simplePos x="0" y="0"/>
                <wp:positionH relativeFrom="column">
                  <wp:posOffset>2286000</wp:posOffset>
                </wp:positionH>
                <wp:positionV relativeFrom="paragraph">
                  <wp:posOffset>61595</wp:posOffset>
                </wp:positionV>
                <wp:extent cx="0" cy="457200"/>
                <wp:effectExtent l="101600" t="0" r="101600" b="76200"/>
                <wp:wrapNone/>
                <wp:docPr id="1" name="Connettore 2 1"/>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ttore 2 1" o:spid="_x0000_s1026" type="#_x0000_t32" style="position:absolute;margin-left:180pt;margin-top:4.85pt;width:0;height:36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" strokecolor="black [3213]"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46DF83BA" wp14:editId="2C2B74AF">
                <wp:simplePos x="0" y="0"/>
                <wp:positionH relativeFrom="column">
                  <wp:posOffset>3314700</wp:posOffset>
                </wp:positionH>
                <wp:positionV relativeFrom="paragraph">
                  <wp:posOffset>61595</wp:posOffset>
                </wp:positionV>
                <wp:extent cx="0" cy="457200"/>
                <wp:effectExtent l="101600" t="0" r="101600" b="76200"/>
                <wp:wrapNone/>
                <wp:docPr id="2" name="Connettore 2 2"/>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2" o:spid="_x0000_s1026" type="#_x0000_t32" style="position:absolute;margin-left:261pt;margin-top:4.85pt;width:0;height:36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" strokecolor="black [3213]" strokeweight="1pt">
                <v:stroke endarrow="open"/>
              </v:shape>
            </w:pict>
          </mc:Fallback>
        </mc:AlternateContent>
      </w:r>
    </w:p>
    <w:p w14:paraId="3ECC40A9" w14:textId="7FE2FE6E" w:rsidR="00090800" w:rsidRDefault="00090800" w:rsidP="00861375">
      <w:pPr>
        <w:ind w:left="567"/>
        <w:jc w:val="center"/>
        <w:rPr>
          <w:rFonts w:ascii="Times New Roman" w:hAnsi="Times New Roman" w:cs="Times New Roman"/>
          <w:lang w:val="en-US"/>
        </w:rPr>
      </w:pPr>
    </w:p>
    <w:p w14:paraId="16E09C26" w14:textId="49688680" w:rsidR="00090800" w:rsidRDefault="00090800" w:rsidP="00861375">
      <w:pPr>
        <w:ind w:left="567"/>
        <w:jc w:val="center"/>
        <w:rPr>
          <w:rFonts w:ascii="Times New Roman" w:hAnsi="Times New Roman" w:cs="Times New Roman"/>
          <w:lang w:val="en-US"/>
        </w:rPr>
      </w:pPr>
    </w:p>
    <w:p w14:paraId="6A3E0B5C" w14:textId="4D8EBEA1" w:rsidR="00090800" w:rsidRDefault="00090800" w:rsidP="00090800">
      <w:pPr>
        <w:ind w:left="567"/>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An impression             An impression</w:t>
      </w:r>
    </w:p>
    <w:p w14:paraId="021E5E93" w14:textId="78340E90" w:rsidR="00090800" w:rsidRDefault="00E67735" w:rsidP="00090800">
      <w:pPr>
        <w:ind w:left="567"/>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56D07588" wp14:editId="453D15B5">
                <wp:simplePos x="0" y="0"/>
                <wp:positionH relativeFrom="column">
                  <wp:posOffset>3314700</wp:posOffset>
                </wp:positionH>
                <wp:positionV relativeFrom="paragraph">
                  <wp:posOffset>274955</wp:posOffset>
                </wp:positionV>
                <wp:extent cx="0" cy="457200"/>
                <wp:effectExtent l="101600" t="0" r="101600" b="76200"/>
                <wp:wrapNone/>
                <wp:docPr id="4" name="Connettore 2 4"/>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4" o:spid="_x0000_s1026" type="#_x0000_t32" style="position:absolute;margin-left:261pt;margin-top:21.65pt;width:0;height:36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" strokecolor="black [3213]" strokeweight="1pt">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2C191909" wp14:editId="408D63F8">
                <wp:simplePos x="0" y="0"/>
                <wp:positionH relativeFrom="column">
                  <wp:posOffset>2286000</wp:posOffset>
                </wp:positionH>
                <wp:positionV relativeFrom="paragraph">
                  <wp:posOffset>274955</wp:posOffset>
                </wp:positionV>
                <wp:extent cx="0" cy="457200"/>
                <wp:effectExtent l="101600" t="0" r="101600" b="76200"/>
                <wp:wrapNone/>
                <wp:docPr id="3" name="Connettore 2 3"/>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ttore 2 3" o:spid="_x0000_s1026" type="#_x0000_t32" style="position:absolute;margin-left:180pt;margin-top:21.65pt;width:0;height:36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" strokecolor="black [3213]" strokeweight="1pt">
                <v:stroke endarrow="open"/>
              </v:shape>
            </w:pict>
          </mc:Fallback>
        </mc:AlternateContent>
      </w:r>
      <w:r w:rsidR="00090800">
        <w:rPr>
          <w:rFonts w:ascii="Times New Roman" w:hAnsi="Times New Roman" w:cs="Times New Roman"/>
          <w:lang w:val="en-US"/>
        </w:rPr>
        <w:t xml:space="preserve">                             opposed to the will         that is accordance to the will</w:t>
      </w:r>
    </w:p>
    <w:p w14:paraId="5376A5FB" w14:textId="77777777" w:rsidR="00E67735" w:rsidRDefault="00E67735" w:rsidP="00090800">
      <w:pPr>
        <w:ind w:left="567"/>
        <w:jc w:val="both"/>
        <w:rPr>
          <w:rFonts w:ascii="Times New Roman" w:hAnsi="Times New Roman" w:cs="Times New Roman"/>
          <w:lang w:val="en-US"/>
        </w:rPr>
      </w:pPr>
    </w:p>
    <w:p w14:paraId="09CA773D" w14:textId="77777777" w:rsidR="00E67735" w:rsidRDefault="00E67735" w:rsidP="00090800">
      <w:pPr>
        <w:ind w:left="567"/>
        <w:jc w:val="both"/>
        <w:rPr>
          <w:rFonts w:ascii="Times New Roman" w:hAnsi="Times New Roman" w:cs="Times New Roman"/>
          <w:lang w:val="en-US"/>
        </w:rPr>
      </w:pPr>
    </w:p>
    <w:p w14:paraId="044F88FE" w14:textId="77777777" w:rsidR="00FE25A9" w:rsidRDefault="00FE25A9" w:rsidP="00090800">
      <w:pPr>
        <w:ind w:left="567"/>
        <w:jc w:val="both"/>
        <w:rPr>
          <w:rFonts w:ascii="Times New Roman" w:hAnsi="Times New Roman" w:cs="Times New Roman"/>
          <w:lang w:val="en-US"/>
        </w:rPr>
      </w:pPr>
    </w:p>
    <w:p w14:paraId="374D0599" w14:textId="3DDDFCBF" w:rsidR="00E67735" w:rsidRDefault="00E67735" w:rsidP="00090800">
      <w:pPr>
        <w:ind w:left="567"/>
        <w:jc w:val="both"/>
        <w:rPr>
          <w:rFonts w:ascii="Times New Roman" w:hAnsi="Times New Roman" w:cs="Times New Roman"/>
          <w:lang w:val="en-US"/>
        </w:rPr>
      </w:pPr>
      <w:r>
        <w:rPr>
          <w:rFonts w:ascii="Times New Roman" w:hAnsi="Times New Roman" w:cs="Times New Roman"/>
          <w:lang w:val="en-US"/>
        </w:rPr>
        <w:t xml:space="preserve">             instantaneous willing of the      instantaneous non-willing</w:t>
      </w:r>
    </w:p>
    <w:p w14:paraId="01AE7031" w14:textId="1B6AB422" w:rsidR="00E67735" w:rsidRDefault="00E67735" w:rsidP="00090800">
      <w:pPr>
        <w:ind w:left="567"/>
        <w:jc w:val="both"/>
        <w:rPr>
          <w:rFonts w:ascii="Times New Roman" w:hAnsi="Times New Roman" w:cs="Times New Roman"/>
          <w:lang w:val="en-US"/>
        </w:rPr>
      </w:pPr>
      <w:r>
        <w:rPr>
          <w:rFonts w:ascii="Times New Roman" w:hAnsi="Times New Roman" w:cs="Times New Roman"/>
          <w:lang w:val="en-US"/>
        </w:rPr>
        <w:t xml:space="preserve">                      impression</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of the impression</w:t>
      </w:r>
    </w:p>
    <w:p w14:paraId="678D3BBD" w14:textId="77777777" w:rsidR="00E67735" w:rsidRDefault="00E67735" w:rsidP="00090800">
      <w:pPr>
        <w:ind w:left="567"/>
        <w:jc w:val="both"/>
        <w:rPr>
          <w:rFonts w:ascii="Times New Roman" w:hAnsi="Times New Roman" w:cs="Times New Roman"/>
          <w:lang w:val="en-US"/>
        </w:rPr>
      </w:pPr>
    </w:p>
    <w:p w14:paraId="3039B520" w14:textId="24B66CC5" w:rsidR="00E67735" w:rsidRDefault="00E67735" w:rsidP="00090800">
      <w:pPr>
        <w:ind w:left="567"/>
        <w:jc w:val="both"/>
        <w:rPr>
          <w:rFonts w:ascii="Times New Roman" w:hAnsi="Times New Roman" w:cs="Times New Roman"/>
          <w:lang w:val="en-US"/>
        </w:rPr>
      </w:pPr>
      <w:r>
        <w:rPr>
          <w:rFonts w:ascii="Times New Roman" w:hAnsi="Times New Roman" w:cs="Times New Roman"/>
          <w:lang w:val="en-US"/>
        </w:rPr>
        <w:t>(“It is quite wrong, however, to call pain and pleasure ideas/representations, for they are by no means ideas/representations, but immediate affections of the will in its manifestations” (145))</w:t>
      </w:r>
    </w:p>
    <w:p w14:paraId="00134BDE" w14:textId="77777777" w:rsidR="005C6A69" w:rsidRDefault="005C6A69" w:rsidP="00090800">
      <w:pPr>
        <w:ind w:left="567"/>
        <w:jc w:val="both"/>
        <w:rPr>
          <w:rFonts w:ascii="Times New Roman" w:hAnsi="Times New Roman" w:cs="Times New Roman"/>
          <w:lang w:val="en-US"/>
        </w:rPr>
      </w:pPr>
    </w:p>
    <w:p w14:paraId="7F522523" w14:textId="77777777" w:rsidR="005C6A69" w:rsidRDefault="005C6A69" w:rsidP="005C6A69">
      <w:pPr>
        <w:jc w:val="both"/>
        <w:rPr>
          <w:rFonts w:ascii="Times New Roman" w:hAnsi="Times New Roman" w:cs="Times New Roman"/>
          <w:lang w:val="en-US"/>
        </w:rPr>
      </w:pPr>
    </w:p>
    <w:p w14:paraId="2EC9B303" w14:textId="0AE552BC" w:rsidR="00233401" w:rsidRDefault="005C6A69" w:rsidP="00233401">
      <w:pPr>
        <w:jc w:val="both"/>
        <w:rPr>
          <w:rFonts w:ascii="Times New Roman" w:hAnsi="Times New Roman" w:cs="Times New Roman"/>
          <w:lang w:val="en-US"/>
        </w:rPr>
      </w:pPr>
      <w:r w:rsidRPr="000A4A27">
        <w:rPr>
          <w:rFonts w:ascii="Times New Roman" w:hAnsi="Times New Roman" w:cs="Times New Roman"/>
          <w:b/>
          <w:lang w:val="en-US"/>
        </w:rPr>
        <w:t>•</w:t>
      </w:r>
      <w:r>
        <w:rPr>
          <w:rFonts w:ascii="Times New Roman" w:hAnsi="Times New Roman" w:cs="Times New Roman"/>
          <w:b/>
          <w:lang w:val="en-US"/>
        </w:rPr>
        <w:t xml:space="preserve"> </w:t>
      </w:r>
      <w:r w:rsidR="00233401" w:rsidRPr="00233401">
        <w:rPr>
          <w:rFonts w:ascii="Times New Roman" w:hAnsi="Times New Roman" w:cs="Times New Roman"/>
          <w:b/>
          <w:lang w:val="en-US"/>
        </w:rPr>
        <w:t>On the Uniqueness of My Experience of My Body</w:t>
      </w:r>
    </w:p>
    <w:p w14:paraId="79F4E019" w14:textId="551F59ED" w:rsidR="00B902C2" w:rsidRDefault="00B902C2" w:rsidP="005C6A69">
      <w:pPr>
        <w:jc w:val="both"/>
        <w:rPr>
          <w:rFonts w:ascii="Times New Roman" w:hAnsi="Times New Roman" w:cs="Times New Roman"/>
          <w:lang w:val="en-US"/>
        </w:rPr>
      </w:pPr>
    </w:p>
    <w:p w14:paraId="33F18554" w14:textId="1AA3A534" w:rsidR="00B902C2" w:rsidRDefault="00233401" w:rsidP="005C6A69">
      <w:pPr>
        <w:jc w:val="both"/>
        <w:rPr>
          <w:rFonts w:ascii="Times New Roman" w:hAnsi="Times New Roman" w:cs="Times New Roman"/>
          <w:lang w:val="en-US"/>
        </w:rPr>
      </w:pPr>
      <w:r>
        <w:rPr>
          <w:rFonts w:ascii="Times New Roman" w:hAnsi="Times New Roman" w:cs="Times New Roman"/>
          <w:lang w:val="en-US"/>
        </w:rPr>
        <w:t xml:space="preserve"> </w:t>
      </w:r>
      <w:r w:rsidR="00B902C2">
        <w:rPr>
          <w:rFonts w:ascii="Times New Roman" w:hAnsi="Times New Roman" w:cs="Times New Roman"/>
          <w:lang w:val="en-US"/>
        </w:rPr>
        <w:t>“</w:t>
      </w:r>
      <w:r w:rsidR="00B160DC">
        <w:rPr>
          <w:rFonts w:ascii="Times New Roman" w:hAnsi="Times New Roman" w:cs="Times New Roman"/>
          <w:lang w:val="en-US"/>
        </w:rPr>
        <w:t xml:space="preserve">what enables us to distinguish our own body from all other objects which in other respects are precisely the same, is that our body appears in consciousness in quite another way </w:t>
      </w:r>
      <w:r w:rsidR="00B160DC">
        <w:rPr>
          <w:rFonts w:ascii="Times New Roman" w:hAnsi="Times New Roman" w:cs="Times New Roman"/>
          <w:i/>
          <w:lang w:val="en-US"/>
        </w:rPr>
        <w:t>toto genere</w:t>
      </w:r>
      <w:r w:rsidR="00B160DC">
        <w:rPr>
          <w:rFonts w:ascii="Times New Roman" w:hAnsi="Times New Roman" w:cs="Times New Roman"/>
          <w:lang w:val="en-US"/>
        </w:rPr>
        <w:t xml:space="preserve"> different from idea, and this we denote by the word </w:t>
      </w:r>
      <w:r w:rsidR="00B160DC">
        <w:rPr>
          <w:rFonts w:ascii="Times New Roman" w:hAnsi="Times New Roman" w:cs="Times New Roman"/>
          <w:i/>
          <w:lang w:val="en-US"/>
        </w:rPr>
        <w:t>will</w:t>
      </w:r>
      <w:r w:rsidR="000241FB">
        <w:rPr>
          <w:rFonts w:ascii="Times New Roman" w:hAnsi="Times New Roman" w:cs="Times New Roman"/>
          <w:lang w:val="en-US"/>
        </w:rPr>
        <w:t>; and that it is just this double knowledge which we have of our own body that affords us information about it (…).</w:t>
      </w:r>
      <w:r w:rsidR="00B902C2">
        <w:rPr>
          <w:rFonts w:ascii="Times New Roman" w:hAnsi="Times New Roman" w:cs="Times New Roman"/>
          <w:lang w:val="en-US"/>
        </w:rPr>
        <w:t>”</w:t>
      </w:r>
      <w:r w:rsidR="00646940">
        <w:rPr>
          <w:rFonts w:ascii="Times New Roman" w:hAnsi="Times New Roman" w:cs="Times New Roman"/>
          <w:lang w:val="en-US"/>
        </w:rPr>
        <w:t xml:space="preserve"> (148)</w:t>
      </w:r>
    </w:p>
    <w:p w14:paraId="530A791C" w14:textId="77777777" w:rsidR="000241FB" w:rsidRDefault="000241FB" w:rsidP="005C6A69">
      <w:pPr>
        <w:jc w:val="both"/>
        <w:rPr>
          <w:rFonts w:ascii="Times New Roman" w:hAnsi="Times New Roman" w:cs="Times New Roman"/>
          <w:lang w:val="en-US"/>
        </w:rPr>
      </w:pPr>
    </w:p>
    <w:p w14:paraId="53D4FAA4" w14:textId="74001D9C" w:rsidR="000241FB" w:rsidRDefault="000241FB" w:rsidP="005C6A69">
      <w:pPr>
        <w:jc w:val="both"/>
        <w:rPr>
          <w:rFonts w:ascii="Times New Roman" w:hAnsi="Times New Roman" w:cs="Times New Roman"/>
          <w:lang w:val="en-US"/>
        </w:rPr>
      </w:pPr>
      <w:r>
        <w:rPr>
          <w:rFonts w:ascii="Times New Roman" w:hAnsi="Times New Roman" w:cs="Times New Roman"/>
          <w:lang w:val="en-US"/>
        </w:rPr>
        <w:t xml:space="preserve">“Hone of this information have we got directly </w:t>
      </w:r>
      <w:r w:rsidR="00646940">
        <w:rPr>
          <w:rFonts w:ascii="Times New Roman" w:hAnsi="Times New Roman" w:cs="Times New Roman"/>
          <w:lang w:val="en-US"/>
        </w:rPr>
        <w:t>with regard to the nature, action and experience of other real objects” (148-149)</w:t>
      </w:r>
    </w:p>
    <w:p w14:paraId="36B768AF" w14:textId="77777777" w:rsidR="008E2CD6" w:rsidRDefault="008E2CD6" w:rsidP="005C6A69">
      <w:pPr>
        <w:jc w:val="both"/>
        <w:rPr>
          <w:rFonts w:ascii="Times New Roman" w:hAnsi="Times New Roman" w:cs="Times New Roman"/>
          <w:lang w:val="en-US"/>
        </w:rPr>
      </w:pPr>
    </w:p>
    <w:p w14:paraId="3537CCBA" w14:textId="0A36454E" w:rsidR="008E2CD6" w:rsidRDefault="008E2CD6" w:rsidP="005C6A69">
      <w:pPr>
        <w:jc w:val="both"/>
        <w:rPr>
          <w:rFonts w:ascii="Times New Roman" w:hAnsi="Times New Roman" w:cs="Times New Roman"/>
          <w:lang w:val="en-US"/>
        </w:rPr>
      </w:pPr>
      <w:r>
        <w:rPr>
          <w:rFonts w:ascii="Times New Roman" w:hAnsi="Times New Roman" w:cs="Times New Roman"/>
          <w:lang w:val="en-US"/>
        </w:rPr>
        <w:t>“…special relation to the body” (149)</w:t>
      </w:r>
    </w:p>
    <w:p w14:paraId="3F71C242" w14:textId="77777777" w:rsidR="008E2CD6" w:rsidRDefault="008E2CD6" w:rsidP="005C6A69">
      <w:pPr>
        <w:jc w:val="both"/>
        <w:rPr>
          <w:rFonts w:ascii="Times New Roman" w:hAnsi="Times New Roman" w:cs="Times New Roman"/>
          <w:lang w:val="en-US"/>
        </w:rPr>
      </w:pPr>
    </w:p>
    <w:p w14:paraId="5F0D8751" w14:textId="168DAA6B" w:rsidR="008E2CD6" w:rsidRDefault="008E2CD6" w:rsidP="005C6A69">
      <w:pPr>
        <w:jc w:val="both"/>
        <w:rPr>
          <w:rFonts w:ascii="Times New Roman" w:hAnsi="Times New Roman" w:cs="Times New Roman"/>
          <w:lang w:val="en-US"/>
        </w:rPr>
      </w:pPr>
      <w:r>
        <w:rPr>
          <w:rFonts w:ascii="Times New Roman" w:hAnsi="Times New Roman" w:cs="Times New Roman"/>
          <w:lang w:val="en-US"/>
        </w:rPr>
        <w:t xml:space="preserve">“the relation through which the knowing subject is an </w:t>
      </w:r>
      <w:r>
        <w:rPr>
          <w:rFonts w:ascii="Times New Roman" w:hAnsi="Times New Roman" w:cs="Times New Roman"/>
          <w:i/>
          <w:lang w:val="en-US"/>
        </w:rPr>
        <w:t>individual</w:t>
      </w:r>
      <w:r>
        <w:rPr>
          <w:rFonts w:ascii="Times New Roman" w:hAnsi="Times New Roman" w:cs="Times New Roman"/>
          <w:lang w:val="en-US"/>
        </w:rPr>
        <w:t xml:space="preserve">, is just on that account a relation which subsists only between him and </w:t>
      </w:r>
      <w:r w:rsidR="00266C0A">
        <w:rPr>
          <w:rFonts w:ascii="Times New Roman" w:hAnsi="Times New Roman" w:cs="Times New Roman"/>
          <w:lang w:val="en-US"/>
        </w:rPr>
        <w:t>o</w:t>
      </w:r>
      <w:r>
        <w:rPr>
          <w:rFonts w:ascii="Times New Roman" w:hAnsi="Times New Roman" w:cs="Times New Roman"/>
          <w:lang w:val="en-US"/>
        </w:rPr>
        <w:t>ne particular idea/representation</w:t>
      </w:r>
      <w:r w:rsidR="00266C0A">
        <w:rPr>
          <w:rFonts w:ascii="Times New Roman" w:hAnsi="Times New Roman" w:cs="Times New Roman"/>
          <w:lang w:val="en-US"/>
        </w:rPr>
        <w:t xml:space="preserve"> of all those which he has. Therefore, he is conscious of this </w:t>
      </w:r>
      <w:r w:rsidR="00266C0A">
        <w:rPr>
          <w:rFonts w:ascii="Times New Roman" w:hAnsi="Times New Roman" w:cs="Times New Roman"/>
          <w:i/>
          <w:lang w:val="en-US"/>
        </w:rPr>
        <w:t xml:space="preserve">one </w:t>
      </w:r>
      <w:r w:rsidR="00266C0A">
        <w:rPr>
          <w:rFonts w:ascii="Times New Roman" w:hAnsi="Times New Roman" w:cs="Times New Roman"/>
          <w:lang w:val="en-US"/>
        </w:rPr>
        <w:t>idea</w:t>
      </w:r>
      <w:r w:rsidR="00773B05">
        <w:rPr>
          <w:rFonts w:ascii="Times New Roman" w:hAnsi="Times New Roman" w:cs="Times New Roman"/>
          <w:lang w:val="en-US"/>
        </w:rPr>
        <w:t>, not merely as an idea, but in quite a different way as a will” (149)</w:t>
      </w:r>
    </w:p>
    <w:p w14:paraId="5585954A" w14:textId="77777777" w:rsidR="00233401" w:rsidRDefault="00233401" w:rsidP="005C6A69">
      <w:pPr>
        <w:jc w:val="both"/>
        <w:rPr>
          <w:rFonts w:ascii="Times New Roman" w:hAnsi="Times New Roman" w:cs="Times New Roman"/>
          <w:lang w:val="en-US"/>
        </w:rPr>
      </w:pPr>
    </w:p>
    <w:p w14:paraId="00BD195E" w14:textId="06FB1B9D" w:rsidR="00233401" w:rsidRDefault="00233401" w:rsidP="005C6A69">
      <w:pPr>
        <w:jc w:val="both"/>
        <w:rPr>
          <w:rFonts w:ascii="Times New Roman" w:hAnsi="Times New Roman" w:cs="Times New Roman"/>
          <w:lang w:val="en-US"/>
        </w:rPr>
      </w:pPr>
      <w:r>
        <w:rPr>
          <w:rFonts w:ascii="Times New Roman" w:hAnsi="Times New Roman" w:cs="Times New Roman"/>
          <w:lang w:val="en-US"/>
        </w:rPr>
        <w:t>“…what distinguishes that one idea from others is merely the fact that his knowledge stands in this double relation to it alone” (149)</w:t>
      </w:r>
    </w:p>
    <w:p w14:paraId="569ECC01" w14:textId="77777777" w:rsidR="00233401" w:rsidRDefault="00233401" w:rsidP="005C6A69">
      <w:pPr>
        <w:jc w:val="both"/>
        <w:rPr>
          <w:rFonts w:ascii="Times New Roman" w:hAnsi="Times New Roman" w:cs="Times New Roman"/>
          <w:lang w:val="en-US"/>
        </w:rPr>
      </w:pPr>
    </w:p>
    <w:p w14:paraId="4A1B9CB0" w14:textId="77777777" w:rsidR="00233401" w:rsidRDefault="00233401" w:rsidP="005C6A69">
      <w:pPr>
        <w:jc w:val="both"/>
        <w:rPr>
          <w:rFonts w:ascii="Times New Roman" w:hAnsi="Times New Roman" w:cs="Times New Roman"/>
          <w:lang w:val="en-US"/>
        </w:rPr>
      </w:pPr>
    </w:p>
    <w:p w14:paraId="2505201A" w14:textId="7283ECAD" w:rsidR="00233401" w:rsidRDefault="00233401" w:rsidP="005C6A69">
      <w:pPr>
        <w:jc w:val="both"/>
        <w:rPr>
          <w:rFonts w:ascii="Times New Roman" w:hAnsi="Times New Roman" w:cs="Times New Roman"/>
          <w:b/>
          <w:lang w:val="en-US"/>
        </w:rPr>
      </w:pPr>
      <w:r w:rsidRPr="000A4A27">
        <w:rPr>
          <w:rFonts w:ascii="Times New Roman" w:hAnsi="Times New Roman" w:cs="Times New Roman"/>
          <w:b/>
          <w:lang w:val="en-US"/>
        </w:rPr>
        <w:t>•</w:t>
      </w:r>
      <w:r>
        <w:rPr>
          <w:rFonts w:ascii="Times New Roman" w:hAnsi="Times New Roman" w:cs="Times New Roman"/>
          <w:b/>
          <w:lang w:val="en-US"/>
        </w:rPr>
        <w:t xml:space="preserve"> The Metaphysical Import of the “Body”</w:t>
      </w:r>
    </w:p>
    <w:p w14:paraId="2056DEE3" w14:textId="77777777" w:rsidR="00233401" w:rsidRDefault="00233401" w:rsidP="005C6A69">
      <w:pPr>
        <w:jc w:val="both"/>
        <w:rPr>
          <w:rFonts w:ascii="Times New Roman" w:hAnsi="Times New Roman" w:cs="Times New Roman"/>
          <w:b/>
          <w:lang w:val="en-US"/>
        </w:rPr>
      </w:pPr>
    </w:p>
    <w:p w14:paraId="3FB160DD" w14:textId="4211649A" w:rsidR="00233401" w:rsidRDefault="00D3292D" w:rsidP="005C6A69">
      <w:pPr>
        <w:jc w:val="both"/>
        <w:rPr>
          <w:rFonts w:ascii="Times New Roman" w:hAnsi="Times New Roman" w:cs="Times New Roman"/>
          <w:lang w:val="en-US"/>
        </w:rPr>
      </w:pPr>
      <w:r w:rsidRPr="00D3292D">
        <w:rPr>
          <w:rFonts w:ascii="Times New Roman" w:hAnsi="Times New Roman" w:cs="Times New Roman"/>
          <w:lang w:val="en-US"/>
        </w:rPr>
        <w:sym w:font="Wingdings" w:char="F0E0"/>
      </w:r>
      <w:r>
        <w:rPr>
          <w:rFonts w:ascii="Times New Roman" w:hAnsi="Times New Roman" w:cs="Times New Roman"/>
          <w:lang w:val="en-US"/>
        </w:rPr>
        <w:t xml:space="preserve"> Can we hold our body to be the only manifestation of the will?</w:t>
      </w:r>
    </w:p>
    <w:p w14:paraId="18925D48" w14:textId="549A435B" w:rsidR="00D3292D" w:rsidRDefault="00D3292D" w:rsidP="005C6A69">
      <w:pPr>
        <w:jc w:val="both"/>
        <w:rPr>
          <w:rFonts w:ascii="Times New Roman" w:hAnsi="Times New Roman" w:cs="Times New Roman"/>
          <w:lang w:val="en-US"/>
        </w:rPr>
      </w:pPr>
      <w:r>
        <w:rPr>
          <w:rFonts w:ascii="Times New Roman" w:hAnsi="Times New Roman" w:cs="Times New Roman"/>
          <w:lang w:val="en-US"/>
        </w:rPr>
        <w:t xml:space="preserve">“Whether the objects known to the individual only as ideas are yet, like his own body, manifestation of a will, is, as we said in the First Book, the proper meaning of the question as to the reality of the external world. To deny this is </w:t>
      </w:r>
      <w:r>
        <w:rPr>
          <w:rFonts w:ascii="Times New Roman" w:hAnsi="Times New Roman" w:cs="Times New Roman"/>
          <w:i/>
          <w:lang w:val="en-US"/>
        </w:rPr>
        <w:t>theoretical egoism</w:t>
      </w:r>
      <w:r>
        <w:rPr>
          <w:rFonts w:ascii="Times New Roman" w:hAnsi="Times New Roman" w:cs="Times New Roman"/>
          <w:lang w:val="en-US"/>
        </w:rPr>
        <w:t>” (150)</w:t>
      </w:r>
    </w:p>
    <w:p w14:paraId="570ACE54" w14:textId="77777777" w:rsidR="00D3292D" w:rsidRDefault="00D3292D" w:rsidP="005C6A69">
      <w:pPr>
        <w:jc w:val="both"/>
        <w:rPr>
          <w:rFonts w:ascii="Times New Roman" w:hAnsi="Times New Roman" w:cs="Times New Roman"/>
          <w:lang w:val="en-US"/>
        </w:rPr>
      </w:pPr>
    </w:p>
    <w:p w14:paraId="691D3D7C" w14:textId="4A5BDB8C" w:rsidR="00A26801" w:rsidRPr="00D3292D" w:rsidRDefault="00D3292D" w:rsidP="005C6A69">
      <w:pPr>
        <w:jc w:val="both"/>
        <w:rPr>
          <w:rFonts w:ascii="Times New Roman" w:hAnsi="Times New Roman" w:cs="Times New Roman"/>
          <w:lang w:val="en-US"/>
        </w:rPr>
      </w:pPr>
      <w:r w:rsidRPr="00D3292D">
        <w:rPr>
          <w:rFonts w:ascii="Times New Roman" w:hAnsi="Times New Roman" w:cs="Times New Roman"/>
          <w:lang w:val="en-US"/>
        </w:rPr>
        <w:sym w:font="Wingdings" w:char="F0E0"/>
      </w:r>
      <w:r>
        <w:rPr>
          <w:rFonts w:ascii="Times New Roman" w:hAnsi="Times New Roman" w:cs="Times New Roman"/>
          <w:lang w:val="en-US"/>
        </w:rPr>
        <w:t xml:space="preserve"> </w:t>
      </w:r>
      <w:r>
        <w:rPr>
          <w:rFonts w:ascii="Times New Roman" w:hAnsi="Times New Roman" w:cs="Times New Roman"/>
          <w:i/>
          <w:lang w:val="en-US"/>
        </w:rPr>
        <w:t>The double knowledge expanded</w:t>
      </w:r>
      <w:r>
        <w:rPr>
          <w:rFonts w:ascii="Times New Roman" w:hAnsi="Times New Roman" w:cs="Times New Roman"/>
          <w:lang w:val="en-US"/>
        </w:rPr>
        <w:t xml:space="preserve"> = “</w:t>
      </w:r>
      <w:r w:rsidR="00E17AF1">
        <w:rPr>
          <w:rFonts w:ascii="Times New Roman" w:hAnsi="Times New Roman" w:cs="Times New Roman"/>
          <w:lang w:val="en-US"/>
        </w:rPr>
        <w:t xml:space="preserve">We shall accordingly make further use of it as a key to the nature of every phenomenon in nature, and shall judge of all objects which are not our own bodies, and are consequently not given to our consciousness in a double way but only as ideas, according to the analogy of our own bodies, and shall therefore assume that as in one aspect they are idea, just like our bodies, and in this respect are analogous to them, so in another aspect, what remains of objects when we set aside their existence as idea of the subject, must in its inner nature be the same as that in us which we call </w:t>
      </w:r>
      <w:r w:rsidR="00E17AF1">
        <w:rPr>
          <w:rFonts w:ascii="Times New Roman" w:hAnsi="Times New Roman" w:cs="Times New Roman"/>
          <w:i/>
          <w:lang w:val="en-US"/>
        </w:rPr>
        <w:t>will</w:t>
      </w:r>
      <w:r>
        <w:rPr>
          <w:rFonts w:ascii="Times New Roman" w:hAnsi="Times New Roman" w:cs="Times New Roman"/>
          <w:lang w:val="en-US"/>
        </w:rPr>
        <w:t>”</w:t>
      </w:r>
      <w:r w:rsidR="00E17AF1">
        <w:rPr>
          <w:rFonts w:ascii="Times New Roman" w:hAnsi="Times New Roman" w:cs="Times New Roman"/>
          <w:lang w:val="en-US"/>
        </w:rPr>
        <w:t xml:space="preserve"> (150-151)</w:t>
      </w:r>
      <w:bookmarkStart w:id="0" w:name="_GoBack"/>
      <w:bookmarkEnd w:id="0"/>
    </w:p>
    <w:sectPr w:rsidR="00A26801" w:rsidRPr="00D3292D"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7F"/>
    <w:rsid w:val="000241FB"/>
    <w:rsid w:val="00062F2E"/>
    <w:rsid w:val="0007576C"/>
    <w:rsid w:val="00090800"/>
    <w:rsid w:val="000A4A27"/>
    <w:rsid w:val="001264E3"/>
    <w:rsid w:val="00196A53"/>
    <w:rsid w:val="00225553"/>
    <w:rsid w:val="00233401"/>
    <w:rsid w:val="00266C0A"/>
    <w:rsid w:val="003F0EBE"/>
    <w:rsid w:val="00491E3D"/>
    <w:rsid w:val="004D53D6"/>
    <w:rsid w:val="00545EB0"/>
    <w:rsid w:val="00585DBB"/>
    <w:rsid w:val="005A3138"/>
    <w:rsid w:val="005A7B47"/>
    <w:rsid w:val="005C6A69"/>
    <w:rsid w:val="00646940"/>
    <w:rsid w:val="00773B05"/>
    <w:rsid w:val="007F5F50"/>
    <w:rsid w:val="0080175C"/>
    <w:rsid w:val="00861375"/>
    <w:rsid w:val="008A0654"/>
    <w:rsid w:val="008E004F"/>
    <w:rsid w:val="008E052A"/>
    <w:rsid w:val="008E2CD6"/>
    <w:rsid w:val="0098247F"/>
    <w:rsid w:val="009E316B"/>
    <w:rsid w:val="00A26801"/>
    <w:rsid w:val="00A35C0E"/>
    <w:rsid w:val="00AB7712"/>
    <w:rsid w:val="00B160DC"/>
    <w:rsid w:val="00B902C2"/>
    <w:rsid w:val="00BF6848"/>
    <w:rsid w:val="00D3292D"/>
    <w:rsid w:val="00DB7217"/>
    <w:rsid w:val="00E11380"/>
    <w:rsid w:val="00E17AF1"/>
    <w:rsid w:val="00E67735"/>
    <w:rsid w:val="00E85537"/>
    <w:rsid w:val="00ED0CC8"/>
    <w:rsid w:val="00FE25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D44E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47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47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1239</Words>
  <Characters>7067</Characters>
  <Application>Microsoft Macintosh Word</Application>
  <DocSecurity>0</DocSecurity>
  <Lines>58</Lines>
  <Paragraphs>16</Paragraphs>
  <ScaleCrop>false</ScaleCrop>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34</cp:revision>
  <dcterms:created xsi:type="dcterms:W3CDTF">2019-02-27T07:32:00Z</dcterms:created>
  <dcterms:modified xsi:type="dcterms:W3CDTF">2019-02-27T10:26:00Z</dcterms:modified>
</cp:coreProperties>
</file>