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A3D7E" w:rsidRDefault="002D0A59" w:rsidP="002D0A59">
      <w:pPr>
        <w:pStyle w:val="Nadpis1"/>
      </w:pPr>
      <w:r>
        <w:t>Výchova a vzdělávání neslyšících</w:t>
      </w:r>
    </w:p>
    <w:p w:rsidR="002D0A59" w:rsidRDefault="002D0A59" w:rsidP="002D0A59">
      <w:pPr>
        <w:pStyle w:val="Nadpis2"/>
        <w:numPr>
          <w:ilvl w:val="0"/>
          <w:numId w:val="12"/>
        </w:numPr>
        <w:ind w:left="284" w:hanging="284"/>
      </w:pPr>
      <w:proofErr w:type="spellStart"/>
      <w:r>
        <w:t>hodina</w:t>
      </w:r>
      <w:proofErr w:type="spellEnd"/>
      <w:r>
        <w:t>: 21. 2. 2019</w:t>
      </w:r>
    </w:p>
    <w:p w:rsidR="003A3D7E" w:rsidRDefault="003A3D7E">
      <w:pPr>
        <w:pStyle w:val="Text"/>
      </w:pPr>
    </w:p>
    <w:p w:rsidR="003A3D7E" w:rsidRDefault="00E27474" w:rsidP="002D0A59">
      <w:pPr>
        <w:pStyle w:val="Nadpis2"/>
      </w:pPr>
      <w:proofErr w:type="spellStart"/>
      <w:r>
        <w:t>Organizační</w:t>
      </w:r>
      <w:proofErr w:type="spellEnd"/>
      <w:r>
        <w:t xml:space="preserve"> </w:t>
      </w:r>
      <w:proofErr w:type="spellStart"/>
      <w:r>
        <w:t>informace</w:t>
      </w:r>
      <w:proofErr w:type="spellEnd"/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tlumočnice </w:t>
      </w:r>
      <w:r>
        <w:rPr>
          <w:u w:val="single"/>
        </w:rPr>
        <w:t>Mgr. Denisa Lachmanová</w:t>
      </w:r>
      <w:r>
        <w:t xml:space="preserve"> – během semestru se mohou měnit a může přijít jiná tlumočnice – </w:t>
      </w:r>
      <w:r>
        <w:rPr>
          <w:u w:val="single"/>
        </w:rPr>
        <w:t xml:space="preserve">Markéta </w:t>
      </w:r>
      <w:proofErr w:type="gramStart"/>
      <w:r>
        <w:rPr>
          <w:u w:val="single"/>
        </w:rPr>
        <w:t>Šestáková</w:t>
      </w:r>
      <w:r>
        <w:t xml:space="preserve"> –&gt; kontakty</w:t>
      </w:r>
      <w:proofErr w:type="gramEnd"/>
      <w:r>
        <w:t xml:space="preserve"> najdeme na s</w:t>
      </w:r>
      <w:r w:rsidR="002D0A59">
        <w:t xml:space="preserve">tránkách ÚJKN v sekci </w:t>
      </w:r>
      <w:r w:rsidR="002D0A59" w:rsidRPr="002D0A59">
        <w:rPr>
          <w:i/>
        </w:rPr>
        <w:t>Tlumočníci</w:t>
      </w:r>
      <w:r w:rsidR="002D0A59">
        <w:t>, budeme jim posílat pří</w:t>
      </w:r>
      <w:r>
        <w:t>pravu</w:t>
      </w:r>
    </w:p>
    <w:p w:rsidR="003A3D7E" w:rsidRDefault="00D06B44" w:rsidP="002D0A59">
      <w:pPr>
        <w:pStyle w:val="Text"/>
        <w:numPr>
          <w:ilvl w:val="0"/>
          <w:numId w:val="2"/>
        </w:numPr>
        <w:spacing w:line="360" w:lineRule="auto"/>
      </w:pPr>
      <w:r>
        <w:t xml:space="preserve"> přepisovatel </w:t>
      </w:r>
      <w:r>
        <w:rPr>
          <w:u w:val="single"/>
        </w:rPr>
        <w:t>Jiří Hubáček</w:t>
      </w:r>
      <w:r>
        <w:t xml:space="preserve"> – též posílat přípravu (kontakt bude uveden na stránkách</w:t>
      </w:r>
      <w:r w:rsidR="002D0A59">
        <w:t xml:space="preserve">; </w:t>
      </w:r>
      <w:r w:rsidR="002D0A59" w:rsidRPr="002D0A59">
        <w:rPr>
          <w:i/>
        </w:rPr>
        <w:t>oprava</w:t>
      </w:r>
      <w:r w:rsidR="002D0A59">
        <w:rPr>
          <w:i/>
        </w:rPr>
        <w:t xml:space="preserve"> </w:t>
      </w:r>
      <w:proofErr w:type="gramStart"/>
      <w:r w:rsidR="002D0A59">
        <w:rPr>
          <w:i/>
        </w:rPr>
        <w:t>A.H.</w:t>
      </w:r>
      <w:proofErr w:type="gramEnd"/>
      <w:r w:rsidR="002D0A59" w:rsidRPr="002D0A59">
        <w:rPr>
          <w:i/>
        </w:rPr>
        <w:t>: kontakt: jirihubacek92@gmail.com</w:t>
      </w:r>
      <w:r>
        <w:t xml:space="preserve">) 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zá</w:t>
      </w:r>
      <w:r>
        <w:t xml:space="preserve">pis bude psát </w:t>
      </w:r>
      <w:r>
        <w:rPr>
          <w:u w:val="single"/>
        </w:rPr>
        <w:t>Kristýna Šimralová</w:t>
      </w:r>
      <w:r>
        <w:t xml:space="preserve">, zástup </w:t>
      </w:r>
      <w:r>
        <w:rPr>
          <w:u w:val="single"/>
        </w:rPr>
        <w:t>Anežka Hornychová</w:t>
      </w:r>
    </w:p>
    <w:p w:rsidR="003A3D7E" w:rsidRDefault="003A3D7E">
      <w:pPr>
        <w:pStyle w:val="Text"/>
        <w:spacing w:line="360" w:lineRule="auto"/>
      </w:pPr>
    </w:p>
    <w:p w:rsidR="003A3D7E" w:rsidRDefault="002D0A59" w:rsidP="00E27474">
      <w:pPr>
        <w:pStyle w:val="Nadpis2"/>
      </w:pPr>
      <w:proofErr w:type="spellStart"/>
      <w:r>
        <w:t>Kdo</w:t>
      </w:r>
      <w:proofErr w:type="spellEnd"/>
      <w:r>
        <w:t xml:space="preserve"> </w:t>
      </w:r>
      <w:proofErr w:type="spellStart"/>
      <w:r w:rsidR="00D06B44">
        <w:t>má</w:t>
      </w:r>
      <w:proofErr w:type="spellEnd"/>
      <w:r w:rsidR="00D06B44">
        <w:t xml:space="preserve"> </w:t>
      </w:r>
      <w:proofErr w:type="spellStart"/>
      <w:r w:rsidR="00D06B44">
        <w:t>chodit</w:t>
      </w:r>
      <w:proofErr w:type="spellEnd"/>
      <w:r>
        <w:t xml:space="preserve"> do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předmětu</w:t>
      </w:r>
      <w:proofErr w:type="spellEnd"/>
      <w:r w:rsidR="00D06B44">
        <w:t xml:space="preserve">? 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předměty ACN100208 – Výchova a vzdělávání neslyšících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pro 1oborové studenty oboru ČNES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1oborový </w:t>
      </w:r>
      <w:r>
        <w:rPr>
          <w:lang w:val="fr-FR"/>
        </w:rPr>
        <w:t xml:space="preserve">student </w:t>
      </w:r>
      <w:r>
        <w:t>Č</w:t>
      </w:r>
      <w:r w:rsidRPr="002D0A59">
        <w:t>NES m</w:t>
      </w:r>
      <w:r>
        <w:t>á povinný předmět pod k</w:t>
      </w:r>
      <w:r>
        <w:rPr>
          <w:lang w:val="es-ES_tradnl"/>
        </w:rPr>
        <w:t>ó</w:t>
      </w:r>
      <w:r w:rsidRPr="002D0A59">
        <w:t>dem ACN1</w:t>
      </w:r>
      <w:r>
        <w:t>…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ACN3…. – PVS/VS Výchova a vz</w:t>
      </w:r>
      <w:r>
        <w:t>dělávání neslyšících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pro 2oborové studenty oboru ČNES 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může sem chodit i cizí student pod jakýmkoliv kódem – vždy pro něj bude předmět volitelný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předměty začínající ACN3… jsou předměty povinně volitelné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musíme splnit určitý počet povinně volitelných př</w:t>
      </w:r>
      <w:r>
        <w:t>edmětů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v případě dostatečného počtu PVP se </w:t>
      </w:r>
      <w:r w:rsidR="002D0A59">
        <w:t>kredity přesouvají</w:t>
      </w:r>
      <w:r>
        <w:t xml:space="preserve"> do VP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>
        <w:rPr>
          <w:b/>
          <w:bCs/>
        </w:rPr>
        <w:t>pokud si student 2oboru zapíše předmět pod kódem ACN1…, předmět se počítá jako volitelný předmět</w:t>
      </w:r>
      <w:r w:rsidR="002D0A59">
        <w:rPr>
          <w:b/>
          <w:bCs/>
        </w:rPr>
        <w:t xml:space="preserve"> (ne jako povinně volitelný)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ACN3… – Aga, Ellen, Hanka</w:t>
      </w:r>
    </w:p>
    <w:p w:rsidR="003A3D7E" w:rsidRDefault="003A3D7E">
      <w:pPr>
        <w:pStyle w:val="Text"/>
        <w:spacing w:line="360" w:lineRule="auto"/>
      </w:pPr>
    </w:p>
    <w:p w:rsidR="003A3D7E" w:rsidRPr="002D0A59" w:rsidRDefault="00D06B44" w:rsidP="00E27474">
      <w:pPr>
        <w:pStyle w:val="Nadpis2"/>
        <w:rPr>
          <w:lang w:val="cs-CZ"/>
        </w:rPr>
      </w:pPr>
      <w:r w:rsidRPr="00E27474">
        <w:rPr>
          <w:b/>
          <w:lang w:val="cs-CZ"/>
        </w:rPr>
        <w:t>Požadavky k předmětu, obsah předmětu</w:t>
      </w:r>
      <w:r w:rsidR="002D0A59" w:rsidRPr="00E27474">
        <w:rPr>
          <w:b/>
          <w:lang w:val="cs-CZ"/>
        </w:rPr>
        <w:t xml:space="preserve"> – viz sylabus v SIS: </w:t>
      </w:r>
      <w:hyperlink r:id="rId7" w:history="1">
        <w:r w:rsidR="002D0A59" w:rsidRPr="00C33D6F">
          <w:rPr>
            <w:rStyle w:val="Hypertextovodkaz"/>
            <w:lang w:val="cs-CZ"/>
          </w:rPr>
          <w:t>https://is.cuni.cz/studium/predmety/index.php?do=search&amp;nazev=v%C3%BDchova+a+vzd%C4%9Bl%C3%A1v%C3%A1n%C3%AD+nesly%C5%A1%C3%ADc%C3%ADch&amp;kod=acn&amp;match=substring&amp;srch_nazev=0&amp;srch_nazev=1&amp;fak=11000&amp;ustav=&amp;sekce=&amp;trida=&amp;klas=&amp;ujmeno=&amp;utyp=3&amp;pvyjazyk=&amp;sem=&amp;pocet=20&amp;b=Hledej</w:t>
        </w:r>
      </w:hyperlink>
      <w:r w:rsidR="002D0A59">
        <w:rPr>
          <w:lang w:val="cs-CZ"/>
        </w:rPr>
        <w:t xml:space="preserve"> 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zakončení předmětu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>
        <w:rPr>
          <w:u w:val="single"/>
        </w:rPr>
        <w:t>předm</w:t>
      </w:r>
      <w:r>
        <w:rPr>
          <w:u w:val="single"/>
        </w:rPr>
        <w:t>ět je zakončen zápočtem a zkouškou</w:t>
      </w:r>
    </w:p>
    <w:p w:rsidR="003A3D7E" w:rsidRDefault="00D06B44" w:rsidP="00E27474">
      <w:pPr>
        <w:pStyle w:val="Nadpis3"/>
      </w:pPr>
      <w:r>
        <w:t xml:space="preserve"> </w:t>
      </w:r>
      <w:r w:rsidR="00E27474">
        <w:t xml:space="preserve">K </w:t>
      </w:r>
      <w:proofErr w:type="spellStart"/>
      <w:r w:rsidR="00E27474">
        <w:t>zápočtu</w:t>
      </w:r>
      <w:proofErr w:type="spellEnd"/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minimální docházka 75 % – počet hodin si musíme vypočítat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plnění průběžných úkolů – většinou se neodevzdávají, ale jsou spíše takové, abychom si něco našli a příští hodinu to používali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lastRenderedPageBreak/>
        <w:t xml:space="preserve"> zápočtový test – </w:t>
      </w:r>
      <w:r>
        <w:t>bude ve formě eseje, ve které budeme pracovat s probíranou látkou</w:t>
      </w:r>
      <w:r w:rsidR="002D0A59">
        <w:t xml:space="preserve"> a s </w:t>
      </w:r>
      <w:proofErr w:type="spellStart"/>
      <w:r w:rsidR="002D0A59">
        <w:t>oskazy</w:t>
      </w:r>
      <w:proofErr w:type="spellEnd"/>
      <w:r w:rsidR="002D0A59">
        <w:t xml:space="preserve"> na literaturu a s vlastním názorem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na udělení zápočtu je </w:t>
      </w:r>
      <w:r w:rsidR="002D0A59">
        <w:t xml:space="preserve">obecně </w:t>
      </w:r>
      <w:r>
        <w:t>jeden termín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</w:t>
      </w:r>
      <w:r>
        <w:rPr>
          <w:u w:val="single"/>
        </w:rPr>
        <w:t xml:space="preserve">ALE na zápočtový test – esej – máme 3 pokusy 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–&gt; </w:t>
      </w:r>
      <w:r w:rsidR="002D0A59">
        <w:t xml:space="preserve">text pošleme </w:t>
      </w:r>
      <w:r>
        <w:t xml:space="preserve">min. týden před termínem, kdy jsme přihlášeni v </w:t>
      </w:r>
      <w:proofErr w:type="spellStart"/>
      <w:r>
        <w:t>SISu</w:t>
      </w:r>
      <w:proofErr w:type="spellEnd"/>
      <w:r>
        <w:t xml:space="preserve"> 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poté přijdeme na termín a nad texte</w:t>
      </w:r>
      <w:r>
        <w:t>m budeme diskutovat, poté se dozvíme hodnocení</w:t>
      </w:r>
    </w:p>
    <w:p w:rsidR="003A3D7E" w:rsidRPr="002D0A59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hned poté, co se dozvíme pozitiv</w:t>
      </w:r>
      <w:r w:rsidR="002D0A59">
        <w:t>ní hodnocení zápočtu, bude následovat</w:t>
      </w:r>
      <w:r w:rsidRPr="002D0A59">
        <w:rPr>
          <w:b/>
        </w:rPr>
        <w:t xml:space="preserve"> zkouška</w:t>
      </w:r>
      <w:r w:rsidR="002D0A59">
        <w:rPr>
          <w:b/>
        </w:rPr>
        <w:t xml:space="preserve"> </w:t>
      </w:r>
      <w:r w:rsidR="002D0A59" w:rsidRPr="002D0A59">
        <w:t>(</w:t>
      </w:r>
      <w:proofErr w:type="gramStart"/>
      <w:r w:rsidR="002D0A59" w:rsidRPr="002D0A59">
        <w:t>tzn.</w:t>
      </w:r>
      <w:proofErr w:type="gramEnd"/>
      <w:r w:rsidR="002D0A59" w:rsidRPr="002D0A59">
        <w:t xml:space="preserve"> už na zápočet si </w:t>
      </w:r>
      <w:proofErr w:type="gramStart"/>
      <w:r w:rsidR="002D0A59" w:rsidRPr="002D0A59">
        <w:t>přineseme</w:t>
      </w:r>
      <w:proofErr w:type="gramEnd"/>
      <w:r w:rsidR="002D0A59" w:rsidRPr="002D0A59">
        <w:t xml:space="preserve"> seznam přečtené literatury ke zkoušce – viz níže)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pokud učitel chce, abychom něco udělali ve zkouškovém období, tak na tu</w:t>
      </w:r>
      <w:r w:rsidR="002D0A59">
        <w:t>to</w:t>
      </w:r>
      <w:r>
        <w:t xml:space="preserve"> část </w:t>
      </w:r>
      <w:r w:rsidR="002D0A59">
        <w:t xml:space="preserve">atestace </w:t>
      </w:r>
      <w:r>
        <w:t xml:space="preserve">máme 3 pokusy – ale záleží to na učiteli, </w:t>
      </w:r>
      <w:r w:rsidR="002D0A59">
        <w:t>ten to může změnit; vždy ale podmínky udělení atestace musí být zapsány v </w:t>
      </w:r>
      <w:proofErr w:type="gramStart"/>
      <w:r w:rsidR="002D0A59">
        <w:t>sylabus</w:t>
      </w:r>
      <w:proofErr w:type="gramEnd"/>
      <w:r w:rsidR="002D0A59">
        <w:t xml:space="preserve"> v SIS</w:t>
      </w:r>
    </w:p>
    <w:p w:rsidR="003A3D7E" w:rsidRDefault="00D06B44" w:rsidP="00E27474">
      <w:pPr>
        <w:pStyle w:val="Nadpis3"/>
      </w:pPr>
      <w:r>
        <w:t xml:space="preserve"> </w:t>
      </w:r>
      <w:proofErr w:type="spellStart"/>
      <w:r w:rsidR="00E27474">
        <w:t>Ke</w:t>
      </w:r>
      <w:proofErr w:type="spellEnd"/>
      <w:r w:rsidR="00E27474">
        <w:t xml:space="preserve"> </w:t>
      </w:r>
      <w:proofErr w:type="spellStart"/>
      <w:r w:rsidR="00E27474">
        <w:t>zkoušce</w:t>
      </w:r>
      <w:proofErr w:type="spellEnd"/>
      <w:r>
        <w:t xml:space="preserve"> 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budou též tři termíny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přineseme seznam prostudované literatury a o tom se budeme bavit</w:t>
      </w:r>
      <w:r w:rsidR="002D0A59">
        <w:t xml:space="preserve"> (viz výše)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literatu</w:t>
      </w:r>
      <w:r w:rsidR="002D0A59">
        <w:t>ru využijeme už při psaní zápočtové eseje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minimálně přečteme: 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dvě </w:t>
      </w:r>
      <w:proofErr w:type="spellStart"/>
      <w:r>
        <w:t>cizojazyčn</w:t>
      </w:r>
      <w:proofErr w:type="spellEnd"/>
      <w:r>
        <w:rPr>
          <w:lang w:val="fr-FR"/>
        </w:rPr>
        <w:t xml:space="preserve">é </w:t>
      </w:r>
      <w:r>
        <w:t>publikace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dvě publikace </w:t>
      </w:r>
      <w:proofErr w:type="spellStart"/>
      <w:r>
        <w:t>vydan</w:t>
      </w:r>
      <w:proofErr w:type="spellEnd"/>
      <w:r>
        <w:rPr>
          <w:lang w:val="fr-FR"/>
        </w:rPr>
        <w:t xml:space="preserve">é </w:t>
      </w:r>
      <w:r>
        <w:t>před r. 1948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dvě publikace</w:t>
      </w:r>
      <w:r>
        <w:t xml:space="preserve"> </w:t>
      </w:r>
      <w:proofErr w:type="spellStart"/>
      <w:r>
        <w:t>vydan</w:t>
      </w:r>
      <w:proofErr w:type="spellEnd"/>
      <w:r>
        <w:rPr>
          <w:lang w:val="fr-FR"/>
        </w:rPr>
        <w:t xml:space="preserve">é </w:t>
      </w:r>
      <w:r>
        <w:t>v letech 1949–1989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dvě publikace </w:t>
      </w:r>
      <w:proofErr w:type="spellStart"/>
      <w:r>
        <w:t>vydan</w:t>
      </w:r>
      <w:proofErr w:type="spellEnd"/>
      <w:r>
        <w:rPr>
          <w:lang w:val="fr-FR"/>
        </w:rPr>
        <w:t xml:space="preserve">é </w:t>
      </w:r>
      <w:r>
        <w:t xml:space="preserve">po r. 1989 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min. deset článků (z toho alespoň dva </w:t>
      </w:r>
      <w:proofErr w:type="spellStart"/>
      <w:r>
        <w:t>elektronick</w:t>
      </w:r>
      <w:proofErr w:type="spellEnd"/>
      <w:r>
        <w:rPr>
          <w:lang w:val="fr-FR"/>
        </w:rPr>
        <w:t>é</w:t>
      </w:r>
      <w:r>
        <w:t>)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je zbytečné hledat co nejkratší texty, přečíst co nejméně materiálů, </w:t>
      </w:r>
      <w:proofErr w:type="gramStart"/>
      <w:r>
        <w:t>… –&gt; cílem</w:t>
      </w:r>
      <w:proofErr w:type="gramEnd"/>
      <w:r>
        <w:t xml:space="preserve"> je něco se dozvědět při přípravě na zkoušku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kde můžeme hleda</w:t>
      </w:r>
      <w:r>
        <w:t xml:space="preserve">t zdroje: 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Knihovna Jana Palacha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příruční knihovna ČNES (místnost P20)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knihovna na Stodůlkách – Informační centrum rodičů a přátel sluchově postižených</w:t>
      </w:r>
    </w:p>
    <w:p w:rsidR="003A3D7E" w:rsidRDefault="00D06B44">
      <w:pPr>
        <w:pStyle w:val="Text"/>
        <w:numPr>
          <w:ilvl w:val="0"/>
          <w:numId w:val="6"/>
        </w:numPr>
        <w:spacing w:line="360" w:lineRule="auto"/>
      </w:pPr>
      <w:r>
        <w:t xml:space="preserve"> adresa: Hábova 1571/22 – 5 minut ze zastávky metra Stodůlky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>Národní knihovna ČR – Klementinum</w:t>
      </w:r>
    </w:p>
    <w:p w:rsidR="003A3D7E" w:rsidRDefault="00D06B44">
      <w:pPr>
        <w:pStyle w:val="Text"/>
        <w:numPr>
          <w:ilvl w:val="0"/>
          <w:numId w:val="6"/>
        </w:numPr>
        <w:spacing w:line="360" w:lineRule="auto"/>
      </w:pPr>
      <w:r>
        <w:t xml:space="preserve"> vchod z Karlovy ulice</w:t>
      </w:r>
      <w:r w:rsidR="00E27474">
        <w:t>, od Karlova mostu</w:t>
      </w:r>
      <w:r>
        <w:t xml:space="preserve"> nebo z Mariánského náměstí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Městská knihovna Praha – kousek od Klementina, na Mariánském náměstí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zkoušet prohlížet i katalogy „našich” městských knihoven </w:t>
      </w:r>
    </w:p>
    <w:p w:rsidR="003A3D7E" w:rsidRDefault="00D06B44">
      <w:pPr>
        <w:pStyle w:val="Text"/>
        <w:numPr>
          <w:ilvl w:val="0"/>
          <w:numId w:val="5"/>
        </w:numPr>
        <w:spacing w:line="360" w:lineRule="auto"/>
      </w:pPr>
      <w:r>
        <w:t xml:space="preserve"> knihovna pedagogické fakulty UK – hlavní </w:t>
      </w:r>
      <w:r>
        <w:t xml:space="preserve">budova </w:t>
      </w:r>
      <w:proofErr w:type="spellStart"/>
      <w:r>
        <w:t>PedF</w:t>
      </w:r>
      <w:proofErr w:type="spellEnd"/>
      <w:r>
        <w:t xml:space="preserve"> v ulici M. D. Rettigové 4 – zastávka Lazarská nebo Národní třída</w:t>
      </w:r>
    </w:p>
    <w:p w:rsidR="00E27474" w:rsidRDefault="00D06B44" w:rsidP="00CF2C74">
      <w:pPr>
        <w:pStyle w:val="Text"/>
        <w:numPr>
          <w:ilvl w:val="0"/>
          <w:numId w:val="5"/>
        </w:numPr>
        <w:spacing w:line="360" w:lineRule="auto"/>
      </w:pPr>
      <w:r>
        <w:t xml:space="preserve"> k elektronickým zdrojům </w:t>
      </w:r>
      <w:r w:rsidR="00E27474">
        <w:t>(</w:t>
      </w:r>
      <w:r w:rsidR="00E27474">
        <w:t>jak aktuální</w:t>
      </w:r>
      <w:r w:rsidR="00E27474">
        <w:t xml:space="preserve">m, tak historickým) </w:t>
      </w:r>
      <w:r>
        <w:t xml:space="preserve">se </w:t>
      </w:r>
      <w:r w:rsidR="00E27474">
        <w:t>dostaneme přes naše údaje z CAS</w:t>
      </w:r>
    </w:p>
    <w:p w:rsidR="003A3D7E" w:rsidRDefault="00E27474" w:rsidP="00CF2C74">
      <w:pPr>
        <w:pStyle w:val="Text"/>
        <w:numPr>
          <w:ilvl w:val="0"/>
          <w:numId w:val="5"/>
        </w:numPr>
        <w:spacing w:line="360" w:lineRule="auto"/>
      </w:pPr>
      <w:r>
        <w:lastRenderedPageBreak/>
        <w:t>„</w:t>
      </w:r>
      <w:r w:rsidR="00D06B44">
        <w:t>stará literatura</w:t>
      </w:r>
      <w:r>
        <w:t>“</w:t>
      </w:r>
      <w:r w:rsidR="00D06B44">
        <w:t xml:space="preserve"> je v seznamu abychom viděli, jak to fungovalo v minulosti, jaká</w:t>
      </w:r>
      <w:r>
        <w:t xml:space="preserve"> byla terminologie</w:t>
      </w:r>
      <w:r w:rsidR="00D06B44">
        <w:t xml:space="preserve">… </w:t>
      </w:r>
    </w:p>
    <w:p w:rsidR="003A3D7E" w:rsidRDefault="00D06B44" w:rsidP="00E27474">
      <w:pPr>
        <w:pStyle w:val="Text"/>
        <w:numPr>
          <w:ilvl w:val="0"/>
          <w:numId w:val="5"/>
        </w:numPr>
        <w:spacing w:line="360" w:lineRule="auto"/>
      </w:pPr>
      <w:r>
        <w:t xml:space="preserve"> abychom se nedivili názvům</w:t>
      </w:r>
      <w:r w:rsidR="00E27474">
        <w:t xml:space="preserve"> např. „Úchylná mládež” (časopis), nebo „h</w:t>
      </w:r>
      <w:r>
        <w:t>luchoněmé děti blbé” – lehce mentálně retardovaní = debil je synonymem (imbecil – středně těžké, idiot – těžké)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 xml:space="preserve"> </w:t>
      </w:r>
      <w:r w:rsidR="00E27474">
        <w:t>u publikací</w:t>
      </w:r>
      <w:r>
        <w:t xml:space="preserve"> není </w:t>
      </w:r>
      <w:r w:rsidR="00E27474">
        <w:t>důležitý počet stránek, ale kvalita,</w:t>
      </w:r>
      <w:r>
        <w:t xml:space="preserve"> obsah</w:t>
      </w:r>
      <w:r w:rsidR="00E27474">
        <w:t xml:space="preserve"> a to, co nám osobně přinesou</w:t>
      </w:r>
      <w:r>
        <w:t xml:space="preserve"> </w:t>
      </w:r>
    </w:p>
    <w:p w:rsidR="003A3D7E" w:rsidRDefault="003A3D7E">
      <w:pPr>
        <w:pStyle w:val="Text"/>
        <w:spacing w:line="360" w:lineRule="auto"/>
        <w:rPr>
          <w:b/>
          <w:bCs/>
        </w:rPr>
      </w:pPr>
    </w:p>
    <w:p w:rsidR="003A3D7E" w:rsidRDefault="00E27474" w:rsidP="00E27474">
      <w:pPr>
        <w:pStyle w:val="Nadpis2"/>
      </w:pPr>
      <w:r>
        <w:t xml:space="preserve"> </w:t>
      </w:r>
      <w:proofErr w:type="spellStart"/>
      <w:r>
        <w:t>O</w:t>
      </w:r>
      <w:r w:rsidR="00D06B44">
        <w:t>b</w:t>
      </w:r>
      <w:r w:rsidR="00D06B44">
        <w:t>sah</w:t>
      </w:r>
      <w:proofErr w:type="spellEnd"/>
      <w:r w:rsidR="00D06B44">
        <w:t xml:space="preserve"> </w:t>
      </w:r>
      <w:proofErr w:type="spellStart"/>
      <w:r w:rsidR="00D06B44">
        <w:t>předmětu</w:t>
      </w:r>
      <w:proofErr w:type="spellEnd"/>
      <w:r w:rsidR="00D06B44">
        <w:t xml:space="preserve"> 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součástí předm</w:t>
      </w:r>
      <w:r w:rsidR="00E27474">
        <w:t>ětu budou exkurze do škol pro sluchově postižené</w:t>
      </w:r>
      <w:r>
        <w:t xml:space="preserve"> 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pokud se podaří, půjdeme na exkurzi do 4 škol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</w:t>
      </w:r>
      <w:r>
        <w:rPr>
          <w:u w:val="single"/>
        </w:rPr>
        <w:t>na exkurzích se netvářit nijak – poker face – všechny naše názory jdou vidět z naší tváře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snažit se nevyvolávat konflikty, chovat se tak, aby ná</w:t>
      </w:r>
      <w:r>
        <w:t>s tam příště opět uvítali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proč jsou exkurze důležité? </w:t>
      </w:r>
    </w:p>
    <w:p w:rsidR="003A3D7E" w:rsidRDefault="00E27474">
      <w:pPr>
        <w:pStyle w:val="Text"/>
        <w:numPr>
          <w:ilvl w:val="0"/>
          <w:numId w:val="4"/>
        </w:numPr>
        <w:spacing w:line="360" w:lineRule="auto"/>
      </w:pPr>
      <w:r>
        <w:t xml:space="preserve"> vidíme </w:t>
      </w:r>
      <w:r w:rsidR="00D06B44">
        <w:t>věci</w:t>
      </w:r>
      <w:r>
        <w:t>, o kterých se učíme,</w:t>
      </w:r>
      <w:r w:rsidR="00D06B44">
        <w:t xml:space="preserve"> v</w:t>
      </w:r>
      <w:r>
        <w:t> </w:t>
      </w:r>
      <w:r w:rsidR="00D06B44">
        <w:t>praxi</w:t>
      </w:r>
    </w:p>
    <w:p w:rsidR="00E27474" w:rsidRDefault="00E27474">
      <w:pPr>
        <w:pStyle w:val="Text"/>
        <w:numPr>
          <w:ilvl w:val="0"/>
          <w:numId w:val="4"/>
        </w:numPr>
        <w:spacing w:line="360" w:lineRule="auto"/>
      </w:pPr>
      <w:r>
        <w:t>o tom, co uvidíme na exkurzích, se pak budeme ve škole bavit = učit se o tom</w:t>
      </w:r>
    </w:p>
    <w:p w:rsidR="003A3D7E" w:rsidRDefault="00D06B44">
      <w:pPr>
        <w:pStyle w:val="Text"/>
        <w:numPr>
          <w:ilvl w:val="0"/>
          <w:numId w:val="4"/>
        </w:numPr>
        <w:spacing w:line="360" w:lineRule="auto"/>
      </w:pPr>
      <w:r>
        <w:t>je dobré o všem přemýšlet, dělat reflex</w:t>
      </w:r>
      <w:r w:rsidR="00E27474">
        <w:t>e</w:t>
      </w:r>
      <w:r>
        <w:t>…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v dalších předmětech probíhají další exkurze</w:t>
      </w:r>
    </w:p>
    <w:p w:rsidR="003A3D7E" w:rsidRDefault="00D06B44">
      <w:pPr>
        <w:pStyle w:val="Text"/>
        <w:numPr>
          <w:ilvl w:val="0"/>
          <w:numId w:val="3"/>
        </w:numPr>
        <w:spacing w:line="360" w:lineRule="auto"/>
      </w:pPr>
      <w:r>
        <w:t xml:space="preserve"> studenti ČNES vidí </w:t>
      </w:r>
      <w:r w:rsidR="00E27474">
        <w:t xml:space="preserve">během svého studia </w:t>
      </w:r>
      <w:r>
        <w:t>velký</w:t>
      </w:r>
      <w:r w:rsidR="00E27474">
        <w:t xml:space="preserve"> počet různých škol (nejen pro sluchově postižené) – zejména studenti, kteří si zvolí </w:t>
      </w:r>
      <w:proofErr w:type="spellStart"/>
      <w:r w:rsidR="00E27474">
        <w:t>ped</w:t>
      </w:r>
      <w:proofErr w:type="spellEnd"/>
      <w:r w:rsidR="00E27474">
        <w:t xml:space="preserve">. </w:t>
      </w:r>
      <w:proofErr w:type="gramStart"/>
      <w:r w:rsidR="00E27474">
        <w:t>modul</w:t>
      </w:r>
      <w:proofErr w:type="gramEnd"/>
      <w:r w:rsidR="00E27474">
        <w:t>; ale naši studenti obecně vidí hodně „hostů“, navštíví mnoho institucí</w:t>
      </w:r>
    </w:p>
    <w:p w:rsidR="003A3D7E" w:rsidRDefault="00E27474" w:rsidP="00E27474">
      <w:pPr>
        <w:pStyle w:val="Nadpis2"/>
      </w:pPr>
      <w:r w:rsidRPr="00E27474">
        <w:t>Moodle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kurz </w:t>
      </w:r>
      <w:r>
        <w:rPr>
          <w:b/>
          <w:bCs/>
        </w:rPr>
        <w:t>Výchova a vzdělávání neslyšících (2018/2019)</w:t>
      </w:r>
      <w:r>
        <w:t xml:space="preserve">, heslo: není (v případě, že bude </w:t>
      </w:r>
      <w:proofErr w:type="spellStart"/>
      <w:r>
        <w:t>Moodle</w:t>
      </w:r>
      <w:proofErr w:type="spellEnd"/>
      <w:r>
        <w:t xml:space="preserve"> stávkovat</w:t>
      </w:r>
      <w:r w:rsidR="00E27474">
        <w:t>,</w:t>
      </w:r>
      <w:r>
        <w:t xml:space="preserve"> je heslo VVN)</w:t>
      </w:r>
    </w:p>
    <w:p w:rsidR="00E27474" w:rsidRDefault="00E27474" w:rsidP="00E27474">
      <w:pPr>
        <w:pStyle w:val="Nadpis2"/>
      </w:pPr>
      <w:proofErr w:type="spellStart"/>
      <w:r>
        <w:t>Kdy</w:t>
      </w:r>
      <w:proofErr w:type="spellEnd"/>
      <w:r>
        <w:t xml:space="preserve"> </w:t>
      </w:r>
      <w:proofErr w:type="spellStart"/>
      <w:r>
        <w:t>nebude</w:t>
      </w:r>
      <w:proofErr w:type="spellEnd"/>
      <w:r>
        <w:t xml:space="preserve"> </w:t>
      </w:r>
      <w:proofErr w:type="spellStart"/>
      <w:r>
        <w:t>výuka</w:t>
      </w:r>
      <w:proofErr w:type="spellEnd"/>
      <w:r>
        <w:t>?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výuka nebude probí</w:t>
      </w:r>
      <w:r>
        <w:t>hat 18. 4. 2019 – děkanské volno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v případě absence dr. Hudákové nám dá vědět, co budeme místo výuky dělat</w:t>
      </w:r>
    </w:p>
    <w:p w:rsidR="003A3D7E" w:rsidRDefault="00D06B44">
      <w:pPr>
        <w:pStyle w:val="Text"/>
        <w:spacing w:line="360" w:lineRule="aut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-553630</wp:posOffset>
                </wp:positionH>
                <wp:positionV relativeFrom="line">
                  <wp:posOffset>300200</wp:posOffset>
                </wp:positionV>
                <wp:extent cx="358580" cy="331995"/>
                <wp:effectExtent l="0" t="0" r="0" b="0"/>
                <wp:wrapThrough wrapText="bothSides" distL="152400" distR="152400">
                  <wp:wrapPolygon edited="1">
                    <wp:start x="0" y="0"/>
                    <wp:lineTo x="0" y="1735"/>
                    <wp:lineTo x="0" y="17289"/>
                    <wp:lineTo x="8756" y="20993"/>
                    <wp:lineTo x="8756" y="5441"/>
                    <wp:lineTo x="0" y="1735"/>
                    <wp:lineTo x="0" y="0"/>
                    <wp:lineTo x="3633" y="0"/>
                    <wp:lineTo x="3633" y="2"/>
                    <wp:lineTo x="3194" y="231"/>
                    <wp:lineTo x="9084" y="2723"/>
                    <wp:lineTo x="9143" y="2753"/>
                    <wp:lineTo x="9199" y="2785"/>
                    <wp:lineTo x="9254" y="2818"/>
                    <wp:lineTo x="9306" y="2853"/>
                    <wp:lineTo x="9357" y="2890"/>
                    <wp:lineTo x="9406" y="2929"/>
                    <wp:lineTo x="9452" y="2968"/>
                    <wp:lineTo x="9497" y="3009"/>
                    <wp:lineTo x="9540" y="3051"/>
                    <wp:lineTo x="9581" y="3095"/>
                    <wp:lineTo x="9620" y="3139"/>
                    <wp:lineTo x="9658" y="3184"/>
                    <wp:lineTo x="9694" y="3231"/>
                    <wp:lineTo x="9728" y="3278"/>
                    <wp:lineTo x="9760" y="3326"/>
                    <wp:lineTo x="9791" y="3374"/>
                    <wp:lineTo x="9821" y="3423"/>
                    <wp:lineTo x="9849" y="3473"/>
                    <wp:lineTo x="9875" y="3522"/>
                    <wp:lineTo x="9900" y="3573"/>
                    <wp:lineTo x="9924" y="3623"/>
                    <wp:lineTo x="9946" y="3673"/>
                    <wp:lineTo x="9968" y="3724"/>
                    <wp:lineTo x="9987" y="3774"/>
                    <wp:lineTo x="10006" y="3825"/>
                    <wp:lineTo x="10023" y="3875"/>
                    <wp:lineTo x="10039" y="3925"/>
                    <wp:lineTo x="10055" y="3974"/>
                    <wp:lineTo x="10069" y="4023"/>
                    <wp:lineTo x="10082" y="4072"/>
                    <wp:lineTo x="10094" y="4119"/>
                    <wp:lineTo x="10105" y="4167"/>
                    <wp:lineTo x="10049" y="4090"/>
                    <wp:lineTo x="9990" y="4015"/>
                    <wp:lineTo x="9927" y="3942"/>
                    <wp:lineTo x="9860" y="3869"/>
                    <wp:lineTo x="9789" y="3798"/>
                    <wp:lineTo x="9715" y="3729"/>
                    <wp:lineTo x="9637" y="3661"/>
                    <wp:lineTo x="9555" y="3594"/>
                    <wp:lineTo x="9470" y="3529"/>
                    <wp:lineTo x="9381" y="3465"/>
                    <wp:lineTo x="9288" y="3403"/>
                    <wp:lineTo x="9191" y="3342"/>
                    <wp:lineTo x="9091" y="3283"/>
                    <wp:lineTo x="8987" y="3225"/>
                    <wp:lineTo x="8879" y="3168"/>
                    <wp:lineTo x="8768" y="3113"/>
                    <wp:lineTo x="2670" y="507"/>
                    <wp:lineTo x="2233" y="736"/>
                    <wp:lineTo x="8626" y="3468"/>
                    <wp:lineTo x="8728" y="3519"/>
                    <wp:lineTo x="8827" y="3571"/>
                    <wp:lineTo x="8921" y="3624"/>
                    <wp:lineTo x="9013" y="3678"/>
                    <wp:lineTo x="9100" y="3733"/>
                    <wp:lineTo x="9184" y="3789"/>
                    <wp:lineTo x="9265" y="3847"/>
                    <wp:lineTo x="9342" y="3905"/>
                    <wp:lineTo x="9415" y="3965"/>
                    <wp:lineTo x="9485" y="4026"/>
                    <wp:lineTo x="9551" y="4088"/>
                    <wp:lineTo x="9614" y="4151"/>
                    <wp:lineTo x="9673" y="4215"/>
                    <wp:lineTo x="9728" y="4280"/>
                    <wp:lineTo x="9780" y="4347"/>
                    <wp:lineTo x="9828" y="4414"/>
                    <wp:lineTo x="1694" y="1019"/>
                    <wp:lineTo x="1254" y="1250"/>
                    <wp:lineTo x="9325" y="4618"/>
                    <wp:lineTo x="9325" y="5827"/>
                    <wp:lineTo x="9325" y="21600"/>
                    <wp:lineTo x="12275" y="21600"/>
                    <wp:lineTo x="12275" y="5827"/>
                    <wp:lineTo x="9325" y="5827"/>
                    <wp:lineTo x="9325" y="4618"/>
                    <wp:lineTo x="10543" y="5127"/>
                    <wp:lineTo x="10543" y="4845"/>
                    <wp:lineTo x="10543" y="4830"/>
                    <wp:lineTo x="10543" y="4813"/>
                    <wp:lineTo x="10543" y="4795"/>
                    <wp:lineTo x="10542" y="4774"/>
                    <wp:lineTo x="10542" y="4752"/>
                    <wp:lineTo x="10541" y="4727"/>
                    <wp:lineTo x="10540" y="4701"/>
                    <wp:lineTo x="10538" y="4673"/>
                    <wp:lineTo x="10536" y="4644"/>
                    <wp:lineTo x="10534" y="4613"/>
                    <wp:lineTo x="10531" y="4580"/>
                    <wp:lineTo x="10528" y="4546"/>
                    <wp:lineTo x="10524" y="4511"/>
                    <wp:lineTo x="10520" y="4474"/>
                    <wp:lineTo x="10516" y="4436"/>
                    <wp:lineTo x="10510" y="4396"/>
                    <wp:lineTo x="10505" y="4356"/>
                    <wp:lineTo x="10498" y="4314"/>
                    <wp:lineTo x="10491" y="4272"/>
                    <wp:lineTo x="10484" y="4228"/>
                    <wp:lineTo x="10475" y="4183"/>
                    <wp:lineTo x="10466" y="4138"/>
                    <wp:lineTo x="10456" y="4091"/>
                    <wp:lineTo x="10445" y="4044"/>
                    <wp:lineTo x="10433" y="3997"/>
                    <wp:lineTo x="10421" y="3948"/>
                    <wp:lineTo x="10408" y="3900"/>
                    <wp:lineTo x="10393" y="3850"/>
                    <wp:lineTo x="10378" y="3800"/>
                    <wp:lineTo x="10362" y="3750"/>
                    <wp:lineTo x="10344" y="3700"/>
                    <wp:lineTo x="10326" y="3649"/>
                    <wp:lineTo x="10304" y="3593"/>
                    <wp:lineTo x="10282" y="3537"/>
                    <wp:lineTo x="10259" y="3483"/>
                    <wp:lineTo x="10234" y="3430"/>
                    <wp:lineTo x="10209" y="3378"/>
                    <wp:lineTo x="10184" y="3326"/>
                    <wp:lineTo x="10157" y="3276"/>
                    <wp:lineTo x="10130" y="3227"/>
                    <wp:lineTo x="10101" y="3179"/>
                    <wp:lineTo x="10072" y="3132"/>
                    <wp:lineTo x="10042" y="3086"/>
                    <wp:lineTo x="10012" y="3041"/>
                    <wp:lineTo x="9980" y="2997"/>
                    <wp:lineTo x="9948" y="2955"/>
                    <wp:lineTo x="9914" y="2913"/>
                    <wp:lineTo x="9880" y="2872"/>
                    <wp:lineTo x="9845" y="2833"/>
                    <wp:lineTo x="9810" y="2794"/>
                    <wp:lineTo x="9773" y="2756"/>
                    <wp:lineTo x="9736" y="2720"/>
                    <wp:lineTo x="9698" y="2685"/>
                    <wp:lineTo x="9659" y="2650"/>
                    <wp:lineTo x="9619" y="2617"/>
                    <wp:lineTo x="9579" y="2585"/>
                    <wp:lineTo x="9537" y="2554"/>
                    <wp:lineTo x="9495" y="2524"/>
                    <wp:lineTo x="9452" y="2495"/>
                    <wp:lineTo x="9409" y="2468"/>
                    <wp:lineTo x="9364" y="2441"/>
                    <wp:lineTo x="9319" y="2415"/>
                    <wp:lineTo x="9272" y="2391"/>
                    <wp:lineTo x="9226" y="2368"/>
                    <wp:lineTo x="3633" y="2"/>
                    <wp:lineTo x="3633" y="0"/>
                    <wp:lineTo x="17974" y="0"/>
                    <wp:lineTo x="12381" y="2366"/>
                    <wp:lineTo x="12373" y="2368"/>
                    <wp:lineTo x="12326" y="2391"/>
                    <wp:lineTo x="12280" y="2415"/>
                    <wp:lineTo x="12234" y="2441"/>
                    <wp:lineTo x="12190" y="2468"/>
                    <wp:lineTo x="12146" y="2495"/>
                    <wp:lineTo x="12103" y="2524"/>
                    <wp:lineTo x="12061" y="2554"/>
                    <wp:lineTo x="12020" y="2585"/>
                    <wp:lineTo x="11979" y="2617"/>
                    <wp:lineTo x="11939" y="2650"/>
                    <wp:lineTo x="11900" y="2685"/>
                    <wp:lineTo x="11862" y="2720"/>
                    <wp:lineTo x="11825" y="2756"/>
                    <wp:lineTo x="11789" y="2794"/>
                    <wp:lineTo x="11753" y="2833"/>
                    <wp:lineTo x="11718" y="2872"/>
                    <wp:lineTo x="11684" y="2913"/>
                    <wp:lineTo x="11651" y="2955"/>
                    <wp:lineTo x="11618" y="2997"/>
                    <wp:lineTo x="11587" y="3041"/>
                    <wp:lineTo x="11556" y="3086"/>
                    <wp:lineTo x="11526" y="3132"/>
                    <wp:lineTo x="11497" y="3179"/>
                    <wp:lineTo x="11469" y="3227"/>
                    <wp:lineTo x="11441" y="3276"/>
                    <wp:lineTo x="11415" y="3326"/>
                    <wp:lineTo x="11389" y="3378"/>
                    <wp:lineTo x="11364" y="3430"/>
                    <wp:lineTo x="11340" y="3483"/>
                    <wp:lineTo x="11317" y="3537"/>
                    <wp:lineTo x="11294" y="3593"/>
                    <wp:lineTo x="11273" y="3649"/>
                    <wp:lineTo x="11254" y="3700"/>
                    <wp:lineTo x="11237" y="3750"/>
                    <wp:lineTo x="11220" y="3800"/>
                    <wp:lineTo x="11205" y="3850"/>
                    <wp:lineTo x="11191" y="3900"/>
                    <wp:lineTo x="11177" y="3948"/>
                    <wp:lineTo x="11165" y="3997"/>
                    <wp:lineTo x="11153" y="4044"/>
                    <wp:lineTo x="11142" y="4091"/>
                    <wp:lineTo x="11132" y="4138"/>
                    <wp:lineTo x="11123" y="4183"/>
                    <wp:lineTo x="11115" y="4228"/>
                    <wp:lineTo x="11107" y="4271"/>
                    <wp:lineTo x="11100" y="4314"/>
                    <wp:lineTo x="11094" y="4356"/>
                    <wp:lineTo x="11088" y="4396"/>
                    <wp:lineTo x="11083" y="4436"/>
                    <wp:lineTo x="11078" y="4474"/>
                    <wp:lineTo x="11074" y="4511"/>
                    <wp:lineTo x="11070" y="4546"/>
                    <wp:lineTo x="11067" y="4580"/>
                    <wp:lineTo x="11065" y="4613"/>
                    <wp:lineTo x="11062" y="4644"/>
                    <wp:lineTo x="11060" y="4673"/>
                    <wp:lineTo x="11059" y="4701"/>
                    <wp:lineTo x="11058" y="4727"/>
                    <wp:lineTo x="11057" y="4752"/>
                    <wp:lineTo x="11056" y="4774"/>
                    <wp:lineTo x="11055" y="4795"/>
                    <wp:lineTo x="11055" y="4813"/>
                    <wp:lineTo x="11055" y="4830"/>
                    <wp:lineTo x="11055" y="4845"/>
                    <wp:lineTo x="11055" y="5127"/>
                    <wp:lineTo x="20346" y="1249"/>
                    <wp:lineTo x="19907" y="1017"/>
                    <wp:lineTo x="11770" y="4414"/>
                    <wp:lineTo x="11819" y="4347"/>
                    <wp:lineTo x="11870" y="4280"/>
                    <wp:lineTo x="11926" y="4215"/>
                    <wp:lineTo x="11985" y="4151"/>
                    <wp:lineTo x="12047" y="4088"/>
                    <wp:lineTo x="12114" y="4026"/>
                    <wp:lineTo x="12183" y="3965"/>
                    <wp:lineTo x="12257" y="3905"/>
                    <wp:lineTo x="12334" y="3847"/>
                    <wp:lineTo x="12414" y="3789"/>
                    <wp:lineTo x="12498" y="3733"/>
                    <wp:lineTo x="12586" y="3678"/>
                    <wp:lineTo x="12677" y="3623"/>
                    <wp:lineTo x="12772" y="3571"/>
                    <wp:lineTo x="12870" y="3519"/>
                    <wp:lineTo x="12972" y="3468"/>
                    <wp:lineTo x="19369" y="735"/>
                    <wp:lineTo x="18934" y="505"/>
                    <wp:lineTo x="12837" y="3109"/>
                    <wp:lineTo x="12830" y="3113"/>
                    <wp:lineTo x="12719" y="3168"/>
                    <wp:lineTo x="12611" y="3225"/>
                    <wp:lineTo x="12507" y="3283"/>
                    <wp:lineTo x="12407" y="3342"/>
                    <wp:lineTo x="12311" y="3403"/>
                    <wp:lineTo x="12218" y="3465"/>
                    <wp:lineTo x="12129" y="3529"/>
                    <wp:lineTo x="12043" y="3594"/>
                    <wp:lineTo x="11961" y="3661"/>
                    <wp:lineTo x="11883" y="3729"/>
                    <wp:lineTo x="11809" y="3799"/>
                    <wp:lineTo x="11738" y="3869"/>
                    <wp:lineTo x="11672" y="3942"/>
                    <wp:lineTo x="11608" y="4015"/>
                    <wp:lineTo x="11549" y="4090"/>
                    <wp:lineTo x="11494" y="4167"/>
                    <wp:lineTo x="11505" y="4119"/>
                    <wp:lineTo x="11517" y="4072"/>
                    <wp:lineTo x="11530" y="4023"/>
                    <wp:lineTo x="11544" y="3974"/>
                    <wp:lineTo x="11559" y="3925"/>
                    <wp:lineTo x="11575" y="3875"/>
                    <wp:lineTo x="11592" y="3825"/>
                    <wp:lineTo x="11611" y="3774"/>
                    <wp:lineTo x="11631" y="3724"/>
                    <wp:lineTo x="11652" y="3673"/>
                    <wp:lineTo x="11674" y="3623"/>
                    <wp:lineTo x="11698" y="3573"/>
                    <wp:lineTo x="11723" y="3522"/>
                    <wp:lineTo x="11750" y="3473"/>
                    <wp:lineTo x="11777" y="3423"/>
                    <wp:lineTo x="11807" y="3374"/>
                    <wp:lineTo x="11838" y="3326"/>
                    <wp:lineTo x="11871" y="3278"/>
                    <wp:lineTo x="11905" y="3231"/>
                    <wp:lineTo x="11941" y="3184"/>
                    <wp:lineTo x="11978" y="3139"/>
                    <wp:lineTo x="12017" y="3095"/>
                    <wp:lineTo x="12059" y="3051"/>
                    <wp:lineTo x="12101" y="3009"/>
                    <wp:lineTo x="12146" y="2968"/>
                    <wp:lineTo x="12193" y="2928"/>
                    <wp:lineTo x="12241" y="2890"/>
                    <wp:lineTo x="12292" y="2853"/>
                    <wp:lineTo x="12344" y="2818"/>
                    <wp:lineTo x="12399" y="2785"/>
                    <wp:lineTo x="12456" y="2753"/>
                    <wp:lineTo x="12515" y="2723"/>
                    <wp:lineTo x="18411" y="230"/>
                    <wp:lineTo x="17974" y="0"/>
                    <wp:lineTo x="21600" y="0"/>
                    <wp:lineTo x="21600" y="1735"/>
                    <wp:lineTo x="12844" y="5441"/>
                    <wp:lineTo x="12844" y="20993"/>
                    <wp:lineTo x="21600" y="17289"/>
                    <wp:lineTo x="21600" y="1735"/>
                    <wp:lineTo x="21600" y="0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580" cy="3319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974" y="0"/>
                              </a:moveTo>
                              <a:lnTo>
                                <a:pt x="12381" y="2366"/>
                              </a:lnTo>
                              <a:lnTo>
                                <a:pt x="12373" y="2368"/>
                              </a:lnTo>
                              <a:cubicBezTo>
                                <a:pt x="11868" y="2611"/>
                                <a:pt x="11498" y="3043"/>
                                <a:pt x="11273" y="3649"/>
                              </a:cubicBezTo>
                              <a:cubicBezTo>
                                <a:pt x="11070" y="4192"/>
                                <a:pt x="11055" y="4701"/>
                                <a:pt x="11055" y="4845"/>
                              </a:cubicBezTo>
                              <a:lnTo>
                                <a:pt x="11055" y="5127"/>
                              </a:lnTo>
                              <a:lnTo>
                                <a:pt x="20346" y="1249"/>
                              </a:lnTo>
                              <a:lnTo>
                                <a:pt x="19907" y="1017"/>
                              </a:lnTo>
                              <a:lnTo>
                                <a:pt x="11770" y="4414"/>
                              </a:lnTo>
                              <a:cubicBezTo>
                                <a:pt x="12018" y="4052"/>
                                <a:pt x="12419" y="3735"/>
                                <a:pt x="12972" y="3468"/>
                              </a:cubicBezTo>
                              <a:lnTo>
                                <a:pt x="19369" y="735"/>
                              </a:lnTo>
                              <a:lnTo>
                                <a:pt x="18934" y="505"/>
                              </a:lnTo>
                              <a:lnTo>
                                <a:pt x="12837" y="3109"/>
                              </a:lnTo>
                              <a:lnTo>
                                <a:pt x="12830" y="3113"/>
                              </a:lnTo>
                              <a:cubicBezTo>
                                <a:pt x="12227" y="3403"/>
                                <a:pt x="11780" y="3756"/>
                                <a:pt x="11494" y="4167"/>
                              </a:cubicBezTo>
                              <a:cubicBezTo>
                                <a:pt x="11607" y="3668"/>
                                <a:pt x="11876" y="3033"/>
                                <a:pt x="12515" y="2723"/>
                              </a:cubicBezTo>
                              <a:lnTo>
                                <a:pt x="18411" y="230"/>
                              </a:lnTo>
                              <a:lnTo>
                                <a:pt x="17974" y="0"/>
                              </a:lnTo>
                              <a:close/>
                              <a:moveTo>
                                <a:pt x="3633" y="2"/>
                              </a:moveTo>
                              <a:lnTo>
                                <a:pt x="3194" y="231"/>
                              </a:lnTo>
                              <a:lnTo>
                                <a:pt x="9084" y="2723"/>
                              </a:lnTo>
                              <a:cubicBezTo>
                                <a:pt x="9723" y="3033"/>
                                <a:pt x="9992" y="3668"/>
                                <a:pt x="10105" y="4167"/>
                              </a:cubicBezTo>
                              <a:cubicBezTo>
                                <a:pt x="9819" y="3756"/>
                                <a:pt x="9371" y="3403"/>
                                <a:pt x="8768" y="3113"/>
                              </a:cubicBezTo>
                              <a:lnTo>
                                <a:pt x="2670" y="507"/>
                              </a:lnTo>
                              <a:lnTo>
                                <a:pt x="2233" y="736"/>
                              </a:lnTo>
                              <a:lnTo>
                                <a:pt x="8626" y="3468"/>
                              </a:lnTo>
                              <a:cubicBezTo>
                                <a:pt x="9179" y="3735"/>
                                <a:pt x="9581" y="4051"/>
                                <a:pt x="9828" y="4414"/>
                              </a:cubicBezTo>
                              <a:lnTo>
                                <a:pt x="1694" y="1019"/>
                              </a:lnTo>
                              <a:lnTo>
                                <a:pt x="1254" y="1250"/>
                              </a:lnTo>
                              <a:lnTo>
                                <a:pt x="10543" y="5127"/>
                              </a:lnTo>
                              <a:lnTo>
                                <a:pt x="10543" y="4845"/>
                              </a:lnTo>
                              <a:cubicBezTo>
                                <a:pt x="10544" y="4701"/>
                                <a:pt x="10528" y="4192"/>
                                <a:pt x="10326" y="3649"/>
                              </a:cubicBezTo>
                              <a:cubicBezTo>
                                <a:pt x="10100" y="3043"/>
                                <a:pt x="9730" y="2611"/>
                                <a:pt x="9226" y="2368"/>
                              </a:cubicBezTo>
                              <a:lnTo>
                                <a:pt x="3633" y="2"/>
                              </a:lnTo>
                              <a:close/>
                              <a:moveTo>
                                <a:pt x="0" y="1735"/>
                              </a:moveTo>
                              <a:lnTo>
                                <a:pt x="0" y="17289"/>
                              </a:lnTo>
                              <a:lnTo>
                                <a:pt x="8756" y="20993"/>
                              </a:lnTo>
                              <a:lnTo>
                                <a:pt x="8756" y="5441"/>
                              </a:lnTo>
                              <a:lnTo>
                                <a:pt x="0" y="1735"/>
                              </a:lnTo>
                              <a:close/>
                              <a:moveTo>
                                <a:pt x="21600" y="1735"/>
                              </a:moveTo>
                              <a:lnTo>
                                <a:pt x="12844" y="5441"/>
                              </a:lnTo>
                              <a:lnTo>
                                <a:pt x="12844" y="20993"/>
                              </a:lnTo>
                              <a:lnTo>
                                <a:pt x="21600" y="17289"/>
                              </a:lnTo>
                              <a:lnTo>
                                <a:pt x="21600" y="1735"/>
                              </a:lnTo>
                              <a:close/>
                              <a:moveTo>
                                <a:pt x="9325" y="5827"/>
                              </a:moveTo>
                              <a:lnTo>
                                <a:pt x="9325" y="21600"/>
                              </a:lnTo>
                              <a:lnTo>
                                <a:pt x="12275" y="21600"/>
                              </a:lnTo>
                              <a:lnTo>
                                <a:pt x="12275" y="5827"/>
                              </a:lnTo>
                              <a:lnTo>
                                <a:pt x="9325" y="582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hueOff val="-82419"/>
                            <a:satOff val="-9513"/>
                            <a:lumOff val="-16343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-43.6pt;margin-top:23.6pt;width:28.2pt;height:26.1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7974,0 L 12381,2366 L 12373,2368 C 11868,2611 11498,3043 11273,3649 C 11070,4192 11055,4701 11055,4845 L 11055,5127 L 20346,1249 L 19907,1017 L 11770,4414 C 12018,4052 12419,3735 12972,3468 L 19369,735 L 18934,505 L 12837,3109 L 12830,3113 C 12227,3403 11780,3756 11494,4167 C 11607,3668 11876,3033 12515,2723 L 18411,230 L 17974,0 X M 3633,2 L 3194,231 L 9084,2723 C 9723,3033 9992,3668 10105,4167 C 9819,3756 9371,3403 8768,3113 L 2670,507 L 2233,736 L 8626,3468 C 9179,3735 9581,4051 9828,4414 L 1694,1019 L 1254,1250 L 10543,5127 L 10543,4845 C 10544,4701 10528,4192 10326,3649 C 10100,3043 9730,2611 9226,2368 L 3633,2 X M 0,1735 L 0,17289 L 8756,20993 L 8756,5441 L 0,1735 X M 21600,1735 L 12844,5441 L 12844,20993 L 21600,17289 L 21600,1735 X M 9325,5827 L 9325,21600 L 12275,21600 L 12275,5827 L 9325,5827 X E">
                <v:fill color="#EE220C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 w:rsidR="003A3D7E" w:rsidRDefault="003A3D7E">
      <w:pPr>
        <w:pStyle w:val="Text"/>
        <w:spacing w:line="360" w:lineRule="auto"/>
      </w:pPr>
      <w:bookmarkStart w:id="0" w:name="_GoBack"/>
      <w:bookmarkEnd w:id="0"/>
    </w:p>
    <w:p w:rsidR="003A3D7E" w:rsidRDefault="00D06B44">
      <w:pPr>
        <w:pStyle w:val="Text"/>
        <w:spacing w:line="360" w:lineRule="auto"/>
        <w:rPr>
          <w:b/>
          <w:bCs/>
          <w:color w:val="ED220B"/>
        </w:rPr>
      </w:pPr>
      <w:r>
        <w:rPr>
          <w:b/>
          <w:bCs/>
          <w:color w:val="ED220B"/>
        </w:rPr>
        <w:t xml:space="preserve">Domácí úkol: </w:t>
      </w:r>
    </w:p>
    <w:p w:rsidR="003A3D7E" w:rsidRPr="00E27474" w:rsidRDefault="00D06B44" w:rsidP="00E27474">
      <w:pPr>
        <w:pStyle w:val="Text"/>
        <w:numPr>
          <w:ilvl w:val="0"/>
          <w:numId w:val="7"/>
        </w:numPr>
        <w:spacing w:line="360" w:lineRule="auto"/>
        <w:rPr>
          <w:b/>
          <w:bCs/>
          <w:color w:val="ED220B"/>
        </w:rPr>
      </w:pPr>
      <w:r>
        <w:rPr>
          <w:b/>
          <w:bCs/>
          <w:color w:val="ED220B"/>
        </w:rPr>
        <w:t xml:space="preserve"> v </w:t>
      </w:r>
      <w:proofErr w:type="spellStart"/>
      <w:r>
        <w:rPr>
          <w:b/>
          <w:bCs/>
          <w:color w:val="ED220B"/>
        </w:rPr>
        <w:t>Moodle</w:t>
      </w:r>
      <w:proofErr w:type="spellEnd"/>
      <w:r>
        <w:rPr>
          <w:b/>
          <w:bCs/>
          <w:color w:val="ED220B"/>
        </w:rPr>
        <w:t xml:space="preserve"> je</w:t>
      </w:r>
      <w:r w:rsidR="00E27474">
        <w:rPr>
          <w:b/>
          <w:bCs/>
          <w:color w:val="ED220B"/>
        </w:rPr>
        <w:t xml:space="preserve"> prezentace týkající se studia </w:t>
      </w:r>
      <w:proofErr w:type="spellStart"/>
      <w:r w:rsidR="00E27474">
        <w:rPr>
          <w:b/>
          <w:bCs/>
          <w:color w:val="ED220B"/>
        </w:rPr>
        <w:t>neslyšícíh</w:t>
      </w:r>
      <w:proofErr w:type="spellEnd"/>
      <w:r w:rsidR="00E27474">
        <w:rPr>
          <w:b/>
          <w:bCs/>
          <w:color w:val="ED220B"/>
        </w:rPr>
        <w:t xml:space="preserve"> studentů na VŠ: </w:t>
      </w:r>
      <w:r w:rsidRPr="00E27474">
        <w:rPr>
          <w:b/>
          <w:bCs/>
          <w:color w:val="ED220B"/>
        </w:rPr>
        <w:t xml:space="preserve">je důležité podívat se na naše webové stránky do kolonky služby </w:t>
      </w:r>
      <w:r w:rsidR="00E27474">
        <w:rPr>
          <w:b/>
          <w:bCs/>
          <w:color w:val="ED220B"/>
        </w:rPr>
        <w:t>(</w:t>
      </w:r>
      <w:hyperlink r:id="rId8" w:history="1">
        <w:r w:rsidR="00E27474" w:rsidRPr="00C33D6F">
          <w:rPr>
            <w:rStyle w:val="Hypertextovodkaz"/>
            <w:b/>
            <w:bCs/>
          </w:rPr>
          <w:t>https://ujkn.ff.cuni.cz/cs/sluzby/</w:t>
        </w:r>
      </w:hyperlink>
      <w:r w:rsidR="00E27474">
        <w:rPr>
          <w:b/>
          <w:bCs/>
          <w:color w:val="ED220B"/>
        </w:rPr>
        <w:t xml:space="preserve">) </w:t>
      </w:r>
      <w:r w:rsidRPr="00E27474">
        <w:rPr>
          <w:b/>
          <w:bCs/>
          <w:color w:val="ED220B"/>
        </w:rPr>
        <w:t>a doma</w:t>
      </w:r>
      <w:r w:rsidRPr="00E27474">
        <w:rPr>
          <w:b/>
          <w:bCs/>
          <w:color w:val="ED220B"/>
        </w:rPr>
        <w:t xml:space="preserve"> to prostudovat</w:t>
      </w:r>
    </w:p>
    <w:p w:rsidR="003A3D7E" w:rsidRDefault="003A3D7E">
      <w:pPr>
        <w:pStyle w:val="Text"/>
        <w:spacing w:line="360" w:lineRule="auto"/>
      </w:pPr>
    </w:p>
    <w:p w:rsidR="003A3D7E" w:rsidRDefault="00D06B44">
      <w:pPr>
        <w:pStyle w:val="Text"/>
        <w:spacing w:line="360" w:lineRule="auto"/>
      </w:pPr>
      <w:r>
        <w:t>Pod čarou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k ukončení studia musíme splnit 180 kreditů</w:t>
      </w:r>
    </w:p>
    <w:p w:rsidR="003A3D7E" w:rsidRDefault="00D06B44">
      <w:pPr>
        <w:pStyle w:val="Text"/>
        <w:numPr>
          <w:ilvl w:val="0"/>
          <w:numId w:val="2"/>
        </w:numPr>
        <w:spacing w:line="360" w:lineRule="auto"/>
      </w:pPr>
      <w:r>
        <w:t xml:space="preserve">  </w:t>
      </w:r>
      <w:hyperlink r:id="rId9" w:history="1">
        <w:r>
          <w:rPr>
            <w:rStyle w:val="Hyperlink0"/>
          </w:rPr>
          <w:t>plany.ff.cuni.cz</w:t>
        </w:r>
      </w:hyperlink>
      <w:r>
        <w:t xml:space="preserve"> – najdeme tam náš studijní plán </w:t>
      </w:r>
    </w:p>
    <w:sectPr w:rsidR="003A3D7E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44" w:rsidRDefault="00D06B44">
      <w:r>
        <w:separator/>
      </w:r>
    </w:p>
  </w:endnote>
  <w:endnote w:type="continuationSeparator" w:id="0">
    <w:p w:rsidR="00D06B44" w:rsidRDefault="00D0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5140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E27474" w:rsidRPr="00E27474" w:rsidRDefault="00E27474">
        <w:pPr>
          <w:pStyle w:val="Zpat"/>
          <w:jc w:val="right"/>
          <w:rPr>
            <w:sz w:val="16"/>
            <w:szCs w:val="16"/>
          </w:rPr>
        </w:pPr>
        <w:r w:rsidRPr="00E27474">
          <w:rPr>
            <w:sz w:val="16"/>
            <w:szCs w:val="16"/>
          </w:rPr>
          <w:fldChar w:fldCharType="begin"/>
        </w:r>
        <w:r w:rsidRPr="00E27474">
          <w:rPr>
            <w:sz w:val="16"/>
            <w:szCs w:val="16"/>
          </w:rPr>
          <w:instrText>PAGE   \* MERGEFORMAT</w:instrText>
        </w:r>
        <w:r w:rsidRPr="00E27474">
          <w:rPr>
            <w:sz w:val="16"/>
            <w:szCs w:val="16"/>
          </w:rPr>
          <w:fldChar w:fldCharType="separate"/>
        </w:r>
        <w:r w:rsidRPr="00E27474">
          <w:rPr>
            <w:noProof/>
            <w:sz w:val="16"/>
            <w:szCs w:val="16"/>
            <w:lang w:val="cs-CZ"/>
          </w:rPr>
          <w:t>3</w:t>
        </w:r>
        <w:r w:rsidRPr="00E27474">
          <w:rPr>
            <w:sz w:val="16"/>
            <w:szCs w:val="16"/>
          </w:rPr>
          <w:fldChar w:fldCharType="end"/>
        </w:r>
      </w:p>
    </w:sdtContent>
  </w:sdt>
  <w:p w:rsidR="003A3D7E" w:rsidRDefault="003A3D7E">
    <w:pPr>
      <w:pStyle w:val="Zhlavazpat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44" w:rsidRDefault="00D06B44">
      <w:r>
        <w:separator/>
      </w:r>
    </w:p>
  </w:footnote>
  <w:footnote w:type="continuationSeparator" w:id="0">
    <w:p w:rsidR="00D06B44" w:rsidRDefault="00D06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A59" w:rsidRDefault="00D06B44" w:rsidP="002D0A59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ab/>
    </w:r>
    <w:r w:rsidR="002D0A59">
      <w:rPr>
        <w:sz w:val="18"/>
        <w:szCs w:val="18"/>
      </w:rPr>
      <w:t>Výchova a vzdělávání neslyšících</w:t>
    </w:r>
    <w:r w:rsidR="002D0A59">
      <w:rPr>
        <w:sz w:val="18"/>
        <w:szCs w:val="18"/>
      </w:rPr>
      <w:t>,</w:t>
    </w:r>
  </w:p>
  <w:p w:rsidR="002D0A59" w:rsidRDefault="002D0A59" w:rsidP="002D0A59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2D0A59" w:rsidRDefault="002D0A59" w:rsidP="002D0A59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2D0A59" w:rsidRDefault="002D0A59" w:rsidP="002D0A59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</w:t>
    </w:r>
  </w:p>
  <w:p w:rsidR="003A3D7E" w:rsidRDefault="002D0A59" w:rsidP="002D0A59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21. 2. 2019, 1. hodina</w:t>
    </w:r>
  </w:p>
  <w:p w:rsidR="002D0A59" w:rsidRDefault="002D0A59" w:rsidP="002D0A59">
    <w:pPr>
      <w:pStyle w:val="Zhlavazpat"/>
      <w:tabs>
        <w:tab w:val="clear" w:pos="9020"/>
        <w:tab w:val="center" w:pos="4819"/>
        <w:tab w:val="right" w:pos="963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098" type="#_x0000_t75" style="width:14.5pt;height:14.5pt;visibility:visible" o:bullet="t">
        <v:imagedata r:id="rId2" o:title="bullet_charcoal-black"/>
      </v:shape>
    </w:pict>
  </w:numPicBullet>
  <w:numPicBullet w:numPicBulletId="2">
    <w:pict>
      <v:shape id="_x0000_i1099" type="#_x0000_t75" style="width:24.25pt;height:24.5pt;visibility:visible" o:bullet="t">
        <v:imagedata r:id="rId3" o:title="bullet_blackmetal-black"/>
      </v:shape>
    </w:pict>
  </w:numPicBullet>
  <w:numPicBullet w:numPicBulletId="3">
    <w:pict>
      <v:shape id="_x0000_i1100" type="#_x0000_t75" style="width:24.5pt;height:24.5pt;visibility:visible" o:bullet="t">
        <v:imagedata r:id="rId4" o:title="bullet_p_diamond-blk"/>
      </v:shape>
    </w:pict>
  </w:numPicBullet>
  <w:numPicBullet w:numPicBulletId="4">
    <w:pict>
      <v:shape id="_x0000_i1101" type="#_x0000_t75" style="width:24.5pt;height:24.5pt;visibility:visible" o:bullet="t">
        <v:imagedata r:id="rId5" o:title="bullet_p_dround-blk"/>
      </v:shape>
    </w:pict>
  </w:numPicBullet>
  <w:abstractNum w:abstractNumId="0" w15:restartNumberingAfterBreak="0">
    <w:nsid w:val="16CE06BE"/>
    <w:multiLevelType w:val="hybridMultilevel"/>
    <w:tmpl w:val="60FE5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5385"/>
    <w:multiLevelType w:val="hybridMultilevel"/>
    <w:tmpl w:val="964C71C0"/>
    <w:styleLink w:val="Obrzek"/>
    <w:lvl w:ilvl="0" w:tplc="45566FDC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BBF64608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EEBA1F18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2586180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F5041B42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211C793A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41DC0532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AB8E056E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B532D782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2" w15:restartNumberingAfterBreak="0">
    <w:nsid w:val="5C50214D"/>
    <w:multiLevelType w:val="hybridMultilevel"/>
    <w:tmpl w:val="6BF40A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35A76"/>
    <w:multiLevelType w:val="hybridMultilevel"/>
    <w:tmpl w:val="7C261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02100"/>
    <w:multiLevelType w:val="hybridMultilevel"/>
    <w:tmpl w:val="A6C0A1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02B2"/>
    <w:multiLevelType w:val="hybridMultilevel"/>
    <w:tmpl w:val="964C71C0"/>
    <w:numStyleLink w:val="Obrzek"/>
  </w:abstractNum>
  <w:num w:numId="1">
    <w:abstractNumId w:val="1"/>
  </w:num>
  <w:num w:numId="2">
    <w:abstractNumId w:val="5"/>
  </w:num>
  <w:num w:numId="3">
    <w:abstractNumId w:val="5"/>
    <w:lvlOverride w:ilvl="0">
      <w:lvl w:ilvl="0" w:tplc="71622FD8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EB26B6E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F442DAC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787CBDA4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A1A1176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33CEB69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964084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6245F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477CCACA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4">
    <w:abstractNumId w:val="5"/>
    <w:lvlOverride w:ilvl="0">
      <w:lvl w:ilvl="0" w:tplc="71622FD8">
        <w:start w:val="1"/>
        <w:numFmt w:val="bullet"/>
        <w:lvlText w:val="•"/>
        <w:lvlPicBulletId w:val="2"/>
        <w:lvlJc w:val="left"/>
        <w:pPr>
          <w:ind w:left="743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EB26B6E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F442DAC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787CBDA4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A1A1176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33CEB69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964084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6245F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477CCACA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5">
    <w:abstractNumId w:val="5"/>
    <w:lvlOverride w:ilvl="0">
      <w:lvl w:ilvl="0" w:tplc="71622FD8">
        <w:start w:val="1"/>
        <w:numFmt w:val="bullet"/>
        <w:lvlText w:val="•"/>
        <w:lvlPicBulletId w:val="3"/>
        <w:lvlJc w:val="left"/>
        <w:pPr>
          <w:ind w:left="102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EB26B6E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F442DAC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787CBDA4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A1A1176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33CEB69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964084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6245F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477CCACA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6">
    <w:abstractNumId w:val="5"/>
    <w:lvlOverride w:ilvl="0">
      <w:lvl w:ilvl="0" w:tplc="71622FD8">
        <w:start w:val="1"/>
        <w:numFmt w:val="bullet"/>
        <w:lvlText w:val="•"/>
        <w:lvlPicBulletId w:val="4"/>
        <w:lvlJc w:val="left"/>
        <w:pPr>
          <w:ind w:left="1310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EB26B6E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F442DAC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787CBDA4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A1A1176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33CEB69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964084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6245F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477CCACA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7">
    <w:abstractNumId w:val="5"/>
    <w:lvlOverride w:ilvl="0">
      <w:lvl w:ilvl="0" w:tplc="71622FD8">
        <w:start w:val="1"/>
        <w:numFmt w:val="bullet"/>
        <w:lvlText w:val="•"/>
        <w:lvlPicBulletId w:val="0"/>
        <w:lvlJc w:val="left"/>
        <w:pPr>
          <w:ind w:left="17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EB26B6E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F442DAC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787CBDA4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A1A1176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33CEB69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964084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6245F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477CCACA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8">
    <w:abstractNumId w:val="5"/>
    <w:lvlOverride w:ilvl="0">
      <w:lvl w:ilvl="0" w:tplc="71622FD8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BEB26B6E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BF442DAC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787CBDA4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A1A1176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33CEB69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964084FE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6245F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477CCACA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7E"/>
    <w:rsid w:val="002D0A59"/>
    <w:rsid w:val="003A3D7E"/>
    <w:rsid w:val="00D06B44"/>
    <w:rsid w:val="00E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2B0D"/>
  <w15:docId w15:val="{4DDF9EEC-1098-439A-8807-BAC3BF10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2D0A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0A5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D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D0A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2D0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A59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2D0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0A59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2D0A59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2D0A59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2D0A59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2D0A59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jkn.ff.cuni.cz/cs/sluzb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s.cuni.cz/studium/predmety/index.php?do=search&amp;nazev=v%C3%BDchova+a+vzd%C4%9Bl%C3%A1v%C3%A1n%C3%AD+nesly%C5%A1%C3%ADc%C3%ADch&amp;kod=acn&amp;match=substring&amp;srch_nazev=0&amp;srch_nazev=1&amp;fak=11000&amp;ustav=&amp;sekce=&amp;trida=&amp;klas=&amp;ujmeno=&amp;utyp=3&amp;pvyjazyk=&amp;sem=&amp;pocet=20&amp;b=Hlede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lany.ff.cuni.cz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2019-02-27T16:31:00Z</dcterms:created>
  <dcterms:modified xsi:type="dcterms:W3CDTF">2019-02-27T16:31:00Z</dcterms:modified>
</cp:coreProperties>
</file>