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E9" w:rsidRPr="00055E09" w:rsidRDefault="00055E09">
      <w:pPr>
        <w:rPr>
          <w:b/>
          <w:bCs/>
        </w:rPr>
      </w:pPr>
      <w:r w:rsidRPr="00055E09">
        <w:rPr>
          <w:b/>
          <w:bCs/>
        </w:rPr>
        <w:t xml:space="preserve">Otázky k článku </w:t>
      </w:r>
      <w:r w:rsidR="00730EFE">
        <w:rPr>
          <w:b/>
          <w:bCs/>
        </w:rPr>
        <w:t>Tilmana Berge</w:t>
      </w:r>
      <w:r w:rsidRPr="00055E09">
        <w:rPr>
          <w:b/>
          <w:bCs/>
        </w:rPr>
        <w:t>ra</w:t>
      </w:r>
    </w:p>
    <w:p w:rsidR="00055E09" w:rsidRDefault="00055E09"/>
    <w:p w:rsidR="0044566F" w:rsidRDefault="007B3EB4" w:rsidP="0089727B">
      <w:r>
        <w:t>1</w:t>
      </w:r>
      <w:r w:rsidR="0044566F">
        <w:t xml:space="preserve">) Jak byste charakterizovali titulek článku? </w:t>
      </w:r>
      <w:r w:rsidR="0089727B">
        <w:t>Splnil článek očekávání, která jste měli po přečtení titulku?</w:t>
      </w:r>
    </w:p>
    <w:p w:rsidR="005E656B" w:rsidRDefault="005E656B" w:rsidP="0089727B"/>
    <w:p w:rsidR="005E656B" w:rsidRDefault="005E656B" w:rsidP="0089727B"/>
    <w:p w:rsidR="0044566F" w:rsidRDefault="0044566F"/>
    <w:p w:rsidR="0044566F" w:rsidRDefault="007B3EB4">
      <w:r>
        <w:t>2</w:t>
      </w:r>
      <w:r w:rsidR="0044566F">
        <w:t>) Jak je vystavěn úvod a závěr?</w:t>
      </w:r>
    </w:p>
    <w:p w:rsidR="00BD379A" w:rsidRDefault="00BD379A"/>
    <w:p w:rsidR="005E656B" w:rsidRDefault="005E656B"/>
    <w:p w:rsidR="005E656B" w:rsidRDefault="005E656B"/>
    <w:p w:rsidR="00BD379A" w:rsidRDefault="00BD379A">
      <w:r>
        <w:t>3) Řadili byste článek spíš k anglosaskému, nebo k teutonskému stylu?</w:t>
      </w:r>
    </w:p>
    <w:p w:rsidR="00BD379A" w:rsidRDefault="00BD379A"/>
    <w:p w:rsidR="005E656B" w:rsidRDefault="005E656B"/>
    <w:p w:rsidR="005E656B" w:rsidRDefault="005E656B"/>
    <w:p w:rsidR="00BD379A" w:rsidRDefault="00BD379A">
      <w:r>
        <w:t>4) Proč článek nemá abstrakt?</w:t>
      </w:r>
    </w:p>
    <w:p w:rsidR="00B60E7D" w:rsidRDefault="00B60E7D"/>
    <w:p w:rsidR="005E656B" w:rsidRDefault="005E656B"/>
    <w:p w:rsidR="005E656B" w:rsidRDefault="005E656B"/>
    <w:p w:rsidR="00B60E7D" w:rsidRDefault="00B60E7D">
      <w:r>
        <w:t>5) Považuje autor systém zápisu sykavek v mladším spřežkovém pravopisu za uspokojivý</w:t>
      </w:r>
      <w:r w:rsidR="000A5A54">
        <w:t>, nebo ne</w:t>
      </w:r>
      <w:r>
        <w:t xml:space="preserve">? Jaké uvádí příčiny? </w:t>
      </w:r>
    </w:p>
    <w:p w:rsidR="00DA0152" w:rsidRDefault="00DA0152"/>
    <w:p w:rsidR="005E656B" w:rsidRDefault="005E656B"/>
    <w:p w:rsidR="005E656B" w:rsidRDefault="005E656B"/>
    <w:p w:rsidR="00DA0152" w:rsidRPr="00DA0152" w:rsidRDefault="00790346">
      <w:r>
        <w:t>6) Proč autor věnuje celé dva odstav</w:t>
      </w:r>
      <w:r w:rsidR="00DA0152">
        <w:t>c</w:t>
      </w:r>
      <w:r>
        <w:t>e</w:t>
      </w:r>
      <w:r w:rsidR="00DA0152">
        <w:t xml:space="preserve"> životu a působení Jana Husa, když ani není jisté, jestli je skutečně autorem traktátu </w:t>
      </w:r>
      <w:r w:rsidR="00DA0152">
        <w:rPr>
          <w:i/>
          <w:iCs/>
        </w:rPr>
        <w:t>De orthographia bohemica</w:t>
      </w:r>
      <w:r w:rsidR="00DA0152">
        <w:t>?</w:t>
      </w:r>
    </w:p>
    <w:p w:rsidR="00C87D91" w:rsidRDefault="00C87D91"/>
    <w:p w:rsidR="005E656B" w:rsidRDefault="005E656B"/>
    <w:p w:rsidR="00BD379A" w:rsidRDefault="00BD379A"/>
    <w:p w:rsidR="00682A75" w:rsidRPr="00682A75" w:rsidRDefault="00056E98">
      <w:r>
        <w:t>7</w:t>
      </w:r>
      <w:r w:rsidR="00C87D91">
        <w:t xml:space="preserve">) </w:t>
      </w:r>
      <w:r w:rsidR="00682A75">
        <w:t xml:space="preserve">Co znamená označení písařského pravopisu jako systému </w:t>
      </w:r>
      <w:r w:rsidR="00682A75">
        <w:rPr>
          <w:i/>
          <w:iCs/>
        </w:rPr>
        <w:t>pro foro interno</w:t>
      </w:r>
      <w:r w:rsidR="00682A75">
        <w:t>?</w:t>
      </w:r>
    </w:p>
    <w:p w:rsidR="00682A75" w:rsidRDefault="00682A75"/>
    <w:p w:rsidR="004B7C69" w:rsidRDefault="004B7C69"/>
    <w:p w:rsidR="005E656B" w:rsidRDefault="005E656B"/>
    <w:p w:rsidR="00C87D91" w:rsidRDefault="00682A75">
      <w:r>
        <w:t xml:space="preserve">8) </w:t>
      </w:r>
      <w:r w:rsidR="00C87D91">
        <w:t>Podle čeho dělí autor své zdroje na primární a sekundární? Souhlasíte s jeho rozdělením?</w:t>
      </w:r>
    </w:p>
    <w:p w:rsidR="007B3EB4" w:rsidRDefault="007B3EB4"/>
    <w:p w:rsidR="007B3EB4" w:rsidRDefault="007B3EB4"/>
    <w:p w:rsidR="007B3EB4" w:rsidRDefault="00682A75">
      <w:r>
        <w:lastRenderedPageBreak/>
        <w:t>9</w:t>
      </w:r>
      <w:r w:rsidR="007B3EB4">
        <w:t>) Vyberte správné tvrzení:</w:t>
      </w:r>
    </w:p>
    <w:p w:rsidR="007B3EB4" w:rsidRDefault="007B3EB4" w:rsidP="007B3EB4">
      <w:r>
        <w:t>i</w:t>
      </w:r>
      <w:r>
        <w:t>) Článek přináší</w:t>
      </w:r>
    </w:p>
    <w:p w:rsidR="007B3EB4" w:rsidRDefault="007B3EB4" w:rsidP="007B3EB4">
      <w:r>
        <w:t>a) výsledky empirického výzkumu</w:t>
      </w:r>
    </w:p>
    <w:p w:rsidR="007B3EB4" w:rsidRDefault="007B3EB4" w:rsidP="007A7678">
      <w:r>
        <w:t xml:space="preserve">b) přehled dosavadního poznání </w:t>
      </w:r>
      <w:r w:rsidR="005E57AF">
        <w:t xml:space="preserve">starších dějin českého pravopisu </w:t>
      </w:r>
      <w:r>
        <w:t>s</w:t>
      </w:r>
      <w:r w:rsidR="007A7678">
        <w:t> </w:t>
      </w:r>
      <w:r w:rsidR="00852A06">
        <w:t>mírnou</w:t>
      </w:r>
      <w:r>
        <w:t xml:space="preserve"> </w:t>
      </w:r>
      <w:r w:rsidR="00852A06">
        <w:t>změnou</w:t>
      </w:r>
      <w:r>
        <w:t xml:space="preserve"> interpretace</w:t>
      </w:r>
      <w:r w:rsidR="00852A06">
        <w:t xml:space="preserve"> oproti starším pracím</w:t>
      </w:r>
    </w:p>
    <w:p w:rsidR="007B3EB4" w:rsidRDefault="007B3EB4" w:rsidP="007B3EB4">
      <w:r>
        <w:t>c) popularizační přehled dějin českého pravopisu</w:t>
      </w:r>
      <w:r w:rsidR="005E57AF">
        <w:t xml:space="preserve"> od počátků do současnosti</w:t>
      </w:r>
    </w:p>
    <w:p w:rsidR="007B3EB4" w:rsidRDefault="007B3EB4" w:rsidP="007B3EB4">
      <w:r>
        <w:t>d) nový výklad dějin českého pravopisu založený na pramenném výzkumu</w:t>
      </w:r>
    </w:p>
    <w:p w:rsidR="007B3EB4" w:rsidRDefault="007B3EB4" w:rsidP="007B3EB4"/>
    <w:p w:rsidR="007B3EB4" w:rsidRDefault="007B3EB4" w:rsidP="007B3EB4">
      <w:r>
        <w:t>ii) Starší spřežkový pravopis podle článku</w:t>
      </w:r>
    </w:p>
    <w:p w:rsidR="007B3EB4" w:rsidRDefault="007B3EB4" w:rsidP="007B3EB4">
      <w:r>
        <w:t>a) užívá spřežky o 2‒4 grafémech</w:t>
      </w:r>
    </w:p>
    <w:p w:rsidR="007B3EB4" w:rsidRDefault="007B3EB4" w:rsidP="007B3EB4">
      <w:r>
        <w:t>b) nikdy neznačí délku samohlásek</w:t>
      </w:r>
    </w:p>
    <w:p w:rsidR="007B3EB4" w:rsidRDefault="007B3EB4" w:rsidP="007B3EB4">
      <w:r>
        <w:t>c) systematiky označuje palatalizaci</w:t>
      </w:r>
    </w:p>
    <w:p w:rsidR="007B3EB4" w:rsidRDefault="007B3EB4" w:rsidP="007B3EB4">
      <w:r>
        <w:t>d) ojediněle používá diakritická znaménka nad samohláskami i souhláskami</w:t>
      </w:r>
    </w:p>
    <w:p w:rsidR="007B3EB4" w:rsidRDefault="007B3EB4" w:rsidP="007B3EB4"/>
    <w:p w:rsidR="007B3EB4" w:rsidRDefault="00056E98">
      <w:r>
        <w:t>iii) Podle článku</w:t>
      </w:r>
    </w:p>
    <w:p w:rsidR="00DB3469" w:rsidRDefault="00DB3469">
      <w:r>
        <w:t xml:space="preserve">a) </w:t>
      </w:r>
      <w:r w:rsidR="008550D5">
        <w:t xml:space="preserve">pravopis českých tisků 16. století je charakteristický velkou variabilitou, způsobenou jednak soupeřícími pravopisnými systémy a jednak probíhajícími jazykovými změnami </w:t>
      </w:r>
    </w:p>
    <w:p w:rsidR="00056E98" w:rsidRDefault="00DB3469">
      <w:r>
        <w:t>b) j</w:t>
      </w:r>
      <w:r w:rsidR="00056E98">
        <w:t xml:space="preserve">e jisté, že autor traktátu </w:t>
      </w:r>
      <w:r w:rsidR="00056E98">
        <w:rPr>
          <w:i/>
          <w:iCs/>
        </w:rPr>
        <w:t xml:space="preserve">De orthographis bohemica </w:t>
      </w:r>
      <w:r w:rsidR="00056E98">
        <w:t>chtěl zavést nový český pravopis</w:t>
      </w:r>
    </w:p>
    <w:p w:rsidR="00DB3469" w:rsidRDefault="00DB3469" w:rsidP="00056E98">
      <w:r>
        <w:t>c</w:t>
      </w:r>
      <w:r w:rsidR="00056E98">
        <w:t xml:space="preserve">) </w:t>
      </w:r>
      <w:r>
        <w:t>známe rok vytištění první české knihy, ale nikoli jméno tiskaře</w:t>
      </w:r>
    </w:p>
    <w:p w:rsidR="0044566F" w:rsidRDefault="00DB3469" w:rsidP="00056E98">
      <w:r>
        <w:t xml:space="preserve">d)  </w:t>
      </w:r>
      <w:r w:rsidR="00F468D6">
        <w:t>v procesu standardizace pravopisu v 16. století hráli hlavní roli tiskaři</w:t>
      </w:r>
    </w:p>
    <w:p w:rsidR="0088396E" w:rsidRDefault="0088396E" w:rsidP="00056E98"/>
    <w:p w:rsidR="0088396E" w:rsidRDefault="0088396E" w:rsidP="00056E98">
      <w:r>
        <w:t>iv) Podle článku</w:t>
      </w:r>
    </w:p>
    <w:p w:rsidR="0088396E" w:rsidRDefault="0088396E" w:rsidP="00056E98">
      <w:r>
        <w:t>a) transkripce starších textů do moderního pravopisu může mít za následek přehlížení některých fonologických rozdílů</w:t>
      </w:r>
    </w:p>
    <w:p w:rsidR="0088396E" w:rsidRDefault="0088396E" w:rsidP="00056E98">
      <w:r>
        <w:t>b) užívání tečky jako diakritického znaménka bylo de</w:t>
      </w:r>
      <w:r w:rsidR="00D31CEB">
        <w:t>finitivně opuštěno hned</w:t>
      </w:r>
      <w:bookmarkStart w:id="0" w:name="_GoBack"/>
      <w:bookmarkEnd w:id="0"/>
      <w:r>
        <w:t xml:space="preserve"> v 15. století</w:t>
      </w:r>
    </w:p>
    <w:p w:rsidR="004524E8" w:rsidRDefault="004524E8" w:rsidP="00056E98">
      <w:r>
        <w:t>c) písařský pravopis 16.‒18. století byl vstřícný ke čtenáři, ale nikoli k písaři</w:t>
      </w:r>
    </w:p>
    <w:p w:rsidR="004524E8" w:rsidRPr="00056E98" w:rsidRDefault="004524E8" w:rsidP="00056E98">
      <w:r>
        <w:t xml:space="preserve">d) </w:t>
      </w:r>
      <w:r w:rsidR="005D5D7E">
        <w:t>písařský pravopis rozdílný od tiskařského zanikl v polovině 18. století na základě doporučení autorů gramatik</w:t>
      </w:r>
    </w:p>
    <w:sectPr w:rsidR="004524E8" w:rsidRPr="0005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652BD"/>
    <w:multiLevelType w:val="hybridMultilevel"/>
    <w:tmpl w:val="D47C3E2E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A5D42264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AB3467D6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ECCD56E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68C254B2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09"/>
    <w:rsid w:val="00055E09"/>
    <w:rsid w:val="00056E98"/>
    <w:rsid w:val="00086F87"/>
    <w:rsid w:val="000A2470"/>
    <w:rsid w:val="000A5A54"/>
    <w:rsid w:val="0023200F"/>
    <w:rsid w:val="00323A6D"/>
    <w:rsid w:val="0044566F"/>
    <w:rsid w:val="004524E8"/>
    <w:rsid w:val="004628BC"/>
    <w:rsid w:val="004B7C69"/>
    <w:rsid w:val="005538C7"/>
    <w:rsid w:val="005D5D7E"/>
    <w:rsid w:val="005E57AF"/>
    <w:rsid w:val="005E656B"/>
    <w:rsid w:val="00682A75"/>
    <w:rsid w:val="006D6C68"/>
    <w:rsid w:val="00730EFE"/>
    <w:rsid w:val="00790346"/>
    <w:rsid w:val="007A7678"/>
    <w:rsid w:val="007B3EB4"/>
    <w:rsid w:val="00852A06"/>
    <w:rsid w:val="008550D5"/>
    <w:rsid w:val="0088396E"/>
    <w:rsid w:val="00885CD2"/>
    <w:rsid w:val="00886723"/>
    <w:rsid w:val="0089727B"/>
    <w:rsid w:val="008F5CEA"/>
    <w:rsid w:val="00B60E7D"/>
    <w:rsid w:val="00BD379A"/>
    <w:rsid w:val="00C87D91"/>
    <w:rsid w:val="00D16EE9"/>
    <w:rsid w:val="00D31CEB"/>
    <w:rsid w:val="00DA0152"/>
    <w:rsid w:val="00DB3469"/>
    <w:rsid w:val="00EB4886"/>
    <w:rsid w:val="00F4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C83B"/>
  <w15:chartTrackingRefBased/>
  <w15:docId w15:val="{8774CB73-CFA0-40BB-A225-FFCD5A97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CD2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85CD2"/>
    <w:pPr>
      <w:keepNext/>
      <w:keepLines/>
      <w:numPr>
        <w:numId w:val="10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5CD2"/>
    <w:pPr>
      <w:keepNext/>
      <w:keepLines/>
      <w:numPr>
        <w:numId w:val="11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5CD2"/>
    <w:pPr>
      <w:keepNext/>
      <w:keepLines/>
      <w:numPr>
        <w:numId w:val="12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5CD2"/>
    <w:pPr>
      <w:keepNext/>
      <w:keepLines/>
      <w:numPr>
        <w:numId w:val="13"/>
      </w:numPr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5CD2"/>
    <w:pPr>
      <w:keepNext/>
      <w:keepLines/>
      <w:numPr>
        <w:numId w:val="14"/>
      </w:numPr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5CD2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5CD2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5CD2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85CD2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5CD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85CD2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5CD2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5CD2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5CD2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5C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5CD2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85CD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885CD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85CD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885CD2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885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24</cp:revision>
  <dcterms:created xsi:type="dcterms:W3CDTF">2018-03-02T15:25:00Z</dcterms:created>
  <dcterms:modified xsi:type="dcterms:W3CDTF">2018-03-02T17:27:00Z</dcterms:modified>
</cp:coreProperties>
</file>