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3F" w:rsidRDefault="00F1233F" w:rsidP="00F1233F">
      <w:pPr>
        <w:pStyle w:val="Nadpis1"/>
        <w:jc w:val="center"/>
      </w:pPr>
      <w:r>
        <w:t xml:space="preserve">Zlo, neznalost a teroristé 11.9. - </w:t>
      </w:r>
      <w:proofErr w:type="spellStart"/>
      <w:r>
        <w:t>Todd</w:t>
      </w:r>
      <w:proofErr w:type="spellEnd"/>
      <w:r>
        <w:t xml:space="preserve"> </w:t>
      </w:r>
      <w:proofErr w:type="spellStart"/>
      <w:r>
        <w:t>Calder</w:t>
      </w:r>
      <w:proofErr w:type="spellEnd"/>
    </w:p>
    <w:p w:rsidR="00F1233F" w:rsidRDefault="00F1233F" w:rsidP="00F1233F"/>
    <w:p w:rsidR="00625B79" w:rsidRDefault="00F1233F" w:rsidP="00A54365">
      <w:pPr>
        <w:jc w:val="both"/>
      </w:pPr>
      <w:r>
        <w:t xml:space="preserve">Teorie </w:t>
      </w:r>
      <w:r w:rsidR="008852FB" w:rsidRPr="00625B79">
        <w:rPr>
          <w:b/>
        </w:rPr>
        <w:t>Vysvětlení zla skrze touhu</w:t>
      </w:r>
      <w:r w:rsidR="008852FB">
        <w:t xml:space="preserve"> – aby byl skutek zlý, musí plnit dvě podmínky: </w:t>
      </w:r>
    </w:p>
    <w:p w:rsidR="00625B79" w:rsidRDefault="008852FB" w:rsidP="00A54365">
      <w:pPr>
        <w:jc w:val="both"/>
      </w:pPr>
      <w:r>
        <w:t>1) skutek musí vést k výraznému ublížení někoho jiného</w:t>
      </w:r>
    </w:p>
    <w:p w:rsidR="00F1233F" w:rsidRDefault="008852FB" w:rsidP="00A54365">
      <w:pPr>
        <w:jc w:val="both"/>
      </w:pPr>
      <w:r>
        <w:t xml:space="preserve">2) </w:t>
      </w:r>
      <w:r w:rsidR="007D0EBA">
        <w:t>ublížení musí vzejít z </w:t>
      </w:r>
      <w:r w:rsidR="00A54365">
        <w:t>„</w:t>
      </w:r>
      <w:r w:rsidR="007D0EBA">
        <w:t>e-tužby</w:t>
      </w:r>
      <w:r w:rsidR="00A54365">
        <w:t>“</w:t>
      </w:r>
      <w:r w:rsidR="007D0EBA">
        <w:t>, tj. efektivní touhy ubl</w:t>
      </w:r>
      <w:bookmarkStart w:id="0" w:name="_GoBack"/>
      <w:bookmarkEnd w:id="0"/>
      <w:r w:rsidR="007D0EBA">
        <w:t>ížit z nehodného důvodu.</w:t>
      </w:r>
    </w:p>
    <w:p w:rsidR="007D0EBA" w:rsidRDefault="007D0EBA" w:rsidP="00A54365">
      <w:pPr>
        <w:jc w:val="both"/>
      </w:pPr>
      <w:r>
        <w:t xml:space="preserve">Zlý skutek musí zahrnovat vážné ublížení, neboť morální váha zla se odvíjí </w:t>
      </w:r>
      <w:r w:rsidR="00CD6A52">
        <w:t>od rozsahu způsobeného zranění. Tato definice je až na výjimky přijímána (</w:t>
      </w:r>
      <w:proofErr w:type="spellStart"/>
      <w:r w:rsidR="00CD6A52">
        <w:t>Eve</w:t>
      </w:r>
      <w:proofErr w:type="spellEnd"/>
      <w:r w:rsidR="00CD6A52">
        <w:t xml:space="preserve"> </w:t>
      </w:r>
      <w:proofErr w:type="spellStart"/>
      <w:r w:rsidR="00CD6A52">
        <w:t>Garrard</w:t>
      </w:r>
      <w:proofErr w:type="spellEnd"/>
      <w:r w:rsidR="00CD6A52">
        <w:t xml:space="preserve"> – rozdíl mezi ublížením fyzickým a psychickým). Žádné zlo nemůže být vykonáno, aniž by došlo k něčímu závažnému ublížení.</w:t>
      </w:r>
      <w:r>
        <w:t xml:space="preserve"> </w:t>
      </w:r>
    </w:p>
    <w:p w:rsidR="000F4E25" w:rsidRDefault="00B874C5" w:rsidP="005E5603">
      <w:pPr>
        <w:jc w:val="both"/>
      </w:pPr>
      <w:r>
        <w:t xml:space="preserve">Efektivní touhy jsou pro zlo fundamentální, což některé teorie o původu zla přehlížejí. Tak kupříkladu John </w:t>
      </w:r>
      <w:proofErr w:type="spellStart"/>
      <w:r>
        <w:t>Kekes</w:t>
      </w:r>
      <w:proofErr w:type="spellEnd"/>
      <w:r>
        <w:t xml:space="preserve"> </w:t>
      </w:r>
      <w:r w:rsidR="00463B78">
        <w:t xml:space="preserve">toliko říká, </w:t>
      </w:r>
      <w:r w:rsidR="004A0B37">
        <w:t xml:space="preserve">že zlo je morálně neobhájené ublížení jinému člověku – morálně </w:t>
      </w:r>
      <w:r w:rsidR="000F4E25">
        <w:t>neobhájené ublížení znamená ublížení, jemuž je možno se vyhnout, které je nezasloužené, anebo není nejl</w:t>
      </w:r>
      <w:r w:rsidR="00A54365">
        <w:t>epším cestou k zabránění většímu</w:t>
      </w:r>
      <w:r w:rsidR="000F4E25">
        <w:t xml:space="preserve"> ublížení.</w:t>
      </w:r>
    </w:p>
    <w:p w:rsidR="005E5603" w:rsidRDefault="00C271C9" w:rsidP="00A54365">
      <w:pPr>
        <w:jc w:val="both"/>
      </w:pPr>
      <w:r>
        <w:t xml:space="preserve">Není </w:t>
      </w:r>
      <w:r w:rsidR="002F3F28">
        <w:t xml:space="preserve">zlé vážně ublížit odsouzenému nevinnému, jestliže ublížení je vykonáno z touhy učinit spravedlnosti zadost. </w:t>
      </w:r>
      <w:r w:rsidR="005E5603">
        <w:t xml:space="preserve"> </w:t>
      </w:r>
    </w:p>
    <w:p w:rsidR="003047BE" w:rsidRDefault="00BB26BE" w:rsidP="00A54365">
      <w:pPr>
        <w:jc w:val="both"/>
      </w:pPr>
      <w:r>
        <w:t xml:space="preserve">(Ne)hodný důvod pro ublížení: vážně ublížit za účelem vlastního potěšení je zlé, neboť je jeho hodnota „pochybná“. </w:t>
      </w:r>
    </w:p>
    <w:p w:rsidR="009F2CDF" w:rsidRDefault="00BB26BE" w:rsidP="00A54365">
      <w:pPr>
        <w:jc w:val="both"/>
      </w:pPr>
      <w:r>
        <w:t>Ublížit jednomu, abychom</w:t>
      </w:r>
      <w:r w:rsidR="00D04443">
        <w:t xml:space="preserve"> zachránili pět je hodný důvod, neboť „záporná hodnota“ </w:t>
      </w:r>
      <w:r w:rsidR="00EF50C0">
        <w:t>vážného ublížení je převážena množstvím záporné hodnoty, jíž bylo zabráněno.</w:t>
      </w:r>
      <w:r w:rsidR="007110A9">
        <w:t xml:space="preserve"> </w:t>
      </w:r>
    </w:p>
    <w:p w:rsidR="00BB26BE" w:rsidRDefault="007110A9" w:rsidP="00A54365">
      <w:pPr>
        <w:jc w:val="both"/>
      </w:pPr>
      <w:r>
        <w:t xml:space="preserve">Cíl je tedy hoden, pokud je jeho hodnota v kombinaci se zápornou hodnotou ublížení ve výsledku cennější, než </w:t>
      </w:r>
      <w:r w:rsidR="009F2CDF">
        <w:t xml:space="preserve">stav, v němž by k ublížení vůbec nedošlo. Pro rozhodnutí hodnosti každého partikulárního aktu je třeba „správná“ teorie hodnot a další relevantní informace (jaké budou následky </w:t>
      </w:r>
      <w:proofErr w:type="spellStart"/>
      <w:r w:rsidR="009F2CDF">
        <w:t>etc</w:t>
      </w:r>
      <w:proofErr w:type="spellEnd"/>
      <w:r w:rsidR="009F2CDF">
        <w:t xml:space="preserve">.). </w:t>
      </w:r>
    </w:p>
    <w:p w:rsidR="00625B79" w:rsidRDefault="00484EB8" w:rsidP="00A54365">
      <w:pPr>
        <w:jc w:val="both"/>
      </w:pPr>
      <w:r>
        <w:t xml:space="preserve">Teorie </w:t>
      </w:r>
      <w:r w:rsidRPr="0061747E">
        <w:rPr>
          <w:b/>
        </w:rPr>
        <w:t>Vysvětlení zla skrze touhu</w:t>
      </w:r>
      <w:r>
        <w:t xml:space="preserve"> není </w:t>
      </w:r>
      <w:proofErr w:type="spellStart"/>
      <w:r>
        <w:t>konsekvencialistická</w:t>
      </w:r>
      <w:proofErr w:type="spellEnd"/>
      <w:r w:rsidR="00427B01">
        <w:t xml:space="preserve"> – nesoudí zlo činů jen na základě následků. V něčem se však podobají: </w:t>
      </w:r>
    </w:p>
    <w:p w:rsidR="00625B79" w:rsidRDefault="00427B01" w:rsidP="00A54365">
      <w:pPr>
        <w:jc w:val="both"/>
      </w:pPr>
      <w:r>
        <w:t xml:space="preserve">1) Máme-li efektivní touhu vážně ublížit, ale selžeme při pokusu jí naplnit, selžeme rovněž v konání zla. Nicméně, náš neúspěšný pokus o zlo </w:t>
      </w:r>
      <w:r w:rsidRPr="00427B01">
        <w:rPr>
          <w:i/>
        </w:rPr>
        <w:t>může</w:t>
      </w:r>
      <w:r>
        <w:t xml:space="preserve"> být znamením našeho zlého charakteru.</w:t>
      </w:r>
      <w:r w:rsidR="005E5603">
        <w:t xml:space="preserve"> </w:t>
      </w:r>
    </w:p>
    <w:p w:rsidR="00625B79" w:rsidRDefault="00427B01" w:rsidP="00A54365">
      <w:pPr>
        <w:jc w:val="both"/>
        <w:rPr>
          <w:color w:val="000000" w:themeColor="text1"/>
        </w:rPr>
      </w:pPr>
      <w:r>
        <w:rPr>
          <w:color w:val="000000" w:themeColor="text1"/>
        </w:rPr>
        <w:t>2) Oba poměřují hodnotu alternativních událostí, v</w:t>
      </w:r>
      <w:r w:rsidR="00374F9E">
        <w:rPr>
          <w:color w:val="000000" w:themeColor="text1"/>
        </w:rPr>
        <w:t> </w:t>
      </w:r>
      <w:r>
        <w:rPr>
          <w:color w:val="000000" w:themeColor="text1"/>
        </w:rPr>
        <w:t>nichž</w:t>
      </w:r>
      <w:r w:rsidR="00374F9E">
        <w:rPr>
          <w:color w:val="000000" w:themeColor="text1"/>
        </w:rPr>
        <w:t xml:space="preserve"> by nedošlo</w:t>
      </w:r>
      <w:r>
        <w:rPr>
          <w:color w:val="000000" w:themeColor="text1"/>
        </w:rPr>
        <w:t xml:space="preserve"> k ublížení. </w:t>
      </w:r>
    </w:p>
    <w:p w:rsidR="00427B01" w:rsidRPr="005E5603" w:rsidRDefault="00427B01" w:rsidP="00A54365">
      <w:pPr>
        <w:jc w:val="both"/>
      </w:pPr>
      <w:proofErr w:type="spellStart"/>
      <w:r>
        <w:rPr>
          <w:color w:val="000000" w:themeColor="text1"/>
        </w:rPr>
        <w:t>Konsekvencialismus</w:t>
      </w:r>
      <w:proofErr w:type="spellEnd"/>
      <w:r>
        <w:rPr>
          <w:color w:val="000000" w:themeColor="text1"/>
        </w:rPr>
        <w:t xml:space="preserve"> však nehledí na motivace konajícího</w:t>
      </w:r>
      <w:r w:rsidR="00B21C7B">
        <w:rPr>
          <w:color w:val="000000" w:themeColor="text1"/>
        </w:rPr>
        <w:t>, a v tom spočívá zásadní rozdíl mezi oběma teoriemi</w:t>
      </w:r>
      <w:r>
        <w:rPr>
          <w:color w:val="000000" w:themeColor="text1"/>
        </w:rPr>
        <w:t>.</w:t>
      </w:r>
    </w:p>
    <w:p w:rsidR="00B21C7B" w:rsidRDefault="00D54118" w:rsidP="00A5436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Důležité je mít na paměti, že naše touhy se nevztahují k tomu, jak se věci opravdu mají, jako spíš k tomu, co se o </w:t>
      </w:r>
      <w:r w:rsidR="00536A84">
        <w:rPr>
          <w:color w:val="000000" w:themeColor="text1"/>
        </w:rPr>
        <w:t xml:space="preserve">stavu věcí domníváme. </w:t>
      </w:r>
    </w:p>
    <w:p w:rsidR="00F72B4A" w:rsidRPr="005E5603" w:rsidRDefault="00354ABE" w:rsidP="00A5436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Neznalost: </w:t>
      </w:r>
      <w:r w:rsidR="00F72B4A">
        <w:rPr>
          <w:color w:val="000000" w:themeColor="text1"/>
        </w:rPr>
        <w:t>zločinci se obyčejně hájí tím, že věří, že nikomu vážně neubližují, nebo je důvod jejich konání obhajitelný. Tito chybují ve dvou věcech: buď selhávají ve správném pochopení faktů, anebo tato fakta nesprávně zhodnocují. Rozhodně se nemůžeme hájit nevědomostí, když považujeme například vlastní potěšení za cíl odůvodnitelný ubližováním.</w:t>
      </w:r>
      <w:r w:rsidR="00AF5B1C">
        <w:rPr>
          <w:color w:val="FF0000"/>
        </w:rPr>
        <w:t xml:space="preserve"> </w:t>
      </w:r>
    </w:p>
    <w:p w:rsidR="00AF5B1C" w:rsidRDefault="00AF5B1C" w:rsidP="00A54365">
      <w:pPr>
        <w:jc w:val="both"/>
        <w:rPr>
          <w:color w:val="000000" w:themeColor="text1"/>
        </w:rPr>
      </w:pPr>
      <w:r>
        <w:rPr>
          <w:color w:val="000000" w:themeColor="text1"/>
        </w:rPr>
        <w:t>Kdyby teroristé vyrostli v extrémistickém prostředí, a byli by vystaveni jen indoktrinaci namířené proti Západu, bylo by jejich útočné jednání pochopitelné, a nemohli bychom jej považovat za zlé. Atentátníci z 11. září však nebyli takto omezeni jednostrannými informacemi – čtyři z devatenácti únosců měli dokonce rozsáhlé styky s Američany a Západem.</w:t>
      </w:r>
      <w:r w:rsidR="008834B8">
        <w:rPr>
          <w:color w:val="000000" w:themeColor="text1"/>
        </w:rPr>
        <w:t xml:space="preserve"> Tři z nich studovali v Hamburku, a do USA dorazili 16-18 </w:t>
      </w:r>
      <w:r w:rsidR="008834B8">
        <w:rPr>
          <w:color w:val="000000" w:themeColor="text1"/>
        </w:rPr>
        <w:lastRenderedPageBreak/>
        <w:t xml:space="preserve">měsíců před únosem letadel, aby konali nutné přípravy – během této doby měli možnost porušovat přísná islámská nařízení, aby se vyhnuli prozrazení. Někteří se velice úspěšně </w:t>
      </w:r>
      <w:r w:rsidR="002B22E7">
        <w:rPr>
          <w:color w:val="000000" w:themeColor="text1"/>
        </w:rPr>
        <w:t>začlenili do společnosti a našli si i přátele. 12 únosců dorazilo do USA asi 3-4 měsíce před útokem. Všichni se tedy měli čas dostatečně seznámit se západní kulturou natolik, aby si uvědomili, že lidé zde nejsou zlí, leč mají kapacitu pro lásku, soucit a dobrou vůli vůči ostatním.</w:t>
      </w:r>
    </w:p>
    <w:p w:rsidR="003047BE" w:rsidRDefault="001E6312" w:rsidP="00A54365">
      <w:pPr>
        <w:jc w:val="both"/>
      </w:pPr>
      <w:r>
        <w:t xml:space="preserve">Teroristé byli přesvědčeni, že vykonávají vůli boží – jak hluboké však jejich přesvědčení bylo? Vražda stovek či tisíců lidí si dozajista žádá opravdu pevné rozhodnutí. </w:t>
      </w:r>
      <w:r w:rsidR="00073B2D">
        <w:t>Žádný z nich nebyl od mládí vychováván v extrémní formě islámu, a proto jistě měli o své misi pochybnosti.</w:t>
      </w:r>
    </w:p>
    <w:p w:rsidR="00372685" w:rsidRDefault="00372685" w:rsidP="00A54365">
      <w:pPr>
        <w:jc w:val="both"/>
      </w:pPr>
      <w:r>
        <w:t>Teroristé mohli věřit, že je jejich cíl hoden, pokud sami sebe o</w:t>
      </w:r>
      <w:r w:rsidR="000067DF">
        <w:t>klamali ohledně síle důkazů podporujících jejich konání.</w:t>
      </w:r>
    </w:p>
    <w:p w:rsidR="000067DF" w:rsidRDefault="003A375B" w:rsidP="00A54365">
      <w:pPr>
        <w:jc w:val="both"/>
      </w:pPr>
      <w:proofErr w:type="spellStart"/>
      <w:r>
        <w:t>Sebeoklamáním</w:t>
      </w:r>
      <w:proofErr w:type="spellEnd"/>
      <w:r>
        <w:t xml:space="preserve"> je myšleno nevzetí na vědomí nějakou pravdu. Sebekl</w:t>
      </w:r>
      <w:r w:rsidR="00077E15">
        <w:t>am je obyčejně zpočátku vědomý (</w:t>
      </w:r>
      <w:r>
        <w:t xml:space="preserve">záměrné odhlédnutí od faktů), ale </w:t>
      </w:r>
      <w:r w:rsidR="005F7D1B">
        <w:t>může probíhat i na podvědomé úrovni.</w:t>
      </w:r>
    </w:p>
    <w:p w:rsidR="002F3F28" w:rsidRDefault="00DD6B04" w:rsidP="00A54365">
      <w:pPr>
        <w:jc w:val="both"/>
      </w:pPr>
      <w:r>
        <w:t xml:space="preserve">Proč se rozhodli teroristé sami sebe klamat? Většina z nich postrádala v životě jakýsi cíl </w:t>
      </w:r>
      <w:r w:rsidR="00F43AB2">
        <w:t>a pocit, že někam patří. Někteří, studující na Západě, se cítili</w:t>
      </w:r>
      <w:r w:rsidR="00AB07DA">
        <w:t xml:space="preserve"> odcizení. To Al-Ká</w:t>
      </w:r>
      <w:r w:rsidR="006220FD">
        <w:t>ida jim dala</w:t>
      </w:r>
      <w:r w:rsidR="00077E15">
        <w:t xml:space="preserve"> pocit sounáležitosti, bratrství a životní cíl – avšak aby o ně nepřišli, museli záměrně ignorovat fakta, jež byla v rozporu s učením </w:t>
      </w:r>
      <w:r w:rsidR="00AB07DA">
        <w:t>Al-Ká</w:t>
      </w:r>
      <w:r w:rsidR="00077E15">
        <w:t>idy.</w:t>
      </w:r>
    </w:p>
    <w:p w:rsidR="00AB07DA" w:rsidRDefault="00AB07DA" w:rsidP="00A54365">
      <w:pPr>
        <w:jc w:val="both"/>
      </w:pPr>
      <w:r>
        <w:t>Nemohli být teroristé prostě nedbalí a nepozorní vůči faktům, která svědčila proti jejich plánovanému útoku? Nikoli, leda by všichni nebyli než psychopaté (což je nepravděpodobné) – tak velký a morálně důležitý čin, jako je zavraždění stovek či tisíců lidí, si musel žádat pochybnosti a přemýšlení, a těch se mohli teroristé zbavit pouze záměrnou ignorací.</w:t>
      </w:r>
    </w:p>
    <w:p w:rsidR="00AB07DA" w:rsidRDefault="00AB07DA" w:rsidP="00A54365">
      <w:pPr>
        <w:jc w:val="both"/>
      </w:pPr>
      <w:r>
        <w:t xml:space="preserve">Neznalost může být úspěšně obhájena v případě, že by nám přístupné informace vedly nezaujatou osobu se stejnými </w:t>
      </w:r>
      <w:r w:rsidR="009A49D5">
        <w:t>kognitivními a deliberativními schopnostmi ke stejným výsledkům. Lidé, mající tyto schopnosti na nižší úrovni (schizofrenikové) mohou být omluveni neznalostí.</w:t>
      </w:r>
    </w:p>
    <w:p w:rsidR="009A49D5" w:rsidRDefault="009A49D5" w:rsidP="00A54365">
      <w:pPr>
        <w:jc w:val="both"/>
      </w:pPr>
      <w:r>
        <w:t xml:space="preserve">Kolik úsilí bychom měli vložit do získání relevantních informací před činem závisí na povaze tohoto činu: jaká je jeho morální závažnost a jak moc odborných znalostí je třeba mít pro informované rozhodnutí. Pokud se chystáme zabít tisíce lidí kvůli jejich naprosté zkaženosti, musíme </w:t>
      </w:r>
      <w:r w:rsidR="002C1BBB">
        <w:t>vynaložit enormní úsilí, abychom se ujistili, že vážně nemůžeme konat jinak.</w:t>
      </w:r>
    </w:p>
    <w:p w:rsidR="00F1233F" w:rsidRPr="00F1233F" w:rsidRDefault="0076378E" w:rsidP="005E5603">
      <w:pPr>
        <w:jc w:val="both"/>
      </w:pPr>
      <w:r>
        <w:t>Měli bychom rovněž vyhledat radu experta odlišného názoru, abychom zjistili, které stanovisko je lépe podpořeno důkazy.</w:t>
      </w:r>
      <w:r w:rsidR="005E5603">
        <w:t xml:space="preserve"> </w:t>
      </w:r>
      <w:r>
        <w:t>Pokud máme učinit rozhodnutí, zda je cíl, vyžadující expertízu, jíž my nemáme, hoden, měli bychom buď tuto expertízu získat, nebo se rozhodnutí úplně zdržet.</w:t>
      </w:r>
    </w:p>
    <w:sectPr w:rsidR="00F1233F" w:rsidRPr="00F1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3F"/>
    <w:rsid w:val="000067DF"/>
    <w:rsid w:val="00073B2D"/>
    <w:rsid w:val="00077E15"/>
    <w:rsid w:val="000F4E25"/>
    <w:rsid w:val="0018054E"/>
    <w:rsid w:val="001E6312"/>
    <w:rsid w:val="002462FD"/>
    <w:rsid w:val="002B22E7"/>
    <w:rsid w:val="002C1BBB"/>
    <w:rsid w:val="002F3F28"/>
    <w:rsid w:val="003047BE"/>
    <w:rsid w:val="00354ABE"/>
    <w:rsid w:val="00372685"/>
    <w:rsid w:val="00374F9E"/>
    <w:rsid w:val="003A375B"/>
    <w:rsid w:val="00427B01"/>
    <w:rsid w:val="00463B78"/>
    <w:rsid w:val="00484EB8"/>
    <w:rsid w:val="004A0B37"/>
    <w:rsid w:val="004B4004"/>
    <w:rsid w:val="00507C37"/>
    <w:rsid w:val="00536A84"/>
    <w:rsid w:val="005E5603"/>
    <w:rsid w:val="005F7D1B"/>
    <w:rsid w:val="0061747E"/>
    <w:rsid w:val="006220FD"/>
    <w:rsid w:val="00625B79"/>
    <w:rsid w:val="007110A9"/>
    <w:rsid w:val="0076378E"/>
    <w:rsid w:val="007D0EBA"/>
    <w:rsid w:val="007E2385"/>
    <w:rsid w:val="008834B8"/>
    <w:rsid w:val="008852FB"/>
    <w:rsid w:val="008965B7"/>
    <w:rsid w:val="009A49D5"/>
    <w:rsid w:val="009F2CDF"/>
    <w:rsid w:val="00A54365"/>
    <w:rsid w:val="00A74839"/>
    <w:rsid w:val="00AB07DA"/>
    <w:rsid w:val="00AF5B1C"/>
    <w:rsid w:val="00B21C7B"/>
    <w:rsid w:val="00B874C5"/>
    <w:rsid w:val="00BB26BE"/>
    <w:rsid w:val="00C271C9"/>
    <w:rsid w:val="00CD6A52"/>
    <w:rsid w:val="00D04443"/>
    <w:rsid w:val="00D12C8F"/>
    <w:rsid w:val="00D54118"/>
    <w:rsid w:val="00DD309D"/>
    <w:rsid w:val="00DD6B04"/>
    <w:rsid w:val="00DE1B4B"/>
    <w:rsid w:val="00EF50C0"/>
    <w:rsid w:val="00F1233F"/>
    <w:rsid w:val="00F43AB2"/>
    <w:rsid w:val="00F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B138E-18C0-4B07-A8BB-12A37B45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3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3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Matějčková, Tereza</cp:lastModifiedBy>
  <cp:revision>2</cp:revision>
  <dcterms:created xsi:type="dcterms:W3CDTF">2019-01-07T13:18:00Z</dcterms:created>
  <dcterms:modified xsi:type="dcterms:W3CDTF">2019-01-07T13:18:00Z</dcterms:modified>
</cp:coreProperties>
</file>