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83" w:rsidRDefault="00DC0534" w:rsidP="008B7511">
      <w:pPr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57227A">
        <w:rPr>
          <w:rFonts w:asciiTheme="minorBidi" w:hAnsiTheme="minorBidi"/>
          <w:sz w:val="24"/>
          <w:szCs w:val="24"/>
        </w:rPr>
        <w:t xml:space="preserve">E. </w:t>
      </w:r>
      <w:proofErr w:type="spellStart"/>
      <w:r w:rsidRPr="0057227A">
        <w:rPr>
          <w:rFonts w:asciiTheme="minorBidi" w:hAnsiTheme="minorBidi"/>
          <w:sz w:val="24"/>
          <w:szCs w:val="24"/>
        </w:rPr>
        <w:t>Levinas</w:t>
      </w:r>
      <w:proofErr w:type="spellEnd"/>
      <w:r w:rsidRPr="0057227A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57227A">
        <w:rPr>
          <w:rFonts w:asciiTheme="minorBidi" w:hAnsiTheme="minorBidi"/>
          <w:sz w:val="24"/>
          <w:szCs w:val="24"/>
        </w:rPr>
        <w:t>Useless</w:t>
      </w:r>
      <w:proofErr w:type="spellEnd"/>
      <w:r w:rsidRPr="0057227A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7227A">
        <w:rPr>
          <w:rFonts w:asciiTheme="minorBidi" w:hAnsiTheme="minorBidi"/>
          <w:sz w:val="24"/>
          <w:szCs w:val="24"/>
        </w:rPr>
        <w:t>Suffering</w:t>
      </w:r>
      <w:proofErr w:type="spellEnd"/>
    </w:p>
    <w:p w:rsidR="008B7511" w:rsidRDefault="008B7511" w:rsidP="008B7511">
      <w:pPr>
        <w:rPr>
          <w:rFonts w:asciiTheme="minorBidi" w:hAnsiTheme="minorBidi"/>
        </w:rPr>
      </w:pPr>
      <w:r>
        <w:rPr>
          <w:rFonts w:asciiTheme="minorBidi" w:hAnsiTheme="minorBidi"/>
        </w:rPr>
        <w:t>Události, ke kterým došlo v průběhu 20. století, znemožňují nadále vnímat utrpení, jako boží záměr, jako cestu k dobru. Důležitější než hledání teologické odpovědi je snaha o odpověď etickou. Učinit nepřípustným působení utrpení druhým, ale i přihlížení tomuto utrpení.</w:t>
      </w:r>
    </w:p>
    <w:p w:rsidR="00DC0534" w:rsidRPr="0057227A" w:rsidRDefault="008B7511" w:rsidP="008B7511">
      <w:pPr>
        <w:rPr>
          <w:rFonts w:asciiTheme="minorBidi" w:hAnsiTheme="minorBidi"/>
          <w:b/>
          <w:bCs/>
        </w:rPr>
      </w:pPr>
      <w:r w:rsidRPr="0057227A">
        <w:rPr>
          <w:rFonts w:asciiTheme="minorBidi" w:hAnsiTheme="minorBidi"/>
          <w:b/>
          <w:bCs/>
        </w:rPr>
        <w:t xml:space="preserve"> </w:t>
      </w:r>
      <w:proofErr w:type="spellStart"/>
      <w:r w:rsidR="00F13736" w:rsidRPr="0057227A">
        <w:rPr>
          <w:rFonts w:asciiTheme="minorBidi" w:hAnsiTheme="minorBidi"/>
          <w:b/>
          <w:bCs/>
        </w:rPr>
        <w:t>Theodicea</w:t>
      </w:r>
      <w:proofErr w:type="spellEnd"/>
    </w:p>
    <w:p w:rsidR="004A66E1" w:rsidRPr="0057227A" w:rsidRDefault="004A66E1">
      <w:pPr>
        <w:rPr>
          <w:rFonts w:asciiTheme="minorBidi" w:hAnsiTheme="minorBidi"/>
        </w:rPr>
      </w:pPr>
      <w:r w:rsidRPr="0057227A">
        <w:rPr>
          <w:rFonts w:asciiTheme="minorBidi" w:hAnsiTheme="minorBidi"/>
        </w:rPr>
        <w:t>„</w:t>
      </w:r>
      <w:r w:rsidR="003F6188" w:rsidRPr="0057227A">
        <w:rPr>
          <w:rFonts w:asciiTheme="minorBidi" w:hAnsiTheme="minorBidi"/>
        </w:rPr>
        <w:t>…</w:t>
      </w:r>
      <w:r w:rsidRPr="0057227A">
        <w:rPr>
          <w:rFonts w:asciiTheme="minorBidi" w:hAnsiTheme="minorBidi"/>
        </w:rPr>
        <w:t>a čím víc vědění, tím víc bolesti.“ (Kazatel 1:18)</w:t>
      </w:r>
    </w:p>
    <w:p w:rsidR="00F13736" w:rsidRPr="0057227A" w:rsidRDefault="00F6488C" w:rsidP="00F13736">
      <w:pPr>
        <w:pStyle w:val="Odstavecseseznamem"/>
        <w:numPr>
          <w:ilvl w:val="0"/>
          <w:numId w:val="1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utrpení jako </w:t>
      </w:r>
      <w:r w:rsidR="004A66E1" w:rsidRPr="0057227A">
        <w:rPr>
          <w:rFonts w:asciiTheme="minorBidi" w:hAnsiTheme="minorBidi"/>
        </w:rPr>
        <w:t>cena za moudrost, nutnost pro život v komunitě (</w:t>
      </w:r>
      <w:r w:rsidR="003F6188" w:rsidRPr="0057227A">
        <w:rPr>
          <w:rFonts w:asciiTheme="minorBidi" w:hAnsiTheme="minorBidi"/>
        </w:rPr>
        <w:t>kde proběhnou společenské nepokoje je věnována pozornost komunitě), prostředek ke vzdělání (tresty)…</w:t>
      </w:r>
    </w:p>
    <w:p w:rsidR="003F6188" w:rsidRPr="0057227A" w:rsidRDefault="003F6188" w:rsidP="00F13736">
      <w:pPr>
        <w:pStyle w:val="Odstavecseseznamem"/>
        <w:numPr>
          <w:ilvl w:val="0"/>
          <w:numId w:val="1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za racionálním užitím v podobě trestů v soudním systému, se objevují selhání spravedlnosti během války</w:t>
      </w:r>
      <w:r w:rsidR="008E4E0E" w:rsidRPr="0057227A">
        <w:rPr>
          <w:rFonts w:asciiTheme="minorBidi" w:hAnsiTheme="minorBidi"/>
        </w:rPr>
        <w:t xml:space="preserve"> a </w:t>
      </w:r>
      <w:r w:rsidRPr="0057227A">
        <w:rPr>
          <w:rFonts w:asciiTheme="minorBidi" w:hAnsiTheme="minorBidi"/>
        </w:rPr>
        <w:t>při útlaku slabších silnějšími</w:t>
      </w:r>
      <w:r w:rsidR="008E4E0E" w:rsidRPr="0057227A">
        <w:rPr>
          <w:rFonts w:asciiTheme="minorBidi" w:hAnsiTheme="minorBidi"/>
        </w:rPr>
        <w:t>. Toto se připojuje k nesmyslnému utrpení, které pramení z přírodních katastrof</w:t>
      </w:r>
    </w:p>
    <w:p w:rsidR="00754D7B" w:rsidRPr="0057227A" w:rsidRDefault="008E4E0E" w:rsidP="008E4E0E">
      <w:pPr>
        <w:pStyle w:val="Odstavecseseznamem"/>
        <w:numPr>
          <w:ilvl w:val="0"/>
          <w:numId w:val="1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lidstvo hledalo smysl v odvolávání se na správný metafyzický řád věcí – etiku</w:t>
      </w:r>
    </w:p>
    <w:p w:rsidR="008E4E0E" w:rsidRPr="0057227A" w:rsidRDefault="008E4E0E" w:rsidP="008E4E0E">
      <w:pPr>
        <w:pStyle w:val="Odstavecseseznamem"/>
        <w:numPr>
          <w:ilvl w:val="0"/>
          <w:numId w:val="1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tento svět je ovládán laskavou moudrostí a absolutní </w:t>
      </w:r>
      <w:r w:rsidR="005A635E" w:rsidRPr="0057227A">
        <w:rPr>
          <w:rFonts w:asciiTheme="minorBidi" w:hAnsiTheme="minorBidi"/>
        </w:rPr>
        <w:t>laskavostí Boha, který sám je definován nadpřirozenou dobrotou</w:t>
      </w:r>
    </w:p>
    <w:p w:rsidR="005A635E" w:rsidRPr="0057227A" w:rsidRDefault="005A635E" w:rsidP="008E4E0E">
      <w:pPr>
        <w:pStyle w:val="Odstavecseseznamem"/>
        <w:numPr>
          <w:ilvl w:val="0"/>
          <w:numId w:val="1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tudíž osudy/cesty i když jsou bolestivé vedou k Dobru, takže bolest má smysl </w:t>
      </w:r>
    </w:p>
    <w:p w:rsidR="005A635E" w:rsidRPr="0057227A" w:rsidRDefault="005A635E" w:rsidP="005A635E">
      <w:p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„These </w:t>
      </w:r>
      <w:proofErr w:type="spellStart"/>
      <w:r w:rsidRPr="0057227A">
        <w:rPr>
          <w:rFonts w:asciiTheme="minorBidi" w:hAnsiTheme="minorBidi"/>
        </w:rPr>
        <w:t>beliefs</w:t>
      </w:r>
      <w:proofErr w:type="spellEnd"/>
      <w:r w:rsidRPr="0057227A">
        <w:rPr>
          <w:rFonts w:asciiTheme="minorBidi" w:hAnsiTheme="minorBidi"/>
        </w:rPr>
        <w:t xml:space="preserve"> are </w:t>
      </w:r>
      <w:proofErr w:type="spellStart"/>
      <w:r w:rsidRPr="0057227A">
        <w:rPr>
          <w:rFonts w:asciiTheme="minorBidi" w:hAnsiTheme="minorBidi"/>
        </w:rPr>
        <w:t>presupossed</w:t>
      </w:r>
      <w:proofErr w:type="spellEnd"/>
      <w:r w:rsidRPr="0057227A">
        <w:rPr>
          <w:rFonts w:asciiTheme="minorBidi" w:hAnsiTheme="minorBidi"/>
        </w:rPr>
        <w:t xml:space="preserve"> by </w:t>
      </w:r>
      <w:proofErr w:type="spellStart"/>
      <w:r w:rsidRPr="0057227A">
        <w:rPr>
          <w:rFonts w:asciiTheme="minorBidi" w:hAnsiTheme="minorBidi"/>
        </w:rPr>
        <w:t>theodicy</w:t>
      </w:r>
      <w:proofErr w:type="spellEnd"/>
      <w:r w:rsidRPr="0057227A">
        <w:rPr>
          <w:rFonts w:asciiTheme="minorBidi" w:hAnsiTheme="minorBidi"/>
        </w:rPr>
        <w:t xml:space="preserve">! Such </w:t>
      </w:r>
      <w:proofErr w:type="spellStart"/>
      <w:r w:rsidRPr="0057227A">
        <w:rPr>
          <w:rFonts w:asciiTheme="minorBidi" w:hAnsiTheme="minorBidi"/>
        </w:rPr>
        <w:t>is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grand idea </w:t>
      </w:r>
      <w:proofErr w:type="spellStart"/>
      <w:r w:rsidRPr="0057227A">
        <w:rPr>
          <w:rFonts w:asciiTheme="minorBidi" w:hAnsiTheme="minorBidi"/>
        </w:rPr>
        <w:t>necessary</w:t>
      </w:r>
      <w:proofErr w:type="spellEnd"/>
      <w:r w:rsidRPr="0057227A">
        <w:rPr>
          <w:rFonts w:asciiTheme="minorBidi" w:hAnsiTheme="minorBidi"/>
        </w:rPr>
        <w:t xml:space="preserve"> to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inner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peace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of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souls</w:t>
      </w:r>
      <w:proofErr w:type="spellEnd"/>
      <w:r w:rsidRPr="0057227A">
        <w:rPr>
          <w:rFonts w:asciiTheme="minorBidi" w:hAnsiTheme="minorBidi"/>
        </w:rPr>
        <w:t xml:space="preserve"> in </w:t>
      </w:r>
      <w:proofErr w:type="spellStart"/>
      <w:r w:rsidRPr="0057227A">
        <w:rPr>
          <w:rFonts w:asciiTheme="minorBidi" w:hAnsiTheme="minorBidi"/>
        </w:rPr>
        <w:t>our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distressed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world</w:t>
      </w:r>
      <w:proofErr w:type="spellEnd"/>
      <w:r w:rsidRPr="0057227A">
        <w:rPr>
          <w:rFonts w:asciiTheme="minorBidi" w:hAnsiTheme="minorBidi"/>
        </w:rPr>
        <w:t>.“</w:t>
      </w:r>
    </w:p>
    <w:p w:rsidR="00CF53B3" w:rsidRPr="0057227A" w:rsidRDefault="005A635E" w:rsidP="005A635E">
      <w:pPr>
        <w:pStyle w:val="Odstavecseseznamem"/>
        <w:numPr>
          <w:ilvl w:val="0"/>
          <w:numId w:val="3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Zlo na zemi bude vysvětleno jako „celkový plán“</w:t>
      </w:r>
      <w:r w:rsidR="009E306F" w:rsidRPr="0057227A">
        <w:rPr>
          <w:rFonts w:asciiTheme="minorBidi" w:hAnsiTheme="minorBidi"/>
        </w:rPr>
        <w:t>, odčinění hříchů, nebo bude odškodněno až při konci světa</w:t>
      </w:r>
    </w:p>
    <w:p w:rsidR="009E306F" w:rsidRPr="0057227A" w:rsidRDefault="009E306F" w:rsidP="005A635E">
      <w:pPr>
        <w:pStyle w:val="Odstavecseseznamem"/>
        <w:numPr>
          <w:ilvl w:val="0"/>
          <w:numId w:val="3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Tato myšlenka byla součástí evropské </w:t>
      </w:r>
      <w:r w:rsidR="0037360E" w:rsidRPr="0057227A">
        <w:rPr>
          <w:rFonts w:asciiTheme="minorBidi" w:hAnsiTheme="minorBidi"/>
        </w:rPr>
        <w:t>lidskosti/humanity, v mírnější formě byla součástí ateistického progresivismu, deismu v době Osvícenství</w:t>
      </w:r>
    </w:p>
    <w:p w:rsidR="0037360E" w:rsidRPr="0057227A" w:rsidRDefault="0037360E" w:rsidP="005A635E">
      <w:pPr>
        <w:pStyle w:val="Odstavecseseznamem"/>
        <w:numPr>
          <w:ilvl w:val="0"/>
          <w:numId w:val="3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Tato myšlenka je stejně stará jako jeden ze způsobů výkladu Bible, kdy věřící vysvětluje své neštěstí odkazováním na prvotní hřích nebo své vlastní hříchy</w:t>
      </w:r>
    </w:p>
    <w:p w:rsidR="0037360E" w:rsidRPr="0057227A" w:rsidRDefault="0037360E" w:rsidP="005A635E">
      <w:pPr>
        <w:pStyle w:val="Odstavecseseznamem"/>
        <w:numPr>
          <w:ilvl w:val="0"/>
          <w:numId w:val="3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Implicitně je tato myšlenka přítomna i ve Starém Zákoně, kde je diaspora trestem za hříchy izraelského lidu</w:t>
      </w:r>
    </w:p>
    <w:p w:rsidR="00CF53B3" w:rsidRPr="0057227A" w:rsidRDefault="00CF53B3" w:rsidP="00CF53B3">
      <w:pPr>
        <w:rPr>
          <w:rFonts w:asciiTheme="minorBidi" w:hAnsiTheme="minorBidi"/>
          <w:b/>
          <w:bCs/>
        </w:rPr>
      </w:pPr>
      <w:r w:rsidRPr="0057227A">
        <w:rPr>
          <w:rFonts w:asciiTheme="minorBidi" w:hAnsiTheme="minorBidi"/>
          <w:b/>
          <w:bCs/>
        </w:rPr>
        <w:t xml:space="preserve">Konec </w:t>
      </w:r>
      <w:proofErr w:type="spellStart"/>
      <w:r w:rsidRPr="0057227A">
        <w:rPr>
          <w:rFonts w:asciiTheme="minorBidi" w:hAnsiTheme="minorBidi"/>
          <w:b/>
          <w:bCs/>
        </w:rPr>
        <w:t>theodiceje</w:t>
      </w:r>
      <w:proofErr w:type="spellEnd"/>
    </w:p>
    <w:p w:rsidR="001B390F" w:rsidRPr="0057227A" w:rsidRDefault="001B390F" w:rsidP="00CF53B3">
      <w:pPr>
        <w:pStyle w:val="Odstavecseseznamem"/>
        <w:numPr>
          <w:ilvl w:val="0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holocaust se zdá být vzorem bezdůvodného lidského utrpení</w:t>
      </w:r>
    </w:p>
    <w:p w:rsidR="001B390F" w:rsidRPr="0057227A" w:rsidRDefault="001B390F" w:rsidP="00DB3915">
      <w:pPr>
        <w:ind w:left="360"/>
        <w:rPr>
          <w:rFonts w:asciiTheme="minorBidi" w:hAnsiTheme="minorBidi"/>
        </w:rPr>
      </w:pPr>
      <w:r w:rsidRPr="0057227A">
        <w:rPr>
          <w:rFonts w:asciiTheme="minorBidi" w:hAnsiTheme="minorBidi"/>
        </w:rPr>
        <w:t>„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disproportion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between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suffering</w:t>
      </w:r>
      <w:proofErr w:type="spellEnd"/>
      <w:r w:rsidRPr="0057227A">
        <w:rPr>
          <w:rFonts w:asciiTheme="minorBidi" w:hAnsiTheme="minorBidi"/>
        </w:rPr>
        <w:t xml:space="preserve"> and </w:t>
      </w:r>
      <w:proofErr w:type="spellStart"/>
      <w:r w:rsidRPr="0057227A">
        <w:rPr>
          <w:rFonts w:asciiTheme="minorBidi" w:hAnsiTheme="minorBidi"/>
        </w:rPr>
        <w:t>every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theodicy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was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shown</w:t>
      </w:r>
      <w:proofErr w:type="spellEnd"/>
      <w:r w:rsidRPr="0057227A">
        <w:rPr>
          <w:rFonts w:asciiTheme="minorBidi" w:hAnsiTheme="minorBidi"/>
        </w:rPr>
        <w:t xml:space="preserve"> in </w:t>
      </w:r>
      <w:proofErr w:type="spellStart"/>
      <w:r w:rsidRPr="0057227A">
        <w:rPr>
          <w:rFonts w:asciiTheme="minorBidi" w:hAnsiTheme="minorBidi"/>
        </w:rPr>
        <w:t>Auschwitz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with</w:t>
      </w:r>
      <w:proofErr w:type="spellEnd"/>
      <w:r w:rsidRPr="0057227A">
        <w:rPr>
          <w:rFonts w:asciiTheme="minorBidi" w:hAnsiTheme="minorBidi"/>
        </w:rPr>
        <w:t xml:space="preserve"> a </w:t>
      </w:r>
      <w:proofErr w:type="spellStart"/>
      <w:r w:rsidRPr="0057227A">
        <w:rPr>
          <w:rFonts w:asciiTheme="minorBidi" w:hAnsiTheme="minorBidi"/>
        </w:rPr>
        <w:t>glaring</w:t>
      </w:r>
      <w:proofErr w:type="spellEnd"/>
      <w:r w:rsidRPr="0057227A">
        <w:rPr>
          <w:rFonts w:asciiTheme="minorBidi" w:hAnsiTheme="minorBidi"/>
        </w:rPr>
        <w:t xml:space="preserve">, </w:t>
      </w:r>
      <w:proofErr w:type="spellStart"/>
      <w:r w:rsidRPr="0057227A">
        <w:rPr>
          <w:rFonts w:asciiTheme="minorBidi" w:hAnsiTheme="minorBidi"/>
        </w:rPr>
        <w:t>obvious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clarity</w:t>
      </w:r>
      <w:proofErr w:type="spellEnd"/>
      <w:r w:rsidRPr="0057227A">
        <w:rPr>
          <w:rFonts w:asciiTheme="minorBidi" w:hAnsiTheme="minorBidi"/>
        </w:rPr>
        <w:t>!“</w:t>
      </w:r>
    </w:p>
    <w:p w:rsidR="00DB3915" w:rsidRPr="0057227A" w:rsidRDefault="00DB3915" w:rsidP="00CE6188">
      <w:pPr>
        <w:pStyle w:val="Odstavecseseznamem"/>
        <w:numPr>
          <w:ilvl w:val="0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kanadský filozof </w:t>
      </w:r>
      <w:r w:rsidR="001B390F" w:rsidRPr="0057227A">
        <w:rPr>
          <w:rFonts w:asciiTheme="minorBidi" w:hAnsiTheme="minorBidi"/>
        </w:rPr>
        <w:t xml:space="preserve">Emil </w:t>
      </w:r>
      <w:proofErr w:type="spellStart"/>
      <w:r w:rsidR="001B390F" w:rsidRPr="0057227A">
        <w:rPr>
          <w:rFonts w:asciiTheme="minorBidi" w:hAnsiTheme="minorBidi"/>
        </w:rPr>
        <w:t>Fackenheim</w:t>
      </w:r>
      <w:proofErr w:type="spellEnd"/>
      <w:r w:rsidRPr="0057227A">
        <w:rPr>
          <w:rFonts w:asciiTheme="minorBidi" w:hAnsiTheme="minorBidi"/>
        </w:rPr>
        <w:t>:</w:t>
      </w:r>
      <w:r w:rsidRPr="0057227A">
        <w:rPr>
          <w:rFonts w:asciiTheme="minorBidi" w:hAnsiTheme="minorBidi"/>
          <w:i/>
          <w:iCs/>
        </w:rPr>
        <w:t xml:space="preserve"> </w:t>
      </w:r>
      <w:proofErr w:type="spellStart"/>
      <w:r w:rsidRPr="0057227A">
        <w:rPr>
          <w:rFonts w:asciiTheme="minorBidi" w:hAnsiTheme="minorBidi"/>
          <w:i/>
          <w:iCs/>
        </w:rPr>
        <w:t>God’s</w:t>
      </w:r>
      <w:proofErr w:type="spellEnd"/>
      <w:r w:rsidRPr="0057227A">
        <w:rPr>
          <w:rFonts w:asciiTheme="minorBidi" w:hAnsiTheme="minorBidi"/>
          <w:i/>
          <w:iCs/>
        </w:rPr>
        <w:t xml:space="preserve"> Presence in </w:t>
      </w:r>
      <w:proofErr w:type="spellStart"/>
      <w:r w:rsidRPr="0057227A">
        <w:rPr>
          <w:rFonts w:asciiTheme="minorBidi" w:hAnsiTheme="minorBidi"/>
          <w:i/>
          <w:iCs/>
        </w:rPr>
        <w:t>Hisotry</w:t>
      </w:r>
      <w:proofErr w:type="spellEnd"/>
      <w:r w:rsidRPr="0057227A">
        <w:rPr>
          <w:rFonts w:asciiTheme="minorBidi" w:hAnsiTheme="minorBidi"/>
        </w:rPr>
        <w:t xml:space="preserve">: </w:t>
      </w:r>
    </w:p>
    <w:p w:rsidR="00DB3915" w:rsidRPr="0057227A" w:rsidRDefault="00CE6188" w:rsidP="00DB3915">
      <w:pPr>
        <w:pStyle w:val="Odstavecseseznamem"/>
        <w:numPr>
          <w:ilvl w:val="1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genocida židů se odlišuje ve dvou ohledech</w:t>
      </w:r>
      <w:r w:rsidR="00DB3915" w:rsidRPr="0057227A">
        <w:rPr>
          <w:rFonts w:asciiTheme="minorBidi" w:hAnsiTheme="minorBidi"/>
        </w:rPr>
        <w:t>:</w:t>
      </w:r>
    </w:p>
    <w:p w:rsidR="00DB3915" w:rsidRPr="0057227A" w:rsidRDefault="00CE6188" w:rsidP="00DB3915">
      <w:pPr>
        <w:pStyle w:val="Odstavecseseznamem"/>
        <w:numPr>
          <w:ilvl w:val="2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nebyl pro ni žádný důvod („…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Nazi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murder</w:t>
      </w:r>
      <w:proofErr w:type="spellEnd"/>
      <w:r w:rsidRPr="0057227A">
        <w:rPr>
          <w:rFonts w:asciiTheme="minorBidi" w:hAnsiTheme="minorBidi"/>
        </w:rPr>
        <w:t xml:space="preserve">… </w:t>
      </w:r>
      <w:proofErr w:type="spellStart"/>
      <w:r w:rsidRPr="0057227A">
        <w:rPr>
          <w:rFonts w:asciiTheme="minorBidi" w:hAnsiTheme="minorBidi"/>
        </w:rPr>
        <w:t>was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annihilation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for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sake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of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annihilation</w:t>
      </w:r>
      <w:proofErr w:type="spellEnd"/>
      <w:r w:rsidRPr="0057227A">
        <w:rPr>
          <w:rFonts w:asciiTheme="minorBidi" w:hAnsiTheme="minorBidi"/>
        </w:rPr>
        <w:t xml:space="preserve">, </w:t>
      </w:r>
      <w:proofErr w:type="spellStart"/>
      <w:r w:rsidRPr="0057227A">
        <w:rPr>
          <w:rFonts w:asciiTheme="minorBidi" w:hAnsiTheme="minorBidi"/>
        </w:rPr>
        <w:t>murder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for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sake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of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murder</w:t>
      </w:r>
      <w:proofErr w:type="spellEnd"/>
      <w:r w:rsidRPr="0057227A">
        <w:rPr>
          <w:rFonts w:asciiTheme="minorBidi" w:hAnsiTheme="minorBidi"/>
        </w:rPr>
        <w:t xml:space="preserve"> and </w:t>
      </w:r>
      <w:proofErr w:type="spellStart"/>
      <w:r w:rsidRPr="0057227A">
        <w:rPr>
          <w:rFonts w:asciiTheme="minorBidi" w:hAnsiTheme="minorBidi"/>
        </w:rPr>
        <w:t>evil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for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sake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of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evil</w:t>
      </w:r>
      <w:proofErr w:type="spellEnd"/>
      <w:r w:rsidRPr="0057227A">
        <w:rPr>
          <w:rFonts w:asciiTheme="minorBidi" w:hAnsiTheme="minorBidi"/>
        </w:rPr>
        <w:t>.“)</w:t>
      </w:r>
    </w:p>
    <w:p w:rsidR="00CE6188" w:rsidRPr="0057227A" w:rsidRDefault="00CE6188" w:rsidP="00DB3915">
      <w:pPr>
        <w:pStyle w:val="Odstavecseseznamem"/>
        <w:numPr>
          <w:ilvl w:val="2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 židovské děti nezemřely pro svou víru ani navzdory své víře, byly zabity kvůli víře svých předků</w:t>
      </w:r>
    </w:p>
    <w:p w:rsidR="005733F4" w:rsidRPr="0057227A" w:rsidRDefault="00CE6188" w:rsidP="00C55110">
      <w:pPr>
        <w:pStyle w:val="Odstavecseseznamem"/>
        <w:numPr>
          <w:ilvl w:val="0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Smrt obětí holocaustu je </w:t>
      </w:r>
      <w:r w:rsidR="005733F4" w:rsidRPr="0057227A">
        <w:rPr>
          <w:rFonts w:asciiTheme="minorBidi" w:hAnsiTheme="minorBidi"/>
        </w:rPr>
        <w:t>zbytečným utrpením, které rozhodně není možné vysvětlit nebo zdůvodnit hříchy těch, kteří zemřeli</w:t>
      </w:r>
    </w:p>
    <w:p w:rsidR="00C55110" w:rsidRPr="0057227A" w:rsidRDefault="00C55110" w:rsidP="00C55110">
      <w:pPr>
        <w:ind w:left="360"/>
        <w:rPr>
          <w:rFonts w:asciiTheme="minorBidi" w:hAnsiTheme="minorBidi"/>
        </w:rPr>
      </w:pPr>
      <w:r w:rsidRPr="0057227A">
        <w:rPr>
          <w:rFonts w:asciiTheme="minorBidi" w:hAnsiTheme="minorBidi"/>
        </w:rPr>
        <w:t xml:space="preserve">„So </w:t>
      </w:r>
      <w:proofErr w:type="spellStart"/>
      <w:r w:rsidRPr="0057227A">
        <w:rPr>
          <w:rFonts w:asciiTheme="minorBidi" w:hAnsiTheme="minorBidi"/>
        </w:rPr>
        <w:t>that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very </w:t>
      </w:r>
      <w:proofErr w:type="spellStart"/>
      <w:r w:rsidRPr="0057227A">
        <w:rPr>
          <w:rFonts w:asciiTheme="minorBidi" w:hAnsiTheme="minorBidi"/>
        </w:rPr>
        <w:t>phenomenonof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suffering</w:t>
      </w:r>
      <w:proofErr w:type="spellEnd"/>
      <w:r w:rsidRPr="0057227A">
        <w:rPr>
          <w:rFonts w:asciiTheme="minorBidi" w:hAnsiTheme="minorBidi"/>
        </w:rPr>
        <w:t xml:space="preserve"> in </w:t>
      </w:r>
      <w:proofErr w:type="spellStart"/>
      <w:r w:rsidRPr="0057227A">
        <w:rPr>
          <w:rFonts w:asciiTheme="minorBidi" w:hAnsiTheme="minorBidi"/>
        </w:rPr>
        <w:t>its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uselessness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is</w:t>
      </w:r>
      <w:proofErr w:type="spellEnd"/>
      <w:r w:rsidRPr="0057227A">
        <w:rPr>
          <w:rFonts w:asciiTheme="minorBidi" w:hAnsiTheme="minorBidi"/>
        </w:rPr>
        <w:t xml:space="preserve">, in </w:t>
      </w:r>
      <w:proofErr w:type="spellStart"/>
      <w:r w:rsidRPr="0057227A">
        <w:rPr>
          <w:rFonts w:asciiTheme="minorBidi" w:hAnsiTheme="minorBidi"/>
        </w:rPr>
        <w:t>principle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pain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of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the</w:t>
      </w:r>
      <w:proofErr w:type="spellEnd"/>
      <w:r w:rsidRPr="0057227A">
        <w:rPr>
          <w:rFonts w:asciiTheme="minorBidi" w:hAnsiTheme="minorBidi"/>
        </w:rPr>
        <w:t xml:space="preserve"> </w:t>
      </w:r>
      <w:proofErr w:type="spellStart"/>
      <w:r w:rsidRPr="0057227A">
        <w:rPr>
          <w:rFonts w:asciiTheme="minorBidi" w:hAnsiTheme="minorBidi"/>
        </w:rPr>
        <w:t>Other</w:t>
      </w:r>
      <w:proofErr w:type="spellEnd"/>
      <w:r w:rsidRPr="0057227A">
        <w:rPr>
          <w:rFonts w:asciiTheme="minorBidi" w:hAnsiTheme="minorBidi"/>
        </w:rPr>
        <w:t>.“</w:t>
      </w:r>
    </w:p>
    <w:p w:rsidR="00C55110" w:rsidRPr="0057227A" w:rsidRDefault="00C55110" w:rsidP="005733F4">
      <w:pPr>
        <w:pStyle w:val="Odstavecseseznamem"/>
        <w:numPr>
          <w:ilvl w:val="0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t>Filozofickým problémem</w:t>
      </w:r>
      <w:r w:rsidR="00BC4A4A">
        <w:rPr>
          <w:rFonts w:asciiTheme="minorBidi" w:hAnsiTheme="minorBidi"/>
        </w:rPr>
        <w:t xml:space="preserve">, který vyvstává po událostech 20. st., je, jestli je možné udržet si zbožnost a víru i po konci </w:t>
      </w:r>
      <w:proofErr w:type="spellStart"/>
      <w:r w:rsidR="00BC4A4A">
        <w:rPr>
          <w:rFonts w:asciiTheme="minorBidi" w:hAnsiTheme="minorBidi"/>
        </w:rPr>
        <w:t>theodiceje</w:t>
      </w:r>
      <w:proofErr w:type="spellEnd"/>
    </w:p>
    <w:p w:rsidR="004A66E1" w:rsidRDefault="0057227A" w:rsidP="004A66E1">
      <w:pPr>
        <w:pStyle w:val="Odstavecseseznamem"/>
        <w:numPr>
          <w:ilvl w:val="0"/>
          <w:numId w:val="2"/>
        </w:numPr>
        <w:rPr>
          <w:rFonts w:asciiTheme="minorBidi" w:hAnsiTheme="minorBidi"/>
        </w:rPr>
      </w:pPr>
      <w:r w:rsidRPr="0057227A">
        <w:rPr>
          <w:rFonts w:asciiTheme="minorBidi" w:hAnsiTheme="minorBidi"/>
        </w:rPr>
        <w:lastRenderedPageBreak/>
        <w:t xml:space="preserve">po událostech minulého stolení je možná jen víra bez </w:t>
      </w:r>
      <w:proofErr w:type="spellStart"/>
      <w:r w:rsidRPr="0057227A">
        <w:rPr>
          <w:rFonts w:asciiTheme="minorBidi" w:hAnsiTheme="minorBidi"/>
        </w:rPr>
        <w:t>theodiceje</w:t>
      </w:r>
      <w:proofErr w:type="spellEnd"/>
      <w:r w:rsidRPr="0057227A">
        <w:rPr>
          <w:rFonts w:asciiTheme="minorBidi" w:hAnsiTheme="minorBidi"/>
        </w:rPr>
        <w:t>, která je mnohem obtížnější, je inspirovaná soucitem (smysluplným utrpením, utrpením pro osta</w:t>
      </w:r>
      <w:r w:rsidR="008B7511">
        <w:rPr>
          <w:rFonts w:asciiTheme="minorBidi" w:hAnsiTheme="minorBidi"/>
        </w:rPr>
        <w:t>t</w:t>
      </w:r>
      <w:r w:rsidRPr="0057227A">
        <w:rPr>
          <w:rFonts w:asciiTheme="minorBidi" w:hAnsiTheme="minorBidi"/>
        </w:rPr>
        <w:t>ní)</w:t>
      </w:r>
    </w:p>
    <w:p w:rsidR="000D70F2" w:rsidRDefault="000D70F2" w:rsidP="000D70F2">
      <w:pPr>
        <w:spacing w:after="0"/>
        <w:rPr>
          <w:rFonts w:asciiTheme="minorBidi" w:hAnsiTheme="minorBidi"/>
        </w:rPr>
      </w:pPr>
    </w:p>
    <w:p w:rsidR="00403AF5" w:rsidRDefault="00403AF5" w:rsidP="00403AF5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Je možné věřit v dobrého, všemohoucího Boha i po událostech 20. století?</w:t>
      </w:r>
    </w:p>
    <w:p w:rsidR="000D70F2" w:rsidRPr="000D70F2" w:rsidRDefault="00403AF5" w:rsidP="00403AF5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Je možné vidět utrpení smysluplně i když ho nebudeme nazírat jako boží záměr?</w:t>
      </w:r>
    </w:p>
    <w:sectPr w:rsidR="000D70F2" w:rsidRPr="000D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DC" w:rsidRDefault="008E34DC" w:rsidP="00DC0534">
      <w:pPr>
        <w:spacing w:after="0" w:line="240" w:lineRule="auto"/>
      </w:pPr>
      <w:r>
        <w:separator/>
      </w:r>
    </w:p>
  </w:endnote>
  <w:endnote w:type="continuationSeparator" w:id="0">
    <w:p w:rsidR="008E34DC" w:rsidRDefault="008E34DC" w:rsidP="00DC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DC" w:rsidRDefault="008E34DC" w:rsidP="00DC0534">
      <w:pPr>
        <w:spacing w:after="0" w:line="240" w:lineRule="auto"/>
      </w:pPr>
      <w:r>
        <w:separator/>
      </w:r>
    </w:p>
  </w:footnote>
  <w:footnote w:type="continuationSeparator" w:id="0">
    <w:p w:rsidR="008E34DC" w:rsidRDefault="008E34DC" w:rsidP="00DC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0A3"/>
    <w:multiLevelType w:val="hybridMultilevel"/>
    <w:tmpl w:val="9740D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A50D7"/>
    <w:multiLevelType w:val="hybridMultilevel"/>
    <w:tmpl w:val="1B921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5646E"/>
    <w:multiLevelType w:val="hybridMultilevel"/>
    <w:tmpl w:val="5BF6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34"/>
    <w:rsid w:val="0006346F"/>
    <w:rsid w:val="00065644"/>
    <w:rsid w:val="000B2441"/>
    <w:rsid w:val="000D70F2"/>
    <w:rsid w:val="000E3261"/>
    <w:rsid w:val="001A30D5"/>
    <w:rsid w:val="001B390F"/>
    <w:rsid w:val="002E5F44"/>
    <w:rsid w:val="002E7F3B"/>
    <w:rsid w:val="0037360E"/>
    <w:rsid w:val="003F6188"/>
    <w:rsid w:val="00403AF5"/>
    <w:rsid w:val="004A66E1"/>
    <w:rsid w:val="0057227A"/>
    <w:rsid w:val="005733F4"/>
    <w:rsid w:val="005A635E"/>
    <w:rsid w:val="006F22E4"/>
    <w:rsid w:val="00754D7B"/>
    <w:rsid w:val="008B7511"/>
    <w:rsid w:val="008E34DC"/>
    <w:rsid w:val="008E4E0E"/>
    <w:rsid w:val="009E306F"/>
    <w:rsid w:val="00A234F0"/>
    <w:rsid w:val="00A44E83"/>
    <w:rsid w:val="00BC4A4A"/>
    <w:rsid w:val="00C03FBE"/>
    <w:rsid w:val="00C55110"/>
    <w:rsid w:val="00CE6188"/>
    <w:rsid w:val="00CF53B3"/>
    <w:rsid w:val="00D871F5"/>
    <w:rsid w:val="00DB3915"/>
    <w:rsid w:val="00DC0534"/>
    <w:rsid w:val="00F13736"/>
    <w:rsid w:val="00F6488C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534"/>
  </w:style>
  <w:style w:type="paragraph" w:styleId="Zpat">
    <w:name w:val="footer"/>
    <w:basedOn w:val="Normln"/>
    <w:link w:val="ZpatChar"/>
    <w:uiPriority w:val="99"/>
    <w:unhideWhenUsed/>
    <w:rsid w:val="00DC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534"/>
  </w:style>
  <w:style w:type="paragraph" w:styleId="Odstavecseseznamem">
    <w:name w:val="List Paragraph"/>
    <w:basedOn w:val="Normln"/>
    <w:uiPriority w:val="34"/>
    <w:qFormat/>
    <w:rsid w:val="00F13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534"/>
  </w:style>
  <w:style w:type="paragraph" w:styleId="Zpat">
    <w:name w:val="footer"/>
    <w:basedOn w:val="Normln"/>
    <w:link w:val="ZpatChar"/>
    <w:uiPriority w:val="99"/>
    <w:unhideWhenUsed/>
    <w:rsid w:val="00DC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534"/>
  </w:style>
  <w:style w:type="paragraph" w:styleId="Odstavecseseznamem">
    <w:name w:val="List Paragraph"/>
    <w:basedOn w:val="Normln"/>
    <w:uiPriority w:val="34"/>
    <w:qFormat/>
    <w:rsid w:val="00F1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27E30B39</Template>
  <TotalTime>1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Weislová</dc:creator>
  <cp:lastModifiedBy>FFUK</cp:lastModifiedBy>
  <cp:revision>2</cp:revision>
  <cp:lastPrinted>2018-12-11T10:34:00Z</cp:lastPrinted>
  <dcterms:created xsi:type="dcterms:W3CDTF">2018-12-11T10:57:00Z</dcterms:created>
  <dcterms:modified xsi:type="dcterms:W3CDTF">2018-12-11T10:57:00Z</dcterms:modified>
</cp:coreProperties>
</file>