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114" w:rsidRPr="00F07769" w:rsidRDefault="00862B2E" w:rsidP="00862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F07769">
        <w:rPr>
          <w:rFonts w:ascii="Times New Roman" w:hAnsi="Times New Roman" w:cs="Times New Roman"/>
          <w:b/>
          <w:bCs/>
          <w:sz w:val="24"/>
          <w:szCs w:val="24"/>
          <w:lang w:val="fr-FR"/>
        </w:rPr>
        <w:t>Fiche pratique : évaluation des manuels</w:t>
      </w:r>
    </w:p>
    <w:p w:rsidR="0019038F" w:rsidRPr="00F07769" w:rsidRDefault="0019038F" w:rsidP="00731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62B2E" w:rsidRPr="00F07769" w:rsidRDefault="00731FB1" w:rsidP="00862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F07769">
        <w:rPr>
          <w:rFonts w:ascii="Times New Roman" w:hAnsi="Times New Roman" w:cs="Times New Roman"/>
          <w:b/>
          <w:sz w:val="24"/>
          <w:szCs w:val="24"/>
          <w:lang w:val="fr-FR"/>
        </w:rPr>
        <w:t>I. Conception du manuel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709"/>
        <w:gridCol w:w="709"/>
        <w:gridCol w:w="2404"/>
      </w:tblGrid>
      <w:tr w:rsidR="00862B2E" w:rsidRPr="00F07769" w:rsidTr="00862B2E">
        <w:tc>
          <w:tcPr>
            <w:tcW w:w="5240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Oui</w:t>
            </w:r>
          </w:p>
        </w:tc>
        <w:tc>
          <w:tcPr>
            <w:tcW w:w="709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Non</w:t>
            </w:r>
          </w:p>
        </w:tc>
        <w:tc>
          <w:tcPr>
            <w:tcW w:w="2404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Remarques</w:t>
            </w:r>
          </w:p>
        </w:tc>
      </w:tr>
      <w:tr w:rsidR="00862B2E" w:rsidRPr="00F07769" w:rsidTr="00862B2E">
        <w:tc>
          <w:tcPr>
            <w:tcW w:w="5240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Est-il adapté au public ? (</w:t>
            </w:r>
            <w:proofErr w:type="gramStart"/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âge</w:t>
            </w:r>
            <w:proofErr w:type="gramEnd"/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intérêts, niveau...)</w:t>
            </w:r>
          </w:p>
        </w:tc>
        <w:tc>
          <w:tcPr>
            <w:tcW w:w="709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04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62B2E" w:rsidRPr="00F07769" w:rsidTr="00862B2E">
        <w:tc>
          <w:tcPr>
            <w:tcW w:w="5240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Quelle est l'option des auteurs dans la conception du manuel ?</w:t>
            </w:r>
          </w:p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(</w:t>
            </w:r>
            <w:proofErr w:type="gramStart"/>
            <w:r w:rsidRPr="00F077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souligner</w:t>
            </w:r>
            <w:proofErr w:type="gramEnd"/>
            <w:r w:rsidRPr="00F077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 xml:space="preserve"> ce qui décrit le mieux cette conception)</w:t>
            </w:r>
          </w:p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L'approche dominante est-elle :</w:t>
            </w:r>
          </w:p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communicative</w:t>
            </w:r>
          </w:p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notionnelle/fonctionnelle</w:t>
            </w:r>
          </w:p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délibérément lexicale</w:t>
            </w:r>
          </w:p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culturelle</w:t>
            </w:r>
          </w:p>
        </w:tc>
        <w:tc>
          <w:tcPr>
            <w:tcW w:w="709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04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62B2E" w:rsidRPr="00F07769" w:rsidTr="00862B2E">
        <w:tc>
          <w:tcPr>
            <w:tcW w:w="5240" w:type="dxa"/>
          </w:tcPr>
          <w:p w:rsidR="00862B2E" w:rsidRPr="001313A4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Fait-il preuve d'objectivité sur le plan culturel, sans démagogie ?</w:t>
            </w:r>
            <w:r w:rsidRPr="001313A4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 </w:t>
            </w:r>
            <w:r w:rsidR="001313A4" w:rsidRPr="001313A4"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Ou </w:t>
            </w:r>
            <w:r w:rsidR="001313A4" w:rsidRPr="001313A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ransmet-il des stéréotyp</w:t>
            </w:r>
            <w:r w:rsidR="001313A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</w:t>
            </w: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?</w:t>
            </w:r>
          </w:p>
        </w:tc>
        <w:tc>
          <w:tcPr>
            <w:tcW w:w="709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04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62B2E" w:rsidRPr="00F07769" w:rsidTr="00862B2E">
        <w:tc>
          <w:tcPr>
            <w:tcW w:w="5240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Est-il conforme aux instruc</w:t>
            </w: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tions et programmes officiels ?</w:t>
            </w:r>
          </w:p>
        </w:tc>
        <w:tc>
          <w:tcPr>
            <w:tcW w:w="709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04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731FB1" w:rsidRPr="00F07769" w:rsidRDefault="00731FB1">
      <w:pPr>
        <w:rPr>
          <w:rFonts w:ascii="Times New Roman" w:hAnsi="Times New Roman" w:cs="Times New Roman"/>
          <w:lang w:val="fr-FR"/>
        </w:rPr>
      </w:pPr>
    </w:p>
    <w:p w:rsidR="00731FB1" w:rsidRPr="00F07769" w:rsidRDefault="00731FB1" w:rsidP="001313A4">
      <w:pPr>
        <w:spacing w:after="0"/>
        <w:rPr>
          <w:rFonts w:ascii="Times New Roman" w:hAnsi="Times New Roman" w:cs="Times New Roman"/>
          <w:lang w:val="fr-FR"/>
        </w:rPr>
      </w:pPr>
      <w:r w:rsidRPr="00F0776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II. </w:t>
      </w:r>
      <w:r w:rsidR="00E37E8D" w:rsidRPr="00F0776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Contenu / organisation du manuel </w:t>
      </w:r>
      <w:r w:rsidR="00D937E2" w:rsidRPr="00F07769">
        <w:rPr>
          <w:rFonts w:ascii="Times New Roman" w:hAnsi="Times New Roman" w:cs="Times New Roman"/>
          <w:b/>
          <w:bCs/>
          <w:sz w:val="24"/>
          <w:szCs w:val="24"/>
          <w:lang w:val="fr-FR"/>
        </w:rPr>
        <w:t>élève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709"/>
        <w:gridCol w:w="709"/>
        <w:gridCol w:w="2404"/>
      </w:tblGrid>
      <w:tr w:rsidR="005C5962" w:rsidRPr="00F07769" w:rsidTr="00862B2E">
        <w:tc>
          <w:tcPr>
            <w:tcW w:w="5240" w:type="dxa"/>
          </w:tcPr>
          <w:p w:rsidR="005C5962" w:rsidRPr="00F07769" w:rsidRDefault="005C5962" w:rsidP="005C5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A </w:t>
            </w:r>
            <w:r w:rsidR="00E37E8D" w:rsidRPr="00F0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–</w:t>
            </w:r>
            <w:r w:rsidRPr="00F0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E37E8D" w:rsidRPr="00F0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Aide à l’enseignant</w:t>
            </w:r>
            <w:r w:rsidRPr="00F0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709" w:type="dxa"/>
          </w:tcPr>
          <w:p w:rsidR="005C5962" w:rsidRPr="00F07769" w:rsidRDefault="005C5962" w:rsidP="005C5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Oui</w:t>
            </w:r>
          </w:p>
        </w:tc>
        <w:tc>
          <w:tcPr>
            <w:tcW w:w="709" w:type="dxa"/>
          </w:tcPr>
          <w:p w:rsidR="005C5962" w:rsidRPr="00F07769" w:rsidRDefault="005C5962" w:rsidP="005C5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Non</w:t>
            </w:r>
          </w:p>
        </w:tc>
        <w:tc>
          <w:tcPr>
            <w:tcW w:w="2404" w:type="dxa"/>
          </w:tcPr>
          <w:p w:rsidR="005C5962" w:rsidRPr="00F07769" w:rsidRDefault="005C5962" w:rsidP="005C5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Remarques</w:t>
            </w:r>
          </w:p>
        </w:tc>
      </w:tr>
      <w:tr w:rsidR="00862B2E" w:rsidRPr="00F07769" w:rsidTr="00862B2E">
        <w:tc>
          <w:tcPr>
            <w:tcW w:w="5240" w:type="dxa"/>
          </w:tcPr>
          <w:p w:rsidR="00862B2E" w:rsidRPr="00F07769" w:rsidRDefault="005C5962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1. </w:t>
            </w:r>
            <w:r w:rsidR="00862B2E"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Est-il d'un maniement facile pour l'enseignant ?</w:t>
            </w:r>
            <w:r w:rsidR="00862B2E"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table des matières </w:t>
            </w:r>
            <w:proofErr w:type="spellStart"/>
            <w:r w:rsidR="00862B2E"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fait-elle</w:t>
            </w:r>
            <w:proofErr w:type="spellEnd"/>
            <w:r w:rsidR="00862B2E"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apparaître clairement le contenu notionnel/fonctionnel et la progression</w:t>
            </w:r>
            <w:r w:rsidR="00862B2E"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862B2E"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grammaticale ?</w:t>
            </w:r>
          </w:p>
        </w:tc>
        <w:tc>
          <w:tcPr>
            <w:tcW w:w="709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04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62B2E" w:rsidRPr="00F07769" w:rsidTr="00862B2E">
        <w:tc>
          <w:tcPr>
            <w:tcW w:w="5240" w:type="dxa"/>
          </w:tcPr>
          <w:p w:rsidR="00862B2E" w:rsidRPr="00F07769" w:rsidRDefault="005C5962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 </w:t>
            </w:r>
            <w:r w:rsidR="00862B2E"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Est-il organisé : en leçons indépendantes</w:t>
            </w: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="00862B2E"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 unités (avec chapitres, sous-unités ...)</w:t>
            </w:r>
            <w:r w:rsidR="00862B2E"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(nombre d'unités</w:t>
            </w:r>
            <w:r w:rsidR="00862B2E"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  <w:p w:rsidR="005C5962" w:rsidRPr="00F07769" w:rsidRDefault="00862B2E" w:rsidP="00862B2E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unités sont-elles structurées de façon identique ?</w:t>
            </w:r>
          </w:p>
          <w:p w:rsidR="005C5962" w:rsidRPr="00F07769" w:rsidRDefault="00862B2E" w:rsidP="00862B2E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Sont-elles organisées en fonction d'un point de vue</w:t>
            </w:r>
            <w:r w:rsidR="005C5962"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: l</w:t>
            </w: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inguistique </w:t>
            </w:r>
            <w:r w:rsidR="005C5962"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culturel – m</w:t>
            </w: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éthodologique</w:t>
            </w:r>
          </w:p>
          <w:p w:rsidR="00862B2E" w:rsidRPr="00F07769" w:rsidRDefault="00862B2E" w:rsidP="00862B2E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Sont-elles d'égale importance ?</w:t>
            </w:r>
          </w:p>
        </w:tc>
        <w:tc>
          <w:tcPr>
            <w:tcW w:w="709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04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62B2E" w:rsidRPr="00F07769" w:rsidTr="00862B2E">
        <w:tc>
          <w:tcPr>
            <w:tcW w:w="5240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3. Sous quelle forme les contenus linguistiques nouveaux sont-ils présentés </w:t>
            </w:r>
            <w:r w:rsidR="00E957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</w:t>
            </w:r>
            <w:r w:rsidR="00E957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dialogues ou</w:t>
            </w:r>
            <w:r w:rsidR="00E957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autres) </w:t>
            </w: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?</w:t>
            </w:r>
          </w:p>
          <w:p w:rsidR="005C5962" w:rsidRPr="00F07769" w:rsidRDefault="00862B2E" w:rsidP="00862B2E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dialogues sont-ils utilisables indépendamment les uns des autres ?</w:t>
            </w:r>
          </w:p>
          <w:p w:rsidR="005C5962" w:rsidRPr="00F07769" w:rsidRDefault="00862B2E" w:rsidP="00862B2E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 a-t-il un contexte situationnel ?</w:t>
            </w:r>
          </w:p>
          <w:p w:rsidR="00862B2E" w:rsidRPr="00F07769" w:rsidRDefault="00862B2E" w:rsidP="00862B2E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 a-t-il réactivation des acquis au cours de la progression ?</w:t>
            </w:r>
          </w:p>
        </w:tc>
        <w:tc>
          <w:tcPr>
            <w:tcW w:w="709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04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62B2E" w:rsidRPr="00F07769" w:rsidTr="00862B2E">
        <w:tc>
          <w:tcPr>
            <w:tcW w:w="5240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4. Les supports iconographiques :</w:t>
            </w:r>
          </w:p>
          <w:p w:rsidR="00444A81" w:rsidRPr="00F07769" w:rsidRDefault="00862B2E" w:rsidP="00862B2E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permettent</w:t>
            </w:r>
            <w:proofErr w:type="gramEnd"/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une anticipation de la situation (aide)</w:t>
            </w:r>
          </w:p>
          <w:p w:rsidR="00444A81" w:rsidRPr="00F07769" w:rsidRDefault="00862B2E" w:rsidP="00862B2E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sont</w:t>
            </w:r>
            <w:proofErr w:type="gramEnd"/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une simple illustration</w:t>
            </w:r>
          </w:p>
          <w:p w:rsidR="00862B2E" w:rsidRPr="00E957EB" w:rsidRDefault="00862B2E" w:rsidP="00862B2E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offrent</w:t>
            </w:r>
            <w:proofErr w:type="gramEnd"/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un apport culturel</w:t>
            </w:r>
          </w:p>
        </w:tc>
        <w:tc>
          <w:tcPr>
            <w:tcW w:w="709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04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62B2E" w:rsidRPr="00F07769" w:rsidTr="00862B2E">
        <w:tc>
          <w:tcPr>
            <w:tcW w:w="5240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5. Le manuel propose-t-il des supports visant à l'entraînement à la P.O.</w:t>
            </w:r>
            <w:r w:rsidR="00E957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="00E957EB"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P.E.</w:t>
            </w: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et à la </w:t>
            </w:r>
            <w:r w:rsidR="00E957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C.E. </w:t>
            </w: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?</w:t>
            </w:r>
          </w:p>
        </w:tc>
        <w:tc>
          <w:tcPr>
            <w:tcW w:w="709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04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862B2E" w:rsidRPr="00F07769" w:rsidTr="00862B2E">
        <w:tc>
          <w:tcPr>
            <w:tcW w:w="5240" w:type="dxa"/>
          </w:tcPr>
          <w:p w:rsidR="00862B2E" w:rsidRPr="00F07769" w:rsidRDefault="00E957EB" w:rsidP="005C5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  <w:r w:rsidR="005C5962"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L'apport culturel fait-il l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'objet d'un traitement à part ? Dans quelle langue ?</w:t>
            </w:r>
          </w:p>
        </w:tc>
        <w:tc>
          <w:tcPr>
            <w:tcW w:w="709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04" w:type="dxa"/>
          </w:tcPr>
          <w:p w:rsidR="00862B2E" w:rsidRPr="00F07769" w:rsidRDefault="00862B2E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FB0F56" w:rsidRPr="00F07769" w:rsidTr="00862B2E">
        <w:tc>
          <w:tcPr>
            <w:tcW w:w="5240" w:type="dxa"/>
          </w:tcPr>
          <w:p w:rsidR="00FB0F56" w:rsidRPr="00F07769" w:rsidRDefault="00E37E8D" w:rsidP="005C5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 –</w:t>
            </w:r>
            <w:r w:rsidR="00FB0F56" w:rsidRPr="00F0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07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Aide à l’élève</w:t>
            </w:r>
          </w:p>
        </w:tc>
        <w:tc>
          <w:tcPr>
            <w:tcW w:w="709" w:type="dxa"/>
          </w:tcPr>
          <w:p w:rsidR="00FB0F56" w:rsidRPr="00F07769" w:rsidRDefault="00FB0F56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FB0F56" w:rsidRPr="00F07769" w:rsidRDefault="00FB0F56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04" w:type="dxa"/>
          </w:tcPr>
          <w:p w:rsidR="00FB0F56" w:rsidRPr="00F07769" w:rsidRDefault="00FB0F56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FB0F56" w:rsidRPr="00F07769" w:rsidTr="00862B2E">
        <w:tc>
          <w:tcPr>
            <w:tcW w:w="5240" w:type="dxa"/>
          </w:tcPr>
          <w:p w:rsidR="00FB0F56" w:rsidRPr="00F07769" w:rsidRDefault="00FB0F56" w:rsidP="00FB0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1. Donne-t-il un lexique / une aide lexicale ? </w:t>
            </w:r>
            <w:r w:rsidR="00F637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F63793"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ans l'unité elle-même</w:t>
            </w:r>
            <w:r w:rsidR="00F6379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ou </w:t>
            </w:r>
            <w:r w:rsidR="00F63793"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 fin de manuel</w:t>
            </w:r>
            <w:r w:rsidR="00E957E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?</w:t>
            </w:r>
          </w:p>
          <w:p w:rsidR="00FB0F56" w:rsidRPr="00F07769" w:rsidRDefault="00FB0F56" w:rsidP="00FB0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anglais-français</w:t>
            </w:r>
          </w:p>
          <w:p w:rsidR="00FB0F56" w:rsidRPr="00F07769" w:rsidRDefault="00FB0F56" w:rsidP="00FB0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alphabétique</w:t>
            </w:r>
          </w:p>
          <w:p w:rsidR="00FB0F56" w:rsidRPr="00F07769" w:rsidRDefault="00FB0F56" w:rsidP="00FB0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thématique</w:t>
            </w:r>
          </w:p>
          <w:p w:rsidR="00FB0F56" w:rsidRPr="00F07769" w:rsidRDefault="00FB0F56" w:rsidP="00FB0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Précise-t-on :</w:t>
            </w:r>
          </w:p>
          <w:p w:rsidR="00FB0F56" w:rsidRPr="00F07769" w:rsidRDefault="00FB0F56" w:rsidP="00FB0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la catégorie grammaticale des mots</w:t>
            </w:r>
          </w:p>
          <w:p w:rsidR="00FB0F56" w:rsidRPr="00F07769" w:rsidRDefault="00FB0F56" w:rsidP="00FB0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leur transcription phonétique</w:t>
            </w:r>
          </w:p>
          <w:p w:rsidR="00FB0F56" w:rsidRPr="00F07769" w:rsidRDefault="00FB0F56" w:rsidP="00FB0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 le numéro de la leçon où ils apparaissent </w:t>
            </w:r>
            <w:bookmarkStart w:id="0" w:name="_GoBack"/>
            <w:bookmarkEnd w:id="0"/>
          </w:p>
        </w:tc>
        <w:tc>
          <w:tcPr>
            <w:tcW w:w="709" w:type="dxa"/>
          </w:tcPr>
          <w:p w:rsidR="00FB0F56" w:rsidRPr="00F07769" w:rsidRDefault="00FB0F56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FB0F56" w:rsidRPr="00F07769" w:rsidRDefault="00FB0F56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04" w:type="dxa"/>
          </w:tcPr>
          <w:p w:rsidR="00FB0F56" w:rsidRPr="00F07769" w:rsidRDefault="00FB0F56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FB0F56" w:rsidRPr="00F07769" w:rsidTr="00862B2E">
        <w:tc>
          <w:tcPr>
            <w:tcW w:w="5240" w:type="dxa"/>
          </w:tcPr>
          <w:p w:rsidR="00FB0F56" w:rsidRPr="00F07769" w:rsidRDefault="00FB0F56" w:rsidP="00FB0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 Fournit-il un précis grammatical ?</w:t>
            </w:r>
          </w:p>
          <w:p w:rsidR="00FB0F56" w:rsidRPr="00F07769" w:rsidRDefault="00FB0F56" w:rsidP="00FB0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en anglais</w:t>
            </w:r>
          </w:p>
          <w:p w:rsidR="00FB0F56" w:rsidRPr="00F07769" w:rsidRDefault="00FB0F56" w:rsidP="00FB0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en français</w:t>
            </w:r>
          </w:p>
          <w:p w:rsidR="00FB0F56" w:rsidRPr="00F07769" w:rsidRDefault="00FB0F56" w:rsidP="00FB0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détaillé</w:t>
            </w:r>
          </w:p>
          <w:p w:rsidR="00FB0F56" w:rsidRPr="00F07769" w:rsidRDefault="00FB0F56" w:rsidP="00FB0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clair</w:t>
            </w:r>
          </w:p>
          <w:p w:rsidR="00FB0F56" w:rsidRPr="00F07769" w:rsidRDefault="00FB0F56" w:rsidP="00FB0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à la fin du manuel</w:t>
            </w:r>
          </w:p>
          <w:p w:rsidR="00FB0F56" w:rsidRPr="00F07769" w:rsidRDefault="00E45627" w:rsidP="00FB0F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dans la leçon / l'unité</w:t>
            </w:r>
          </w:p>
        </w:tc>
        <w:tc>
          <w:tcPr>
            <w:tcW w:w="709" w:type="dxa"/>
          </w:tcPr>
          <w:p w:rsidR="00FB0F56" w:rsidRPr="00F07769" w:rsidRDefault="00FB0F56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FB0F56" w:rsidRPr="00F07769" w:rsidRDefault="00FB0F56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04" w:type="dxa"/>
          </w:tcPr>
          <w:p w:rsidR="00FB0F56" w:rsidRPr="00F07769" w:rsidRDefault="00FB0F56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FB0F56" w:rsidRPr="00F07769" w:rsidTr="00862B2E">
        <w:tc>
          <w:tcPr>
            <w:tcW w:w="5240" w:type="dxa"/>
          </w:tcPr>
          <w:p w:rsidR="00FB0F56" w:rsidRPr="00F07769" w:rsidRDefault="00E45627" w:rsidP="005C5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  <w:r w:rsidR="00731FB1"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Liste des verbes irréguliers ?</w:t>
            </w:r>
          </w:p>
        </w:tc>
        <w:tc>
          <w:tcPr>
            <w:tcW w:w="709" w:type="dxa"/>
          </w:tcPr>
          <w:p w:rsidR="00FB0F56" w:rsidRPr="00F07769" w:rsidRDefault="00FB0F56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FB0F56" w:rsidRPr="00F07769" w:rsidRDefault="00FB0F56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04" w:type="dxa"/>
          </w:tcPr>
          <w:p w:rsidR="00FB0F56" w:rsidRPr="00F07769" w:rsidRDefault="00FB0F56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  <w:tr w:rsidR="00FB0F56" w:rsidRPr="00F07769" w:rsidTr="00862B2E">
        <w:tc>
          <w:tcPr>
            <w:tcW w:w="5240" w:type="dxa"/>
          </w:tcPr>
          <w:p w:rsidR="00FB0F56" w:rsidRPr="00F07769" w:rsidRDefault="00E45627" w:rsidP="005C59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  <w:r w:rsidR="00731FB1" w:rsidRPr="00F077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Aide méthodologique ?</w:t>
            </w:r>
          </w:p>
        </w:tc>
        <w:tc>
          <w:tcPr>
            <w:tcW w:w="709" w:type="dxa"/>
          </w:tcPr>
          <w:p w:rsidR="00FB0F56" w:rsidRPr="00F07769" w:rsidRDefault="00FB0F56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FB0F56" w:rsidRPr="00F07769" w:rsidRDefault="00FB0F56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04" w:type="dxa"/>
          </w:tcPr>
          <w:p w:rsidR="00FB0F56" w:rsidRPr="00F07769" w:rsidRDefault="00FB0F56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E37E8D" w:rsidRPr="00F07769" w:rsidRDefault="00E37E8D" w:rsidP="00862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E37E8D" w:rsidRPr="00F07769" w:rsidRDefault="00E37E8D" w:rsidP="00862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F07769">
        <w:rPr>
          <w:rFonts w:ascii="Times New Roman" w:hAnsi="Times New Roman" w:cs="Times New Roman"/>
          <w:b/>
          <w:bCs/>
          <w:sz w:val="24"/>
          <w:szCs w:val="24"/>
          <w:lang w:val="fr-FR"/>
        </w:rPr>
        <w:t>III. Analyse d’une unité (manuel – cahier d’exercices)</w:t>
      </w:r>
    </w:p>
    <w:p w:rsidR="00E37E8D" w:rsidRPr="00F07769" w:rsidRDefault="00F07769" w:rsidP="00862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F0776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Présentez ou faites un cours pour nous. </w:t>
      </w:r>
      <w:r w:rsidRPr="00F07769">
        <w:rPr>
          <w:rFonts w:ascii="Times New Roman" w:hAnsi="Times New Roman" w:cs="Times New Roman"/>
          <w:bCs/>
          <w:sz w:val="24"/>
          <w:szCs w:val="24"/>
          <w:lang w:val="fr-FR"/>
        </w:rPr>
        <w:t>Faites une analyse SWOT</w:t>
      </w:r>
      <w:r w:rsidRPr="00F07769">
        <w:rPr>
          <w:rStyle w:val="Znakapoznpodarou"/>
          <w:rFonts w:ascii="Times New Roman" w:hAnsi="Times New Roman" w:cs="Times New Roman"/>
          <w:bCs/>
          <w:sz w:val="24"/>
          <w:szCs w:val="24"/>
          <w:lang w:val="fr-FR"/>
        </w:rPr>
        <w:footnoteReference w:id="1"/>
      </w:r>
    </w:p>
    <w:p w:rsidR="00F07769" w:rsidRPr="00F07769" w:rsidRDefault="00F07769" w:rsidP="00862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>A. Le contenu linguistique (</w:t>
      </w:r>
      <w:r w:rsidR="008D142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phonétique – grammaire – </w:t>
      </w:r>
      <w:r w:rsidR="00A06E9E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lexique – syntaxe </w:t>
      </w:r>
      <w:r w:rsidR="00810C8B">
        <w:rPr>
          <w:rFonts w:ascii="Times New Roman" w:hAnsi="Times New Roman" w:cs="Times New Roman"/>
          <w:bCs/>
          <w:sz w:val="24"/>
          <w:szCs w:val="24"/>
          <w:lang w:val="fr-FR"/>
        </w:rPr>
        <w:t>–</w:t>
      </w:r>
      <w:r w:rsidR="008D142F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texte</w:t>
      </w:r>
      <w:r>
        <w:rPr>
          <w:rFonts w:ascii="Times New Roman" w:hAnsi="Times New Roman" w:cs="Times New Roman"/>
          <w:bCs/>
          <w:sz w:val="24"/>
          <w:szCs w:val="24"/>
          <w:lang w:val="fr-FR"/>
        </w:rPr>
        <w:t>)</w:t>
      </w:r>
    </w:p>
    <w:p w:rsidR="00E37E8D" w:rsidRPr="00F07769" w:rsidRDefault="00F07769" w:rsidP="00862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F07769">
        <w:rPr>
          <w:rFonts w:ascii="Times New Roman" w:hAnsi="Times New Roman" w:cs="Times New Roman"/>
          <w:bCs/>
          <w:sz w:val="24"/>
          <w:szCs w:val="24"/>
          <w:lang w:val="fr-FR"/>
        </w:rPr>
        <w:t>B</w:t>
      </w:r>
      <w:r w:rsidR="00D937E2" w:rsidRPr="00F0776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E37E8D" w:rsidRPr="00F07769">
        <w:rPr>
          <w:rFonts w:ascii="Times New Roman" w:hAnsi="Times New Roman" w:cs="Times New Roman"/>
          <w:bCs/>
          <w:sz w:val="24"/>
          <w:szCs w:val="24"/>
          <w:lang w:val="fr-FR"/>
        </w:rPr>
        <w:t>Les enregistrement</w:t>
      </w:r>
      <w:r w:rsidR="001313A4">
        <w:rPr>
          <w:rFonts w:ascii="Times New Roman" w:hAnsi="Times New Roman" w:cs="Times New Roman"/>
          <w:bCs/>
          <w:sz w:val="24"/>
          <w:szCs w:val="24"/>
          <w:lang w:val="fr-FR"/>
        </w:rPr>
        <w:t>s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F07769" w:rsidRPr="00F07769" w:rsidTr="00E957EB">
        <w:tc>
          <w:tcPr>
            <w:tcW w:w="4390" w:type="dxa"/>
          </w:tcPr>
          <w:p w:rsidR="00F07769" w:rsidRPr="00F07769" w:rsidRDefault="00F07769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4677" w:type="dxa"/>
          </w:tcPr>
          <w:p w:rsidR="00F07769" w:rsidRPr="00F07769" w:rsidRDefault="00F07769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Remarques</w:t>
            </w:r>
          </w:p>
        </w:tc>
      </w:tr>
      <w:tr w:rsidR="00F07769" w:rsidRPr="00F07769" w:rsidTr="00E957EB">
        <w:tc>
          <w:tcPr>
            <w:tcW w:w="4390" w:type="dxa"/>
          </w:tcPr>
          <w:p w:rsidR="00F07769" w:rsidRPr="00F07769" w:rsidRDefault="001313A4" w:rsidP="00E37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fr-FR"/>
              </w:rPr>
              <w:t>Nature</w:t>
            </w:r>
          </w:p>
          <w:p w:rsidR="00F07769" w:rsidRPr="00F07769" w:rsidRDefault="00E957EB" w:rsidP="00E37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fr-FR"/>
              </w:rPr>
              <w:t xml:space="preserve">- de tous les dialogues, </w:t>
            </w:r>
            <w:r w:rsidR="00F07769" w:rsidRPr="00F07769">
              <w:rPr>
                <w:rFonts w:ascii="Times New Roman" w:hAnsi="Times New Roman" w:cs="Times New Roman"/>
                <w:sz w:val="24"/>
                <w:szCs w:val="20"/>
                <w:lang w:val="fr-FR"/>
              </w:rPr>
              <w:t>de tous les textes</w:t>
            </w:r>
          </w:p>
          <w:p w:rsidR="00F07769" w:rsidRPr="00F07769" w:rsidRDefault="00F07769" w:rsidP="00E37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0"/>
                <w:lang w:val="fr-FR"/>
              </w:rPr>
              <w:t>- de quelques documents seulement</w:t>
            </w:r>
          </w:p>
          <w:p w:rsidR="00F07769" w:rsidRPr="00F07769" w:rsidRDefault="00F07769" w:rsidP="00E37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0"/>
                <w:lang w:val="fr-FR"/>
              </w:rPr>
              <w:t xml:space="preserve">- </w:t>
            </w:r>
            <w:r w:rsidRPr="00E957EB">
              <w:rPr>
                <w:rFonts w:ascii="Times New Roman" w:hAnsi="Times New Roman" w:cs="Times New Roman"/>
                <w:sz w:val="24"/>
                <w:szCs w:val="20"/>
                <w:lang w:val="fr-FR"/>
              </w:rPr>
              <w:t>authentiques</w:t>
            </w:r>
            <w:r w:rsidR="00E957EB" w:rsidRPr="00E957EB">
              <w:rPr>
                <w:rFonts w:ascii="Times New Roman" w:hAnsi="Times New Roman" w:cs="Times New Roman"/>
                <w:iCs/>
                <w:sz w:val="24"/>
                <w:szCs w:val="20"/>
                <w:lang w:val="fr-FR"/>
              </w:rPr>
              <w:t> (</w:t>
            </w:r>
            <w:r w:rsidR="00E957EB">
              <w:rPr>
                <w:rFonts w:ascii="Times New Roman" w:hAnsi="Times New Roman" w:cs="Times New Roman"/>
                <w:iCs/>
                <w:sz w:val="24"/>
                <w:szCs w:val="20"/>
                <w:lang w:val="fr-FR"/>
              </w:rPr>
              <w:t>q</w:t>
            </w:r>
            <w:r w:rsidR="00E957EB" w:rsidRPr="00E957EB">
              <w:rPr>
                <w:rFonts w:ascii="Times New Roman" w:hAnsi="Times New Roman" w:cs="Times New Roman"/>
                <w:iCs/>
                <w:sz w:val="24"/>
                <w:szCs w:val="20"/>
                <w:lang w:val="fr-FR"/>
              </w:rPr>
              <w:t>uel degré d'authenticité ?</w:t>
            </w:r>
            <w:r w:rsidR="00E957EB" w:rsidRPr="00E957EB">
              <w:rPr>
                <w:rFonts w:ascii="Times New Roman" w:hAnsi="Times New Roman" w:cs="Times New Roman"/>
                <w:iCs/>
                <w:sz w:val="24"/>
                <w:szCs w:val="20"/>
                <w:lang w:val="fr-FR"/>
              </w:rPr>
              <w:t>)</w:t>
            </w:r>
          </w:p>
          <w:p w:rsidR="00F07769" w:rsidRPr="00E957EB" w:rsidRDefault="00F07769" w:rsidP="00E37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0"/>
                <w:lang w:val="fr-FR"/>
              </w:rPr>
              <w:t>- accompagn</w:t>
            </w:r>
            <w:r w:rsidR="00E957EB">
              <w:rPr>
                <w:rFonts w:ascii="Times New Roman" w:hAnsi="Times New Roman" w:cs="Times New Roman"/>
                <w:sz w:val="24"/>
                <w:szCs w:val="20"/>
                <w:lang w:val="fr-FR"/>
              </w:rPr>
              <w:t>és d'un document iconographique</w:t>
            </w:r>
          </w:p>
        </w:tc>
        <w:tc>
          <w:tcPr>
            <w:tcW w:w="4677" w:type="dxa"/>
          </w:tcPr>
          <w:p w:rsidR="00F07769" w:rsidRPr="00F07769" w:rsidRDefault="00F07769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</w:tr>
      <w:tr w:rsidR="00F07769" w:rsidRPr="00F07769" w:rsidTr="00E957EB">
        <w:tc>
          <w:tcPr>
            <w:tcW w:w="4390" w:type="dxa"/>
          </w:tcPr>
          <w:p w:rsidR="00F07769" w:rsidRPr="00F07769" w:rsidRDefault="00F07769" w:rsidP="00E37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fr-FR"/>
              </w:rPr>
            </w:pPr>
            <w:r w:rsidRPr="00F07769">
              <w:rPr>
                <w:rFonts w:ascii="Times New Roman" w:hAnsi="Times New Roman" w:cs="Times New Roman"/>
                <w:b/>
                <w:bCs/>
                <w:sz w:val="24"/>
                <w:szCs w:val="20"/>
                <w:lang w:val="fr-FR"/>
              </w:rPr>
              <w:t>C</w:t>
            </w:r>
            <w:r w:rsidR="007413C5">
              <w:rPr>
                <w:rFonts w:ascii="Times New Roman" w:hAnsi="Times New Roman" w:cs="Times New Roman"/>
                <w:b/>
                <w:bCs/>
                <w:sz w:val="24"/>
                <w:szCs w:val="20"/>
                <w:lang w:val="fr-FR"/>
              </w:rPr>
              <w:t>ontenu</w:t>
            </w:r>
          </w:p>
          <w:p w:rsidR="00F07769" w:rsidRPr="00F07769" w:rsidRDefault="00F07769" w:rsidP="00E37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0"/>
                <w:lang w:val="fr-FR"/>
              </w:rPr>
              <w:t>- version en continu</w:t>
            </w:r>
          </w:p>
          <w:p w:rsidR="00F07769" w:rsidRPr="00F07769" w:rsidRDefault="00F07769" w:rsidP="00E37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0"/>
                <w:lang w:val="fr-FR"/>
              </w:rPr>
              <w:t>- version avec</w:t>
            </w:r>
            <w:r w:rsidR="00E957EB">
              <w:rPr>
                <w:rFonts w:ascii="Times New Roman" w:hAnsi="Times New Roman" w:cs="Times New Roman"/>
                <w:sz w:val="24"/>
                <w:szCs w:val="20"/>
                <w:lang w:val="fr-FR"/>
              </w:rPr>
              <w:t>/sans bruitages</w:t>
            </w:r>
          </w:p>
          <w:p w:rsidR="00F07769" w:rsidRPr="00F07769" w:rsidRDefault="00F07769" w:rsidP="00E37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0"/>
                <w:lang w:val="fr-FR"/>
              </w:rPr>
              <w:t>- avec</w:t>
            </w:r>
            <w:r w:rsidR="00E957EB">
              <w:rPr>
                <w:rFonts w:ascii="Times New Roman" w:hAnsi="Times New Roman" w:cs="Times New Roman"/>
                <w:sz w:val="24"/>
                <w:szCs w:val="20"/>
                <w:lang w:val="fr-FR"/>
              </w:rPr>
              <w:t>/sans</w:t>
            </w:r>
            <w:r w:rsidR="001313A4">
              <w:rPr>
                <w:rFonts w:ascii="Times New Roman" w:hAnsi="Times New Roman" w:cs="Times New Roman"/>
                <w:sz w:val="24"/>
                <w:szCs w:val="20"/>
                <w:lang w:val="fr-FR"/>
              </w:rPr>
              <w:t xml:space="preserve"> script dans le manuel</w:t>
            </w:r>
          </w:p>
          <w:p w:rsidR="00F07769" w:rsidRPr="00F07769" w:rsidRDefault="00F07769" w:rsidP="00E37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0"/>
                <w:lang w:val="fr-FR"/>
              </w:rPr>
              <w:t>- voix et accents variés</w:t>
            </w:r>
          </w:p>
          <w:p w:rsidR="00F07769" w:rsidRPr="00F07769" w:rsidRDefault="00F07769" w:rsidP="00E37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0"/>
                <w:lang w:val="fr-FR"/>
              </w:rPr>
              <w:t>- qualité de la voix</w:t>
            </w:r>
          </w:p>
          <w:p w:rsidR="00F07769" w:rsidRPr="00F07769" w:rsidRDefault="00F07769" w:rsidP="00E37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0"/>
                <w:lang w:val="fr-FR"/>
              </w:rPr>
              <w:t>- adéquation de la voix et du personnage</w:t>
            </w:r>
          </w:p>
        </w:tc>
        <w:tc>
          <w:tcPr>
            <w:tcW w:w="4677" w:type="dxa"/>
          </w:tcPr>
          <w:p w:rsidR="00F07769" w:rsidRPr="00F07769" w:rsidRDefault="00F07769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</w:tr>
      <w:tr w:rsidR="00F07769" w:rsidRPr="00F07769" w:rsidTr="00E957EB">
        <w:tc>
          <w:tcPr>
            <w:tcW w:w="4390" w:type="dxa"/>
          </w:tcPr>
          <w:p w:rsidR="00F07769" w:rsidRPr="00F07769" w:rsidRDefault="007413C5" w:rsidP="00E37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fr-FR"/>
              </w:rPr>
              <w:t>Fonction</w:t>
            </w:r>
          </w:p>
          <w:p w:rsidR="00F07769" w:rsidRPr="00F07769" w:rsidRDefault="00F07769" w:rsidP="00E37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0"/>
                <w:lang w:val="fr-FR"/>
              </w:rPr>
              <w:t>- P</w:t>
            </w:r>
            <w:r w:rsidR="00E957EB">
              <w:rPr>
                <w:rFonts w:ascii="Times New Roman" w:hAnsi="Times New Roman" w:cs="Times New Roman"/>
                <w:sz w:val="24"/>
                <w:szCs w:val="20"/>
                <w:lang w:val="fr-FR"/>
              </w:rPr>
              <w:t>résentation de savoirs nouveaux</w:t>
            </w:r>
          </w:p>
          <w:p w:rsidR="00F07769" w:rsidRPr="00F07769" w:rsidRDefault="00F07769" w:rsidP="00E37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0"/>
                <w:lang w:val="fr-FR"/>
              </w:rPr>
              <w:t>- Exercices de phonétique, d'intonation</w:t>
            </w:r>
          </w:p>
          <w:p w:rsidR="00F07769" w:rsidRPr="00F07769" w:rsidRDefault="00F07769" w:rsidP="00E37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0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0"/>
                <w:lang w:val="fr-FR"/>
              </w:rPr>
              <w:t>- Apprenti</w:t>
            </w:r>
            <w:r w:rsidR="001313A4">
              <w:rPr>
                <w:rFonts w:ascii="Times New Roman" w:hAnsi="Times New Roman" w:cs="Times New Roman"/>
                <w:sz w:val="24"/>
                <w:szCs w:val="20"/>
                <w:lang w:val="fr-FR"/>
              </w:rPr>
              <w:t>ssage et entraînement à la C.O.</w:t>
            </w:r>
          </w:p>
          <w:p w:rsidR="00F07769" w:rsidRPr="00F07769" w:rsidRDefault="00F07769" w:rsidP="00E37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F07769">
              <w:rPr>
                <w:rFonts w:ascii="Times New Roman" w:hAnsi="Times New Roman" w:cs="Times New Roman"/>
                <w:sz w:val="24"/>
                <w:szCs w:val="20"/>
                <w:lang w:val="fr-FR"/>
              </w:rPr>
              <w:t>- Aspect culturel</w:t>
            </w:r>
          </w:p>
        </w:tc>
        <w:tc>
          <w:tcPr>
            <w:tcW w:w="4677" w:type="dxa"/>
          </w:tcPr>
          <w:p w:rsidR="00F07769" w:rsidRPr="00F07769" w:rsidRDefault="00F07769" w:rsidP="00862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</w:tr>
    </w:tbl>
    <w:p w:rsidR="00D937E2" w:rsidRPr="00F07769" w:rsidRDefault="00D937E2" w:rsidP="00862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D937E2" w:rsidRPr="00F07769" w:rsidRDefault="00F07769" w:rsidP="00D9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F07769">
        <w:rPr>
          <w:rFonts w:ascii="Times New Roman" w:hAnsi="Times New Roman" w:cs="Times New Roman"/>
          <w:bCs/>
          <w:sz w:val="24"/>
          <w:szCs w:val="24"/>
          <w:lang w:val="fr-FR"/>
        </w:rPr>
        <w:t>C</w:t>
      </w:r>
      <w:r w:rsidR="00D937E2" w:rsidRPr="00F0776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  <w:r w:rsidR="00E957EB">
        <w:rPr>
          <w:rFonts w:ascii="Times New Roman" w:hAnsi="Times New Roman" w:cs="Times New Roman"/>
          <w:bCs/>
          <w:sz w:val="24"/>
          <w:szCs w:val="24"/>
          <w:lang w:val="fr-FR"/>
        </w:rPr>
        <w:t>L’</w:t>
      </w:r>
      <w:r w:rsidR="00D937E2" w:rsidRPr="00F07769">
        <w:rPr>
          <w:rFonts w:ascii="Times New Roman" w:hAnsi="Times New Roman" w:cs="Times New Roman"/>
          <w:bCs/>
          <w:sz w:val="24"/>
          <w:szCs w:val="24"/>
          <w:lang w:val="fr-FR"/>
        </w:rPr>
        <w:t>évaluation</w:t>
      </w:r>
    </w:p>
    <w:p w:rsidR="00D937E2" w:rsidRPr="00F07769" w:rsidRDefault="00FD3583" w:rsidP="00862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F0776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Y a-t-il des exercices de révision </w:t>
      </w:r>
      <w:r w:rsidR="0019038F" w:rsidRPr="00F0776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(avec corrigés) </w:t>
      </w:r>
      <w:r w:rsidRPr="00F07769">
        <w:rPr>
          <w:rFonts w:ascii="Times New Roman" w:hAnsi="Times New Roman" w:cs="Times New Roman"/>
          <w:bCs/>
          <w:sz w:val="24"/>
          <w:szCs w:val="24"/>
          <w:lang w:val="fr-FR"/>
        </w:rPr>
        <w:t>?</w:t>
      </w:r>
      <w:r w:rsidRPr="00F0776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Y a-t-il des évaluations de début d’année ? Bilan en fin d’unité</w:t>
      </w:r>
      <w:r w:rsidR="00E957EB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F0776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? En fin d’année ? Les </w:t>
      </w:r>
      <w:r w:rsidR="00E957EB" w:rsidRPr="00F07769">
        <w:rPr>
          <w:rFonts w:ascii="Times New Roman" w:hAnsi="Times New Roman" w:cs="Times New Roman"/>
          <w:bCs/>
          <w:sz w:val="24"/>
          <w:szCs w:val="24"/>
          <w:lang w:val="fr-FR"/>
        </w:rPr>
        <w:t>quatre</w:t>
      </w:r>
      <w:r w:rsidRPr="00F0776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compétences sont-elles évaluées (C.E., C.O., P.O., P.E.) ?</w:t>
      </w:r>
    </w:p>
    <w:sectPr w:rsidR="00D937E2" w:rsidRPr="00F07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FB0" w:rsidRDefault="00F54FB0" w:rsidP="00E37E8D">
      <w:pPr>
        <w:spacing w:after="0" w:line="240" w:lineRule="auto"/>
      </w:pPr>
      <w:r>
        <w:separator/>
      </w:r>
    </w:p>
  </w:endnote>
  <w:endnote w:type="continuationSeparator" w:id="0">
    <w:p w:rsidR="00F54FB0" w:rsidRDefault="00F54FB0" w:rsidP="00E3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FB0" w:rsidRDefault="00F54FB0" w:rsidP="00E37E8D">
      <w:pPr>
        <w:spacing w:after="0" w:line="240" w:lineRule="auto"/>
      </w:pPr>
      <w:r>
        <w:separator/>
      </w:r>
    </w:p>
  </w:footnote>
  <w:footnote w:type="continuationSeparator" w:id="0">
    <w:p w:rsidR="00F54FB0" w:rsidRDefault="00F54FB0" w:rsidP="00E37E8D">
      <w:pPr>
        <w:spacing w:after="0" w:line="240" w:lineRule="auto"/>
      </w:pPr>
      <w:r>
        <w:continuationSeparator/>
      </w:r>
    </w:p>
  </w:footnote>
  <w:footnote w:id="1">
    <w:p w:rsidR="00F07769" w:rsidRPr="00E37E8D" w:rsidRDefault="00F07769" w:rsidP="00F07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fr-FR"/>
        </w:rPr>
      </w:pPr>
      <w:r w:rsidRPr="00E37E8D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E37E8D">
        <w:rPr>
          <w:rFonts w:ascii="Times New Roman" w:hAnsi="Times New Roman" w:cs="Times New Roman"/>
          <w:sz w:val="20"/>
          <w:szCs w:val="20"/>
        </w:rPr>
        <w:t xml:space="preserve"> </w:t>
      </w:r>
      <w:r w:rsidRPr="00E37E8D">
        <w:rPr>
          <w:rFonts w:ascii="Times New Roman" w:hAnsi="Times New Roman" w:cs="Times New Roman"/>
          <w:bCs/>
          <w:sz w:val="20"/>
          <w:szCs w:val="20"/>
          <w:lang w:val="fr-FR"/>
        </w:rPr>
        <w:t xml:space="preserve">Un acronyme issu de l'anglais : </w:t>
      </w:r>
      <w:proofErr w:type="spellStart"/>
      <w:r w:rsidRPr="00E37E8D">
        <w:rPr>
          <w:rFonts w:ascii="Times New Roman" w:hAnsi="Times New Roman" w:cs="Times New Roman"/>
          <w:bCs/>
          <w:sz w:val="20"/>
          <w:szCs w:val="20"/>
          <w:lang w:val="fr-FR"/>
        </w:rPr>
        <w:t>strengths</w:t>
      </w:r>
      <w:proofErr w:type="spellEnd"/>
      <w:r w:rsidRPr="00E37E8D">
        <w:rPr>
          <w:rFonts w:ascii="Times New Roman" w:hAnsi="Times New Roman" w:cs="Times New Roman"/>
          <w:bCs/>
          <w:sz w:val="20"/>
          <w:szCs w:val="20"/>
          <w:lang w:val="fr-FR"/>
        </w:rPr>
        <w:t xml:space="preserve"> (forces), </w:t>
      </w:r>
      <w:proofErr w:type="spellStart"/>
      <w:r w:rsidRPr="00E37E8D">
        <w:rPr>
          <w:rFonts w:ascii="Times New Roman" w:hAnsi="Times New Roman" w:cs="Times New Roman"/>
          <w:bCs/>
          <w:sz w:val="20"/>
          <w:szCs w:val="20"/>
          <w:lang w:val="fr-FR"/>
        </w:rPr>
        <w:t>weaknesses</w:t>
      </w:r>
      <w:proofErr w:type="spellEnd"/>
      <w:r w:rsidRPr="00E37E8D">
        <w:rPr>
          <w:rFonts w:ascii="Times New Roman" w:hAnsi="Times New Roman" w:cs="Times New Roman"/>
          <w:bCs/>
          <w:sz w:val="20"/>
          <w:szCs w:val="20"/>
          <w:lang w:val="fr-FR"/>
        </w:rPr>
        <w:t xml:space="preserve"> (faiblesses), </w:t>
      </w:r>
      <w:proofErr w:type="spellStart"/>
      <w:r w:rsidRPr="00E37E8D">
        <w:rPr>
          <w:rFonts w:ascii="Times New Roman" w:hAnsi="Times New Roman" w:cs="Times New Roman"/>
          <w:bCs/>
          <w:sz w:val="20"/>
          <w:szCs w:val="20"/>
          <w:lang w:val="fr-FR"/>
        </w:rPr>
        <w:t>opportunities</w:t>
      </w:r>
      <w:proofErr w:type="spellEnd"/>
      <w:r w:rsidRPr="00E37E8D">
        <w:rPr>
          <w:rFonts w:ascii="Times New Roman" w:hAnsi="Times New Roman" w:cs="Times New Roman"/>
          <w:bCs/>
          <w:sz w:val="20"/>
          <w:szCs w:val="20"/>
          <w:lang w:val="fr-FR"/>
        </w:rPr>
        <w:t xml:space="preserve"> (opportunités), </w:t>
      </w:r>
      <w:proofErr w:type="spellStart"/>
      <w:r w:rsidRPr="00E37E8D">
        <w:rPr>
          <w:rFonts w:ascii="Times New Roman" w:hAnsi="Times New Roman" w:cs="Times New Roman"/>
          <w:bCs/>
          <w:sz w:val="20"/>
          <w:szCs w:val="20"/>
          <w:lang w:val="fr-FR"/>
        </w:rPr>
        <w:t>threats</w:t>
      </w:r>
      <w:proofErr w:type="spellEnd"/>
      <w:r w:rsidRPr="00E37E8D">
        <w:rPr>
          <w:rFonts w:ascii="Times New Roman" w:hAnsi="Times New Roman" w:cs="Times New Roman"/>
          <w:bCs/>
          <w:sz w:val="20"/>
          <w:szCs w:val="20"/>
          <w:lang w:val="fr-FR"/>
        </w:rPr>
        <w:t xml:space="preserve"> (menaces) (FFOM).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855ED"/>
    <w:multiLevelType w:val="hybridMultilevel"/>
    <w:tmpl w:val="7D3CE16C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B3125C"/>
    <w:multiLevelType w:val="hybridMultilevel"/>
    <w:tmpl w:val="1A90460A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2C522E"/>
    <w:multiLevelType w:val="hybridMultilevel"/>
    <w:tmpl w:val="FA9CE99A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2E"/>
    <w:rsid w:val="001313A4"/>
    <w:rsid w:val="0019038F"/>
    <w:rsid w:val="00444A81"/>
    <w:rsid w:val="005C5962"/>
    <w:rsid w:val="00717114"/>
    <w:rsid w:val="00731FB1"/>
    <w:rsid w:val="007413C5"/>
    <w:rsid w:val="00810C8B"/>
    <w:rsid w:val="00862B2E"/>
    <w:rsid w:val="008D142F"/>
    <w:rsid w:val="00A06E9E"/>
    <w:rsid w:val="00A50A54"/>
    <w:rsid w:val="00D937E2"/>
    <w:rsid w:val="00E37E8D"/>
    <w:rsid w:val="00E45627"/>
    <w:rsid w:val="00E957EB"/>
    <w:rsid w:val="00F07769"/>
    <w:rsid w:val="00F54FB0"/>
    <w:rsid w:val="00F63793"/>
    <w:rsid w:val="00FB0F56"/>
    <w:rsid w:val="00FD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8EE1"/>
  <w15:chartTrackingRefBased/>
  <w15:docId w15:val="{E4C29AEF-06F4-40F4-BEA6-762D9982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6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C596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7E8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7E8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37E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9ED4C-6C00-4993-ADC3-F63BCC70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Venušová</dc:creator>
  <cp:keywords/>
  <dc:description/>
  <cp:lastModifiedBy>Alena Venušová</cp:lastModifiedBy>
  <cp:revision>11</cp:revision>
  <dcterms:created xsi:type="dcterms:W3CDTF">2018-10-31T09:14:00Z</dcterms:created>
  <dcterms:modified xsi:type="dcterms:W3CDTF">2018-10-31T10:27:00Z</dcterms:modified>
</cp:coreProperties>
</file>