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2A" w:rsidRDefault="009961F9">
      <w:pPr>
        <w:rPr>
          <w:b/>
          <w:u w:val="single"/>
        </w:rPr>
      </w:pPr>
      <w:bookmarkStart w:id="0" w:name="_Hlk528665029"/>
      <w:r w:rsidRPr="009961F9">
        <w:rPr>
          <w:b/>
          <w:u w:val="single"/>
        </w:rPr>
        <w:t xml:space="preserve">Přepište následující citace dle normy Chicago </w:t>
      </w:r>
      <w:r w:rsidR="0074452A">
        <w:rPr>
          <w:b/>
          <w:u w:val="single"/>
        </w:rPr>
        <w:t xml:space="preserve">(AUC norma) </w:t>
      </w:r>
      <w:r w:rsidRPr="009961F9">
        <w:rPr>
          <w:b/>
          <w:u w:val="single"/>
        </w:rPr>
        <w:t>jako</w:t>
      </w:r>
    </w:p>
    <w:p w:rsidR="0074452A" w:rsidRPr="0074452A" w:rsidRDefault="009961F9" w:rsidP="0074452A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74452A">
        <w:rPr>
          <w:b/>
          <w:u w:val="single"/>
        </w:rPr>
        <w:t>poznámky pod čarou</w:t>
      </w:r>
    </w:p>
    <w:p w:rsidR="0074452A" w:rsidRPr="0074452A" w:rsidRDefault="009961F9" w:rsidP="0074452A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74452A">
        <w:rPr>
          <w:b/>
          <w:u w:val="single"/>
        </w:rPr>
        <w:t>jako odkazy v seznamu literatury</w:t>
      </w:r>
    </w:p>
    <w:p w:rsidR="0074452A" w:rsidRDefault="0074452A">
      <w:pPr>
        <w:rPr>
          <w:b/>
          <w:u w:val="single"/>
        </w:rPr>
      </w:pPr>
      <w:r>
        <w:rPr>
          <w:b/>
          <w:u w:val="single"/>
        </w:rPr>
        <w:t>Dále cvičně zkuste zapsat citace</w:t>
      </w:r>
      <w:r w:rsidR="009961F9" w:rsidRPr="009961F9">
        <w:rPr>
          <w:b/>
          <w:u w:val="single"/>
        </w:rPr>
        <w:t xml:space="preserve"> </w:t>
      </w:r>
      <w:r>
        <w:rPr>
          <w:b/>
          <w:u w:val="single"/>
        </w:rPr>
        <w:t>pomocí</w:t>
      </w:r>
      <w:r w:rsidR="009961F9">
        <w:rPr>
          <w:b/>
          <w:u w:val="single"/>
        </w:rPr>
        <w:t xml:space="preserve"> anglosaské </w:t>
      </w:r>
      <w:r w:rsidR="009961F9" w:rsidRPr="009961F9">
        <w:rPr>
          <w:b/>
          <w:u w:val="single"/>
        </w:rPr>
        <w:t xml:space="preserve">závorkové </w:t>
      </w:r>
      <w:r w:rsidR="009961F9">
        <w:rPr>
          <w:b/>
          <w:u w:val="single"/>
        </w:rPr>
        <w:t>metody.</w:t>
      </w:r>
      <w:r>
        <w:rPr>
          <w:b/>
          <w:u w:val="single"/>
        </w:rPr>
        <w:t xml:space="preserve"> Tentokrát stačí pouze podoba zápisu v samotném textu (autor, rok, stránkový rozsah v závorce – tam, kde víte</w:t>
      </w:r>
      <w:bookmarkStart w:id="1" w:name="_GoBack"/>
      <w:bookmarkEnd w:id="1"/>
      <w:r>
        <w:rPr>
          <w:b/>
          <w:u w:val="single"/>
        </w:rPr>
        <w:t>)</w:t>
      </w:r>
    </w:p>
    <w:p w:rsidR="00CB4678" w:rsidRDefault="0074452A">
      <w:pPr>
        <w:rPr>
          <w:b/>
          <w:u w:val="single"/>
        </w:rPr>
      </w:pPr>
      <w:r>
        <w:rPr>
          <w:b/>
          <w:u w:val="single"/>
        </w:rPr>
        <w:t xml:space="preserve">POZOR! </w:t>
      </w:r>
      <w:r w:rsidR="009961F9">
        <w:rPr>
          <w:b/>
          <w:u w:val="single"/>
        </w:rPr>
        <w:t>Rozlišujte mezi knihami, kapitolami knih a odbornými články. Užívejte pokyny AUC, dávejte pozor na vizuální aspekty (velká a malá písmena, kurziva, atd)</w:t>
      </w:r>
      <w:r>
        <w:rPr>
          <w:b/>
          <w:u w:val="single"/>
        </w:rPr>
        <w:t>.</w:t>
      </w:r>
    </w:p>
    <w:bookmarkEnd w:id="0"/>
    <w:p w:rsidR="009961F9" w:rsidRDefault="009961F9">
      <w:pPr>
        <w:rPr>
          <w:b/>
          <w:u w:val="single"/>
        </w:rPr>
      </w:pPr>
    </w:p>
    <w:p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rPr>
          <w:b/>
        </w:rPr>
        <w:t>SILVIA MARI, CHIARA VOLPATO, STAMOS PAPASTAMOU, XENIA CHRYSSOCHOOU, GERASIMOS PRODROMITIS a VASSILIS PAVLOPOULOS</w:t>
      </w:r>
      <w:r w:rsidRPr="009961F9">
        <w:t>. How Political Orientation and Vulnerability Shape Representations of the Economic Crisis in Greece and Italy. International Review of Social Psychology, Vol 30, Iss 1, Pp 52-67 (2017) [online]. 2017, 30(1), 52-67 [cit. 2017-11-05]. DOI: 10.5334/irsp.95. ISSN 0992986X.</w:t>
      </w: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</w:pPr>
    </w:p>
    <w:p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t>ŠVIH</w:t>
      </w:r>
      <w:r>
        <w:t>LÍKOVÁ, Ilona, TSIVOS,</w:t>
      </w:r>
      <w:r w:rsidRPr="009961F9">
        <w:t xml:space="preserve"> Konstantinos</w:t>
      </w:r>
      <w:r w:rsidRPr="009961F9">
        <w:rPr>
          <w:u w:val="single"/>
        </w:rPr>
        <w:t>. Řecká tragédie</w:t>
      </w:r>
      <w:r w:rsidRPr="009961F9">
        <w:t>. Praha: Novela bohemica, 2017. ISBN 978-80-87683-69-9.</w:t>
      </w:r>
    </w:p>
    <w:p w:rsidR="009961F9" w:rsidRDefault="009961F9" w:rsidP="009961F9"/>
    <w:p w:rsidR="009961F9" w:rsidRDefault="009961F9" w:rsidP="009961F9"/>
    <w:p w:rsidR="00AA65D9" w:rsidRDefault="009961F9" w:rsidP="00AA65D9">
      <w:pPr>
        <w:pStyle w:val="Odstavecseseznamem"/>
        <w:numPr>
          <w:ilvl w:val="0"/>
          <w:numId w:val="1"/>
        </w:numPr>
      </w:pPr>
      <w:r w:rsidRPr="009961F9">
        <w:t>MUDDE, Cas.</w:t>
      </w:r>
      <w:r w:rsidR="00AA65D9">
        <w:t xml:space="preserve"> 2017.</w:t>
      </w:r>
      <w:r w:rsidRPr="009961F9">
        <w:t xml:space="preserve"> On extremism and democracy in Europe. London: Routledge, Taylor &amp; Francis Group, 2017. Routledge studies in extremism and democracy. ISBN 978-1-138-65144-9.</w:t>
      </w: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  <w:numPr>
          <w:ilvl w:val="0"/>
          <w:numId w:val="1"/>
        </w:numPr>
      </w:pPr>
      <w:r>
        <w:t xml:space="preserve">N. Karasová, </w:t>
      </w:r>
      <w:r w:rsidRPr="00AA65D9">
        <w:t>„</w:t>
      </w:r>
      <w:r>
        <w:t>Řecko</w:t>
      </w:r>
      <w:r w:rsidRPr="00AA65D9">
        <w:t xml:space="preserve">“, in Populismus v časech krize, </w:t>
      </w:r>
      <w:r w:rsidRPr="00AA65D9">
        <w:rPr>
          <w:i/>
        </w:rPr>
        <w:t xml:space="preserve">Michal Kubát, Martin Mejstřík, Jiří Kocian </w:t>
      </w:r>
      <w:r>
        <w:t>(eds.), Karolinum, Praha, 2017</w:t>
      </w:r>
      <w:r w:rsidRPr="00AA65D9">
        <w:t>, 24-38.</w:t>
      </w: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</w:pPr>
    </w:p>
    <w:p w:rsidR="00AA65D9" w:rsidRPr="00AA65D9" w:rsidRDefault="00AA65D9" w:rsidP="00AA65D9">
      <w:pPr>
        <w:pStyle w:val="Odstavecseseznamem"/>
      </w:pPr>
    </w:p>
    <w:p w:rsidR="00AA65D9" w:rsidRDefault="00AA65D9" w:rsidP="00AA65D9">
      <w:pPr>
        <w:pStyle w:val="Odstavecseseznamem"/>
        <w:numPr>
          <w:ilvl w:val="0"/>
          <w:numId w:val="1"/>
        </w:numPr>
      </w:pPr>
      <w:r w:rsidRPr="00AA65D9">
        <w:t>ELLINAS, Antonis A. a</w:t>
      </w:r>
      <w:r>
        <w:t>nd</w:t>
      </w:r>
      <w:r w:rsidRPr="00AA65D9">
        <w:t xml:space="preserve"> Iasonas LAMPRIANOU. How far right local party organizations develop: The organizational buildup of the Greek Golden Dawn. Party Politics [online]. </w:t>
      </w:r>
      <w:r w:rsidRPr="00AA65D9">
        <w:rPr>
          <w:i/>
        </w:rPr>
        <w:t>2017</w:t>
      </w:r>
      <w:r w:rsidRPr="00AA65D9">
        <w:t xml:space="preserve">, </w:t>
      </w:r>
      <w:r w:rsidRPr="00AA65D9">
        <w:rPr>
          <w:b/>
        </w:rPr>
        <w:t>23</w:t>
      </w:r>
      <w:r w:rsidRPr="00AA65D9">
        <w:t>(6), 804-820 [cit. 2017-11-05]. DOI: 10.1177/1354068816641337. ISSN 13540688.</w:t>
      </w:r>
    </w:p>
    <w:p w:rsidR="00AA65D9" w:rsidRPr="009961F9" w:rsidRDefault="00AA65D9" w:rsidP="00AA65D9"/>
    <w:sectPr w:rsidR="00AA65D9" w:rsidRPr="009961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103"/>
    <w:multiLevelType w:val="hybridMultilevel"/>
    <w:tmpl w:val="DC9E4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FC3"/>
    <w:multiLevelType w:val="hybridMultilevel"/>
    <w:tmpl w:val="4B78C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3CDE"/>
    <w:multiLevelType w:val="hybridMultilevel"/>
    <w:tmpl w:val="1E66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2NzQxNAMCU0MjCyUdpeDU4uLM/DyQAsNaAPmWhT4sAAAA"/>
  </w:docVars>
  <w:rsids>
    <w:rsidRoot w:val="009961F9"/>
    <w:rsid w:val="0004243B"/>
    <w:rsid w:val="000D2C2C"/>
    <w:rsid w:val="0074452A"/>
    <w:rsid w:val="009961F9"/>
    <w:rsid w:val="00AA65D9"/>
    <w:rsid w:val="00B22C73"/>
    <w:rsid w:val="00C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66AC"/>
  <w15:chartTrackingRefBased/>
  <w15:docId w15:val="{C7E365B0-4C37-4204-9894-2E138B7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3</cp:revision>
  <dcterms:created xsi:type="dcterms:W3CDTF">2017-11-05T16:27:00Z</dcterms:created>
  <dcterms:modified xsi:type="dcterms:W3CDTF">2018-10-30T11:15:00Z</dcterms:modified>
</cp:coreProperties>
</file>