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33" w:rsidRPr="000E4E30" w:rsidRDefault="009C2031" w:rsidP="00432533">
      <w:pPr>
        <w:spacing w:before="120"/>
        <w:ind w:left="357"/>
        <w:jc w:val="center"/>
        <w:outlineLvl w:val="0"/>
        <w:rPr>
          <w:rStyle w:val="Nadpis2Char"/>
          <w:sz w:val="22"/>
          <w:szCs w:val="22"/>
        </w:rPr>
      </w:pPr>
      <w:r>
        <w:rPr>
          <w:rStyle w:val="Nadpis2Char"/>
          <w:sz w:val="22"/>
          <w:szCs w:val="22"/>
        </w:rPr>
        <w:t>Právo I</w:t>
      </w:r>
    </w:p>
    <w:p w:rsidR="00432533" w:rsidRPr="000E4E30" w:rsidRDefault="00432533" w:rsidP="00432533">
      <w:pPr>
        <w:spacing w:before="120"/>
        <w:ind w:left="357"/>
        <w:jc w:val="center"/>
        <w:outlineLvl w:val="0"/>
        <w:rPr>
          <w:sz w:val="22"/>
          <w:szCs w:val="22"/>
        </w:rPr>
      </w:pPr>
      <w:r w:rsidRPr="000E4E30">
        <w:rPr>
          <w:b/>
          <w:bCs/>
          <w:i/>
          <w:iCs/>
          <w:sz w:val="22"/>
          <w:szCs w:val="22"/>
        </w:rPr>
        <w:t>Studijní okruhy</w:t>
      </w:r>
    </w:p>
    <w:p w:rsidR="00432533" w:rsidRPr="000E4E30" w:rsidRDefault="00432533" w:rsidP="00432533">
      <w:pPr>
        <w:spacing w:before="240" w:after="240"/>
        <w:rPr>
          <w:b/>
          <w:sz w:val="22"/>
          <w:szCs w:val="22"/>
        </w:rPr>
      </w:pPr>
      <w:r w:rsidRPr="000E4E30">
        <w:rPr>
          <w:b/>
          <w:sz w:val="22"/>
          <w:szCs w:val="22"/>
        </w:rPr>
        <w:t>ČÁST TEORETICKÁ:</w:t>
      </w:r>
    </w:p>
    <w:p w:rsidR="00432533" w:rsidRPr="000E4E30" w:rsidRDefault="00432533" w:rsidP="00432533">
      <w:pPr>
        <w:numPr>
          <w:ilvl w:val="0"/>
          <w:numId w:val="1"/>
        </w:numPr>
        <w:rPr>
          <w:b/>
          <w:sz w:val="22"/>
          <w:szCs w:val="22"/>
        </w:rPr>
      </w:pPr>
      <w:r w:rsidRPr="000E4E30">
        <w:rPr>
          <w:b/>
          <w:sz w:val="22"/>
          <w:szCs w:val="22"/>
        </w:rPr>
        <w:t>Pojem práva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Právo pozitivní a přirozené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Národní a univerzální charakter práva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Základy právní komparatistiky, hlavní typy právní kultury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Kontinentální typ právní kultury angloamerický typ právní kultury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Další typy právní kultury</w:t>
      </w:r>
    </w:p>
    <w:p w:rsidR="00432533" w:rsidRPr="000E4E30" w:rsidRDefault="00432533" w:rsidP="00432533">
      <w:pPr>
        <w:numPr>
          <w:ilvl w:val="0"/>
          <w:numId w:val="1"/>
        </w:numPr>
        <w:ind w:left="1077" w:hanging="357"/>
        <w:rPr>
          <w:b/>
          <w:sz w:val="22"/>
          <w:szCs w:val="22"/>
        </w:rPr>
      </w:pPr>
      <w:r w:rsidRPr="000E4E30">
        <w:rPr>
          <w:b/>
          <w:sz w:val="22"/>
          <w:szCs w:val="22"/>
        </w:rPr>
        <w:t>Právo v objektivním smyslu a právo v subjektivním smyslu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v objektivním smyslu a hledisko de lege lata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právo v subjektivním smyslu a hledisko de lege ferenda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Právní normy a jejich specifika jako pravidel chování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Právní vědomí a jeho složky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Vztah práva a mravnosti</w:t>
      </w:r>
    </w:p>
    <w:p w:rsidR="00432533" w:rsidRPr="000E4E30" w:rsidRDefault="00432533" w:rsidP="00432533">
      <w:pPr>
        <w:numPr>
          <w:ilvl w:val="0"/>
          <w:numId w:val="1"/>
        </w:numPr>
        <w:ind w:left="107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Prameny práva - n</w:t>
      </w:r>
      <w:r w:rsidRPr="000E4E30">
        <w:rPr>
          <w:b/>
          <w:sz w:val="22"/>
          <w:szCs w:val="22"/>
        </w:rPr>
        <w:t>ormativní akty (právní předpisy)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Pojem normativní právní akt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Právní síla, prvotnost nebo odvozenost normativních aktů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Legislativní proces a vyhlašování normativních aktů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Zákony, kodexy, novely, prováděcí předpisy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Ústava a ústavní zákony</w:t>
      </w:r>
    </w:p>
    <w:p w:rsidR="00432533" w:rsidRPr="000E4E30" w:rsidRDefault="00432533" w:rsidP="00432533">
      <w:pPr>
        <w:numPr>
          <w:ilvl w:val="0"/>
          <w:numId w:val="1"/>
        </w:numPr>
        <w:ind w:left="107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Prameny práva - </w:t>
      </w:r>
      <w:r w:rsidRPr="000E4E30">
        <w:rPr>
          <w:b/>
          <w:sz w:val="22"/>
          <w:szCs w:val="22"/>
        </w:rPr>
        <w:t>Právní obyčeje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Postavení obyčejů mezi prameny práva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Soudcovské právo a precendenty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Common law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Úloha soudů v angloamerickém a kontinentálním typu právní kultury</w:t>
      </w:r>
    </w:p>
    <w:p w:rsidR="00432533" w:rsidRPr="000E4E30" w:rsidRDefault="00432533" w:rsidP="00432533">
      <w:pPr>
        <w:numPr>
          <w:ilvl w:val="0"/>
          <w:numId w:val="1"/>
        </w:numPr>
        <w:ind w:left="1077" w:hanging="357"/>
        <w:rPr>
          <w:sz w:val="22"/>
          <w:szCs w:val="22"/>
        </w:rPr>
      </w:pPr>
      <w:r>
        <w:rPr>
          <w:b/>
          <w:sz w:val="22"/>
          <w:szCs w:val="22"/>
        </w:rPr>
        <w:t xml:space="preserve">Prameny práva - </w:t>
      </w:r>
      <w:r w:rsidRPr="000E4E30">
        <w:rPr>
          <w:b/>
          <w:sz w:val="22"/>
          <w:szCs w:val="22"/>
        </w:rPr>
        <w:t>Normativní smlouvy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Pojem normativní smlouvy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Postavení normativních smluv v systému právních pramenů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Příklady normativních smluv</w:t>
      </w:r>
    </w:p>
    <w:p w:rsidR="00432533" w:rsidRPr="000E4E30" w:rsidRDefault="00432533" w:rsidP="00432533">
      <w:pPr>
        <w:numPr>
          <w:ilvl w:val="0"/>
          <w:numId w:val="1"/>
        </w:numPr>
        <w:ind w:left="1077" w:hanging="357"/>
        <w:rPr>
          <w:b/>
          <w:sz w:val="22"/>
          <w:szCs w:val="22"/>
        </w:rPr>
      </w:pPr>
      <w:r w:rsidRPr="000E4E30">
        <w:rPr>
          <w:b/>
          <w:sz w:val="22"/>
          <w:szCs w:val="22"/>
        </w:rPr>
        <w:t>Prameny evropského práva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Pojem komunitární právo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Právo primární a sekundární</w:t>
      </w:r>
    </w:p>
    <w:p w:rsidR="00432533" w:rsidRPr="000E4E30" w:rsidRDefault="00432533" w:rsidP="00432533">
      <w:pPr>
        <w:numPr>
          <w:ilvl w:val="0"/>
          <w:numId w:val="2"/>
        </w:numPr>
        <w:rPr>
          <w:b/>
          <w:sz w:val="22"/>
          <w:szCs w:val="22"/>
        </w:rPr>
      </w:pPr>
      <w:r w:rsidRPr="000E4E30">
        <w:rPr>
          <w:sz w:val="22"/>
          <w:szCs w:val="22"/>
        </w:rPr>
        <w:t>Hlavní druhy prameny komunitárního práva: nařízení, směrnice, rozhodnutí, doporučení a stanovisko</w:t>
      </w:r>
    </w:p>
    <w:p w:rsidR="00432533" w:rsidRPr="000E4E30" w:rsidRDefault="00432533" w:rsidP="00432533">
      <w:pPr>
        <w:numPr>
          <w:ilvl w:val="0"/>
          <w:numId w:val="1"/>
        </w:numPr>
        <w:ind w:left="1077" w:hanging="357"/>
        <w:rPr>
          <w:b/>
          <w:sz w:val="22"/>
          <w:szCs w:val="22"/>
        </w:rPr>
      </w:pPr>
      <w:r w:rsidRPr="000E4E30">
        <w:rPr>
          <w:b/>
          <w:sz w:val="22"/>
          <w:szCs w:val="22"/>
        </w:rPr>
        <w:t>Prameny práva v ČR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Mezinárodní smlouvy, zejména Smlouva o přistoupení ČR k EU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Zákony a jiné normativní akty: zákonodárné akty, ústava a ústavní zákony, zákonná opatření senátu, normativní akty výkonné moci, pr. předpisy územní samosprávy,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Sbírka zákonů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Nálezy Ústavního soudu</w:t>
      </w:r>
    </w:p>
    <w:p w:rsidR="00432533" w:rsidRPr="000E4E30" w:rsidRDefault="00432533" w:rsidP="00432533">
      <w:pPr>
        <w:numPr>
          <w:ilvl w:val="0"/>
          <w:numId w:val="1"/>
        </w:numPr>
        <w:ind w:left="1077" w:hanging="357"/>
        <w:rPr>
          <w:b/>
          <w:sz w:val="22"/>
          <w:szCs w:val="22"/>
        </w:rPr>
      </w:pPr>
      <w:r w:rsidRPr="000E4E30">
        <w:rPr>
          <w:b/>
          <w:sz w:val="22"/>
          <w:szCs w:val="22"/>
        </w:rPr>
        <w:t>Právní norma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Struktura norem práva: hypotéza, dispozice, sankce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Právní normy dispozitivní a kogentní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Právní normy zavazující a opravňující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 xml:space="preserve">Právní normy obecné a zvláštní, pojem „lex specialis“ </w:t>
      </w:r>
    </w:p>
    <w:p w:rsidR="00432533" w:rsidRPr="000E4E30" w:rsidRDefault="00432533" w:rsidP="00432533">
      <w:pPr>
        <w:numPr>
          <w:ilvl w:val="0"/>
          <w:numId w:val="1"/>
        </w:numPr>
        <w:ind w:left="1077" w:hanging="357"/>
        <w:rPr>
          <w:b/>
          <w:sz w:val="22"/>
          <w:szCs w:val="22"/>
        </w:rPr>
      </w:pPr>
      <w:r w:rsidRPr="000E4E30">
        <w:rPr>
          <w:b/>
          <w:sz w:val="22"/>
          <w:szCs w:val="22"/>
        </w:rPr>
        <w:t>Časová a prostorová a osobní působnost právní normy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 xml:space="preserve">Působnost normy v čase: účinnost a platnost, zásada „lex posterior derogat legi priori“, derogace, retroaktivita  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Prostorová působnost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Osobní působnost: imunity</w:t>
      </w:r>
    </w:p>
    <w:p w:rsidR="00432533" w:rsidRPr="000E4E30" w:rsidRDefault="00432533" w:rsidP="00432533">
      <w:pPr>
        <w:numPr>
          <w:ilvl w:val="0"/>
          <w:numId w:val="1"/>
        </w:numPr>
        <w:ind w:left="1077" w:hanging="357"/>
        <w:rPr>
          <w:b/>
          <w:sz w:val="22"/>
          <w:szCs w:val="22"/>
        </w:rPr>
      </w:pPr>
      <w:r w:rsidRPr="000E4E30">
        <w:rPr>
          <w:b/>
          <w:sz w:val="22"/>
          <w:szCs w:val="22"/>
        </w:rPr>
        <w:t>Jednota a členění práva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lastRenderedPageBreak/>
        <w:t>Právní odvětví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Právní instituty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Základní členění práva: právo mezinárodní a vnitrostátní, právo veřejné a soukromé, právo hmotné a procesní</w:t>
      </w:r>
    </w:p>
    <w:p w:rsidR="00432533" w:rsidRPr="000E4E30" w:rsidRDefault="00432533" w:rsidP="00432533">
      <w:pPr>
        <w:numPr>
          <w:ilvl w:val="0"/>
          <w:numId w:val="1"/>
        </w:numPr>
        <w:ind w:left="1077" w:hanging="357"/>
        <w:rPr>
          <w:sz w:val="22"/>
          <w:szCs w:val="22"/>
        </w:rPr>
      </w:pPr>
      <w:r w:rsidRPr="000E4E30">
        <w:rPr>
          <w:b/>
          <w:sz w:val="22"/>
          <w:szCs w:val="22"/>
        </w:rPr>
        <w:t>Subjektivní právo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Druhy subjektivních práv: relativní a absolutní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Charakter základních lidských práv a svobod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Pojem právní nárok</w:t>
      </w:r>
    </w:p>
    <w:p w:rsidR="00432533" w:rsidRPr="000E4E30" w:rsidRDefault="00432533" w:rsidP="00432533">
      <w:pPr>
        <w:numPr>
          <w:ilvl w:val="0"/>
          <w:numId w:val="1"/>
        </w:numPr>
        <w:ind w:left="1077" w:hanging="357"/>
        <w:rPr>
          <w:b/>
          <w:sz w:val="22"/>
          <w:szCs w:val="22"/>
        </w:rPr>
      </w:pPr>
      <w:r w:rsidRPr="000E4E30">
        <w:rPr>
          <w:b/>
          <w:sz w:val="22"/>
          <w:szCs w:val="22"/>
        </w:rPr>
        <w:t xml:space="preserve"> Vznik, změna a zánik subjektivních práv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Právní titul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Právní skutečnosti a jejich třídění: právní jednání, protiprávní jednání, právní události, protiprávní stavy</w:t>
      </w:r>
    </w:p>
    <w:p w:rsidR="00432533" w:rsidRPr="000E4E30" w:rsidRDefault="00432533" w:rsidP="00432533">
      <w:pPr>
        <w:numPr>
          <w:ilvl w:val="0"/>
          <w:numId w:val="1"/>
        </w:numPr>
        <w:ind w:left="1077" w:hanging="357"/>
        <w:rPr>
          <w:sz w:val="22"/>
          <w:szCs w:val="22"/>
        </w:rPr>
      </w:pPr>
      <w:r w:rsidRPr="000E4E30">
        <w:rPr>
          <w:b/>
          <w:sz w:val="22"/>
          <w:szCs w:val="22"/>
        </w:rPr>
        <w:t>Subjekty práva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Právní subjektivita obecně: způsobilost k právům a povinnostem a způsobilost k právnímu (protiprávnímu) jednání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Druhy subjektů práv: fyzické a právnické osoby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Druhy právnických osob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Stát jako subjekt práv</w:t>
      </w:r>
    </w:p>
    <w:p w:rsidR="00432533" w:rsidRPr="000E4E30" w:rsidRDefault="00432533" w:rsidP="00432533">
      <w:pPr>
        <w:numPr>
          <w:ilvl w:val="0"/>
          <w:numId w:val="1"/>
        </w:numPr>
        <w:ind w:left="1077" w:hanging="357"/>
        <w:rPr>
          <w:b/>
          <w:sz w:val="22"/>
          <w:szCs w:val="22"/>
        </w:rPr>
      </w:pPr>
      <w:r w:rsidRPr="000E4E30">
        <w:rPr>
          <w:b/>
          <w:sz w:val="22"/>
          <w:szCs w:val="22"/>
        </w:rPr>
        <w:t>Procesy uskutečňování a aplikace práva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Proces rozhodování právních případů:</w:t>
      </w:r>
    </w:p>
    <w:p w:rsidR="00432533" w:rsidRPr="000E4E30" w:rsidRDefault="00432533" w:rsidP="00432533">
      <w:pPr>
        <w:ind w:left="1440"/>
        <w:rPr>
          <w:sz w:val="22"/>
          <w:szCs w:val="22"/>
        </w:rPr>
      </w:pPr>
      <w:r w:rsidRPr="000E4E30">
        <w:rPr>
          <w:sz w:val="22"/>
          <w:szCs w:val="22"/>
        </w:rPr>
        <w:t>„quaestiones facti,</w:t>
      </w:r>
    </w:p>
    <w:p w:rsidR="00432533" w:rsidRPr="000E4E30" w:rsidRDefault="00432533" w:rsidP="00432533">
      <w:pPr>
        <w:ind w:left="1440"/>
        <w:rPr>
          <w:sz w:val="22"/>
          <w:szCs w:val="22"/>
        </w:rPr>
      </w:pPr>
      <w:r w:rsidRPr="000E4E30">
        <w:rPr>
          <w:sz w:val="22"/>
          <w:szCs w:val="22"/>
        </w:rPr>
        <w:t>„quaestiones iuris“,</w:t>
      </w:r>
    </w:p>
    <w:p w:rsidR="00432533" w:rsidRPr="000E4E30" w:rsidRDefault="00432533" w:rsidP="00432533">
      <w:pPr>
        <w:ind w:left="1440"/>
        <w:rPr>
          <w:sz w:val="22"/>
          <w:szCs w:val="22"/>
        </w:rPr>
      </w:pPr>
      <w:r w:rsidRPr="000E4E30">
        <w:rPr>
          <w:sz w:val="22"/>
          <w:szCs w:val="22"/>
        </w:rPr>
        <w:t>rozhodnutí ve věci samé</w:t>
      </w:r>
    </w:p>
    <w:p w:rsidR="00432533" w:rsidRPr="000E4E30" w:rsidRDefault="00432533" w:rsidP="00432533">
      <w:pPr>
        <w:numPr>
          <w:ilvl w:val="0"/>
          <w:numId w:val="1"/>
        </w:numPr>
        <w:ind w:left="1077" w:hanging="357"/>
        <w:rPr>
          <w:b/>
          <w:sz w:val="22"/>
          <w:szCs w:val="22"/>
        </w:rPr>
      </w:pPr>
      <w:r w:rsidRPr="000E4E30">
        <w:rPr>
          <w:b/>
          <w:sz w:val="22"/>
          <w:szCs w:val="22"/>
        </w:rPr>
        <w:t>Akty aplikace práva (rozhodnutí)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Části rozhodnutí: výrok, odůvodnění, poučení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Účinnost rozhodnutí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Právní moc a vykonatelnost rozhodnutí</w:t>
      </w:r>
    </w:p>
    <w:p w:rsidR="00432533" w:rsidRPr="000E4E30" w:rsidRDefault="00432533" w:rsidP="00432533">
      <w:pPr>
        <w:numPr>
          <w:ilvl w:val="0"/>
          <w:numId w:val="2"/>
        </w:numPr>
        <w:rPr>
          <w:sz w:val="22"/>
          <w:szCs w:val="22"/>
        </w:rPr>
      </w:pPr>
      <w:r w:rsidRPr="000E4E30">
        <w:rPr>
          <w:sz w:val="22"/>
          <w:szCs w:val="22"/>
        </w:rPr>
        <w:t>Právní akty konstitutivní a deklaratorní</w:t>
      </w:r>
    </w:p>
    <w:p w:rsidR="00B27E16" w:rsidRDefault="00B27E16"/>
    <w:sectPr w:rsidR="00B27E16" w:rsidSect="00B27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130" w:rsidRDefault="00464130" w:rsidP="00432533">
      <w:r>
        <w:separator/>
      </w:r>
    </w:p>
  </w:endnote>
  <w:endnote w:type="continuationSeparator" w:id="0">
    <w:p w:rsidR="00464130" w:rsidRDefault="00464130" w:rsidP="00432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33" w:rsidRDefault="0043253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189751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432533" w:rsidRDefault="00432533" w:rsidP="00432533">
            <w:pPr>
              <w:pStyle w:val="Zpat"/>
              <w:jc w:val="center"/>
            </w:pPr>
            <w:r>
              <w:t xml:space="preserve">Stránka </w:t>
            </w:r>
            <w:r w:rsidR="002A5453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2A5453">
              <w:rPr>
                <w:b/>
              </w:rPr>
              <w:fldChar w:fldCharType="separate"/>
            </w:r>
            <w:r w:rsidR="00464130">
              <w:rPr>
                <w:b/>
                <w:noProof/>
              </w:rPr>
              <w:t>1</w:t>
            </w:r>
            <w:r w:rsidR="002A5453">
              <w:rPr>
                <w:b/>
              </w:rPr>
              <w:fldChar w:fldCharType="end"/>
            </w:r>
            <w:r>
              <w:t xml:space="preserve"> z </w:t>
            </w:r>
            <w:r w:rsidR="002A5453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2A5453">
              <w:rPr>
                <w:b/>
              </w:rPr>
              <w:fldChar w:fldCharType="separate"/>
            </w:r>
            <w:r w:rsidR="00464130">
              <w:rPr>
                <w:b/>
                <w:noProof/>
              </w:rPr>
              <w:t>1</w:t>
            </w:r>
            <w:r w:rsidR="002A5453">
              <w:rPr>
                <w:b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33" w:rsidRDefault="0043253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130" w:rsidRDefault="00464130" w:rsidP="00432533">
      <w:r>
        <w:separator/>
      </w:r>
    </w:p>
  </w:footnote>
  <w:footnote w:type="continuationSeparator" w:id="0">
    <w:p w:rsidR="00464130" w:rsidRDefault="00464130" w:rsidP="00432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33" w:rsidRDefault="0043253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33" w:rsidRDefault="0043253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33" w:rsidRDefault="0043253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04F58"/>
    <w:multiLevelType w:val="hybridMultilevel"/>
    <w:tmpl w:val="5B36799A"/>
    <w:lvl w:ilvl="0" w:tplc="F5FA1B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DF747D"/>
    <w:multiLevelType w:val="hybridMultilevel"/>
    <w:tmpl w:val="9B827A4A"/>
    <w:lvl w:ilvl="0" w:tplc="FAE825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94B46B8C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2533"/>
    <w:rsid w:val="000E503E"/>
    <w:rsid w:val="002A5453"/>
    <w:rsid w:val="00357F63"/>
    <w:rsid w:val="00432533"/>
    <w:rsid w:val="00464130"/>
    <w:rsid w:val="006F1393"/>
    <w:rsid w:val="009C2031"/>
    <w:rsid w:val="00A3297C"/>
    <w:rsid w:val="00B27E16"/>
    <w:rsid w:val="00BE3FBF"/>
    <w:rsid w:val="00C6160C"/>
    <w:rsid w:val="00C84645"/>
    <w:rsid w:val="00D7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325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32533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325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25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25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253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Šmejkal</dc:creator>
  <cp:lastModifiedBy>Jan Šmejkal</cp:lastModifiedBy>
  <cp:revision>2</cp:revision>
  <dcterms:created xsi:type="dcterms:W3CDTF">2018-05-29T10:37:00Z</dcterms:created>
  <dcterms:modified xsi:type="dcterms:W3CDTF">2018-05-31T21:51:00Z</dcterms:modified>
</cp:coreProperties>
</file>