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D27" w:rsidRDefault="00F53600">
      <w:pPr>
        <w:rPr>
          <w:noProof/>
          <w:lang w:eastAsia="cs-CZ"/>
        </w:rPr>
      </w:pPr>
      <w:r>
        <w:t xml:space="preserve">Jižní část Pařížské </w:t>
      </w:r>
      <w:r w:rsidR="002A6D27">
        <w:t xml:space="preserve">dříve Mikulášské  </w:t>
      </w:r>
      <w:r>
        <w:t xml:space="preserve">– </w:t>
      </w:r>
      <w:r w:rsidR="002A6D27">
        <w:t xml:space="preserve"> </w:t>
      </w:r>
      <w:r>
        <w:t>historismy</w:t>
      </w:r>
      <w:r w:rsidR="002A6D27">
        <w:t xml:space="preserve"> - novobarok</w:t>
      </w:r>
      <w:r>
        <w:t>, kritika architektury „šlehačkových dortů“</w:t>
      </w:r>
      <w:r w:rsidR="002A6D27" w:rsidRPr="002A6D27">
        <w:rPr>
          <w:noProof/>
          <w:lang w:eastAsia="cs-CZ"/>
        </w:rPr>
        <w:t xml:space="preserve"> </w:t>
      </w:r>
    </w:p>
    <w:p w:rsidR="002A6D27" w:rsidRDefault="002A6D27">
      <w:pPr>
        <w:rPr>
          <w:noProof/>
          <w:lang w:eastAsia="cs-CZ"/>
        </w:rPr>
      </w:pPr>
    </w:p>
    <w:p w:rsidR="002A6D27" w:rsidRDefault="002A6D27">
      <w:pPr>
        <w:rPr>
          <w:noProof/>
          <w:lang w:eastAsia="cs-CZ"/>
        </w:rPr>
      </w:pPr>
    </w:p>
    <w:p w:rsidR="002A6D27" w:rsidRDefault="002A6D27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AD48F2D" wp14:editId="5785A064">
            <wp:extent cx="4572000" cy="6096000"/>
            <wp:effectExtent l="0" t="0" r="0" b="0"/>
            <wp:docPr id="5" name="Obrázek 5" descr="http://www.e-architekt.cz/obrazky2007/05/_7218_lukes-josefov/xl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e-architekt.cz/obrazky2007/05/_7218_lukes-josefov/xl/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D27" w:rsidRDefault="002A6D27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3032689E" wp14:editId="18E43431">
            <wp:extent cx="3571875" cy="4762500"/>
            <wp:effectExtent l="0" t="0" r="9525" b="0"/>
            <wp:docPr id="11" name="Obrázek 11" descr="http://mw2.google.com/mw-panoramio/photos/medium/79036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w2.google.com/mw-panoramio/photos/medium/790360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D27" w:rsidRDefault="002A6D27" w:rsidP="002A6D27">
      <w:r>
        <w:t>Pařížská 21, Kříčka, 1905</w:t>
      </w:r>
    </w:p>
    <w:p w:rsidR="002A6D27" w:rsidRDefault="002A6D27">
      <w:pPr>
        <w:rPr>
          <w:noProof/>
          <w:lang w:eastAsia="cs-CZ"/>
        </w:rPr>
      </w:pPr>
    </w:p>
    <w:p w:rsidR="00F53600" w:rsidRDefault="002A6D27">
      <w:r>
        <w:rPr>
          <w:noProof/>
          <w:lang w:eastAsia="cs-CZ"/>
        </w:rPr>
        <w:lastRenderedPageBreak/>
        <w:drawing>
          <wp:inline distT="0" distB="0" distL="0" distR="0" wp14:anchorId="3D305FB3" wp14:editId="03D41AAA">
            <wp:extent cx="4572000" cy="6096000"/>
            <wp:effectExtent l="0" t="0" r="0" b="0"/>
            <wp:docPr id="7" name="Obrázek 7" descr="http://www.e-architekt.cz/obrazky2007/05/_7218_lukes-josefov/xl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e-architekt.cz/obrazky2007/05/_7218_lukes-josefov/xl/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D27" w:rsidRDefault="002A6D27" w:rsidP="002A6D27">
      <w:r>
        <w:t>Justich: U dvou Malorusek, Široká</w:t>
      </w:r>
    </w:p>
    <w:p w:rsidR="002A6D27" w:rsidRDefault="002A6D27" w:rsidP="002A6D27">
      <w:r>
        <w:rPr>
          <w:noProof/>
          <w:lang w:eastAsia="cs-CZ"/>
        </w:rPr>
        <w:lastRenderedPageBreak/>
        <w:drawing>
          <wp:inline distT="0" distB="0" distL="0" distR="0" wp14:anchorId="59D67E81" wp14:editId="14C00D0F">
            <wp:extent cx="5760720" cy="7844385"/>
            <wp:effectExtent l="0" t="0" r="0" b="4445"/>
            <wp:docPr id="12" name="Obrázek 12" descr="Praha, Pa&amp;rcaron;í&amp;zcaron;ská t&amp;rcaron;ída 23 (Ji&amp;rcaron;í Justich 190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-photo_photo" descr="Praha, Pa&amp;rcaron;í&amp;zcaron;ská t&amp;rcaron;ída 23 (Ji&amp;rcaron;í Justich 1906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D27" w:rsidRDefault="002A6D27" w:rsidP="002A6D27">
      <w:r>
        <w:t>Pařížská 23, Justich 1906</w:t>
      </w:r>
    </w:p>
    <w:p w:rsidR="002A6D27" w:rsidRDefault="002A6D27">
      <w:r>
        <w:br w:type="page"/>
      </w:r>
    </w:p>
    <w:p w:rsidR="002A6D27" w:rsidRDefault="002A6D27" w:rsidP="002A6D27">
      <w:r>
        <w:rPr>
          <w:noProof/>
          <w:lang w:eastAsia="cs-CZ"/>
        </w:rPr>
        <w:lastRenderedPageBreak/>
        <w:drawing>
          <wp:inline distT="0" distB="0" distL="0" distR="0">
            <wp:extent cx="3105150" cy="4762500"/>
            <wp:effectExtent l="0" t="0" r="0" b="0"/>
            <wp:docPr id="13" name="Obrázek 13" descr="http://mw2.google.com/mw-panoramio/photos/medium/79036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w2.google.com/mw-panoramio/photos/medium/790360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D27" w:rsidRDefault="002A6D27" w:rsidP="002A6D27">
      <w:r>
        <w:t>Detail Široká 9/ Maiselova 10, 1908</w:t>
      </w:r>
    </w:p>
    <w:p w:rsidR="002A6D27" w:rsidRDefault="002A6D27" w:rsidP="002A6D27"/>
    <w:p w:rsidR="002A6D27" w:rsidRDefault="002A6D27"/>
    <w:p w:rsidR="00F53600" w:rsidRDefault="0097518F">
      <w:r>
        <w:rPr>
          <w:noProof/>
          <w:lang w:eastAsia="cs-CZ"/>
        </w:rPr>
        <w:lastRenderedPageBreak/>
        <w:drawing>
          <wp:inline distT="0" distB="0" distL="0" distR="0" wp14:anchorId="663B4035" wp14:editId="0A1B28B1">
            <wp:extent cx="4572000" cy="6096000"/>
            <wp:effectExtent l="0" t="0" r="0" b="0"/>
            <wp:docPr id="6" name="Obrázek 6" descr="http://www.e-architekt.cz/obrazky2007/05/_7218_lukes-josefov/xl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e-architekt.cz/obrazky2007/05/_7218_lukes-josefov/xl/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600" w:rsidRDefault="00F53600">
      <w:r>
        <w:t>Obytný dům U synagogy – Pařížská 17, 1906</w:t>
      </w:r>
    </w:p>
    <w:p w:rsidR="00721DDC" w:rsidRDefault="00721DDC"/>
    <w:p w:rsidR="00721DDC" w:rsidRDefault="00721DDC"/>
    <w:p w:rsidR="00721DDC" w:rsidRDefault="00721DDC"/>
    <w:p w:rsidR="00721DDC" w:rsidRDefault="00721DDC"/>
    <w:p w:rsidR="00721DDC" w:rsidRDefault="00721DDC"/>
    <w:p w:rsidR="00721DDC" w:rsidRDefault="00721DDC"/>
    <w:p w:rsidR="00721DDC" w:rsidRDefault="00721DDC"/>
    <w:p w:rsidR="00721DDC" w:rsidRDefault="00721DDC"/>
    <w:p w:rsidR="00721DDC" w:rsidRDefault="00721DDC"/>
    <w:p w:rsidR="006C75A6" w:rsidRDefault="00F53600">
      <w:bookmarkStart w:id="0" w:name="_GoBack"/>
      <w:bookmarkEnd w:id="0"/>
      <w:r>
        <w:t>Richard Klenka, rytíř z Vlastimilu – dům jako hrad</w:t>
      </w:r>
    </w:p>
    <w:p w:rsidR="00F53600" w:rsidRDefault="00F53600">
      <w:r>
        <w:rPr>
          <w:noProof/>
          <w:lang w:eastAsia="cs-CZ"/>
        </w:rPr>
        <w:drawing>
          <wp:inline distT="0" distB="0" distL="0" distR="0" wp14:anchorId="4EF4D64E" wp14:editId="21CE5D88">
            <wp:extent cx="3667125" cy="5629275"/>
            <wp:effectExtent l="0" t="0" r="9525" b="9525"/>
            <wp:docPr id="1" name="Obrázek 1" descr="http://www.e-architekt.cz/obrazky2004/zl/klenka02-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-architekt.cz/obrazky2004/zl/klenka02-x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600" w:rsidRDefault="00F53600">
      <w:r>
        <w:rPr>
          <w:noProof/>
          <w:lang w:eastAsia="cs-CZ"/>
        </w:rPr>
        <w:lastRenderedPageBreak/>
        <w:drawing>
          <wp:inline distT="0" distB="0" distL="0" distR="0" wp14:anchorId="04E6F32A" wp14:editId="2B0B540C">
            <wp:extent cx="4067175" cy="6096000"/>
            <wp:effectExtent l="0" t="0" r="9525" b="0"/>
            <wp:docPr id="4" name="Obrázek 4" descr="Klenka - Maisel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lenka - Maiselov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A66" w:rsidRDefault="00666A66" w:rsidP="00666A66">
      <w:r>
        <w:t>Klenka – činžák Maiselova racionální moderna</w:t>
      </w:r>
    </w:p>
    <w:p w:rsidR="00F53600" w:rsidRDefault="00F53600"/>
    <w:p w:rsidR="00F53600" w:rsidRDefault="00F53600"/>
    <w:p w:rsidR="00F53600" w:rsidRDefault="00F53600"/>
    <w:p w:rsidR="002A6D27" w:rsidRDefault="002A6D27"/>
    <w:p w:rsidR="002A6D27" w:rsidRDefault="002A6D27"/>
    <w:p w:rsidR="002A6D27" w:rsidRDefault="002A6D27"/>
    <w:p w:rsidR="002A6D27" w:rsidRDefault="002A6D27"/>
    <w:p w:rsidR="00F53600" w:rsidRDefault="002A6D27">
      <w:r>
        <w:lastRenderedPageBreak/>
        <w:t xml:space="preserve">Severní  část, zastavěná až v letech 1910 – 1914 </w:t>
      </w:r>
    </w:p>
    <w:p w:rsidR="00F53600" w:rsidRDefault="00F53600">
      <w:r>
        <w:rPr>
          <w:noProof/>
          <w:lang w:eastAsia="cs-CZ"/>
        </w:rPr>
        <w:drawing>
          <wp:inline distT="0" distB="0" distL="0" distR="0" wp14:anchorId="6CA41644" wp14:editId="6DF71A99">
            <wp:extent cx="3438525" cy="6096000"/>
            <wp:effectExtent l="0" t="0" r="9525" b="0"/>
            <wp:docPr id="2" name="Obrázek 2" descr="Štenc - Salvátorská 8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tenc - Salvátorská 8-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A66" w:rsidRDefault="00666A66" w:rsidP="00666A66">
      <w:r>
        <w:t>Štencův dům, Salvátorská, 1910  - inspirace holandskou modernistickou architekturou</w:t>
      </w:r>
    </w:p>
    <w:p w:rsidR="00F53600" w:rsidRDefault="00F53600"/>
    <w:p w:rsidR="00F53600" w:rsidRDefault="00F53600">
      <w:r>
        <w:rPr>
          <w:noProof/>
          <w:lang w:eastAsia="cs-CZ"/>
        </w:rPr>
        <w:lastRenderedPageBreak/>
        <w:drawing>
          <wp:inline distT="0" distB="0" distL="0" distR="0" wp14:anchorId="3BC44F00" wp14:editId="751790BB">
            <wp:extent cx="5760720" cy="3699462"/>
            <wp:effectExtent l="0" t="0" r="0" b="0"/>
            <wp:docPr id="3" name="Obrázek 3" descr="Novotný-kubistické do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votný-kubistické dom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A66" w:rsidRDefault="00666A66" w:rsidP="00666A66">
      <w:r>
        <w:t>Učitelské domy, Krásnohorské, 1919</w:t>
      </w:r>
    </w:p>
    <w:p w:rsidR="00666A66" w:rsidRDefault="00666A66" w:rsidP="00666A66"/>
    <w:p w:rsidR="00666A66" w:rsidRDefault="00666A66" w:rsidP="00666A66"/>
    <w:p w:rsidR="00666A66" w:rsidRDefault="00666A66" w:rsidP="00666A66"/>
    <w:p w:rsidR="00666A66" w:rsidRDefault="00666A66" w:rsidP="00666A66"/>
    <w:p w:rsidR="00666A66" w:rsidRDefault="00666A66" w:rsidP="00666A66"/>
    <w:p w:rsidR="00666A66" w:rsidRDefault="00666A66"/>
    <w:p w:rsidR="0097518F" w:rsidRDefault="0097518F"/>
    <w:p w:rsidR="00666A66" w:rsidRDefault="00666A66"/>
    <w:p w:rsidR="00666A66" w:rsidRDefault="00666A66">
      <w:r>
        <w:br w:type="page"/>
      </w:r>
    </w:p>
    <w:p w:rsidR="00666A66" w:rsidRDefault="0097518F">
      <w:r>
        <w:lastRenderedPageBreak/>
        <w:t>Vycházka historismy – secese</w:t>
      </w:r>
    </w:p>
    <w:p w:rsidR="0097518F" w:rsidRDefault="0097518F">
      <w:r>
        <w:rPr>
          <w:noProof/>
          <w:lang w:eastAsia="cs-CZ"/>
        </w:rPr>
        <w:drawing>
          <wp:inline distT="0" distB="0" distL="0" distR="0">
            <wp:extent cx="6311900" cy="4733925"/>
            <wp:effectExtent l="0" t="0" r="0" b="9525"/>
            <wp:docPr id="8" name="Obrázek 8" descr="http://nd05.jxs.cz/100/851/8abee7830b_79006342_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d05.jxs.cz/100/851/8abee7830b_79006342_o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8F" w:rsidRDefault="0097518F">
      <w:r>
        <w:t>O. Polívka 1905: Pojišťovna Praha</w:t>
      </w:r>
    </w:p>
    <w:p w:rsidR="0097518F" w:rsidRDefault="0097518F"/>
    <w:p w:rsidR="0097518F" w:rsidRDefault="0097518F">
      <w:r>
        <w:rPr>
          <w:noProof/>
          <w:lang w:eastAsia="cs-CZ"/>
        </w:rPr>
        <w:lastRenderedPageBreak/>
        <w:drawing>
          <wp:inline distT="0" distB="0" distL="0" distR="0">
            <wp:extent cx="4476750" cy="5629275"/>
            <wp:effectExtent l="0" t="0" r="0" b="9525"/>
            <wp:docPr id="9" name="Obrázek 9" descr="http://upload.wikimedia.org/wikipedia/commons/6/66/Poji%C5%A1%C5%A5ovna_Praha_%28Star%C3%A9_M%C4%9Bsto%29,_Praha_1,_N%C3%A1rodn%C3%AD_t%C5%99._7,_Star%C3%A9_M%C4%9B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6/66/Poji%C5%A1%C5%A5ovna_Praha_%28Star%C3%A9_M%C4%9Bsto%29,_Praha_1,_N%C3%A1rodn%C3%AD_t%C5%99._7,_Star%C3%A9_M%C4%9Bst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8F" w:rsidRDefault="0097518F"/>
    <w:p w:rsidR="0097518F" w:rsidRDefault="0097518F">
      <w:r>
        <w:rPr>
          <w:noProof/>
          <w:lang w:eastAsia="cs-CZ"/>
        </w:rPr>
        <w:lastRenderedPageBreak/>
        <w:drawing>
          <wp:inline distT="0" distB="0" distL="0" distR="0">
            <wp:extent cx="5760720" cy="3237648"/>
            <wp:effectExtent l="0" t="0" r="0" b="1270"/>
            <wp:docPr id="10" name="Obrázek 10" descr="http://im.tiscali.cz/press/2013/03/27/111989-topicuv-salon-dum-na-narodni-tride-653x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.tiscali.cz/press/2013/03/27/111989-topicuv-salon-dum-na-narodni-tride-653x36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8F" w:rsidRDefault="0097518F"/>
    <w:p w:rsidR="0097518F" w:rsidRDefault="0097518F">
      <w:r>
        <w:t>O. Polívka, 1905 : Topičovo nakladatelství</w:t>
      </w:r>
    </w:p>
    <w:p w:rsidR="006B2012" w:rsidRDefault="006B2012"/>
    <w:p w:rsidR="006B2012" w:rsidRDefault="006B2012"/>
    <w:p w:rsidR="006B2012" w:rsidRDefault="006B2012">
      <w:r>
        <w:rPr>
          <w:noProof/>
          <w:lang w:eastAsia="cs-CZ"/>
        </w:rPr>
        <w:drawing>
          <wp:inline distT="0" distB="0" distL="0" distR="0">
            <wp:extent cx="3962400" cy="2705100"/>
            <wp:effectExtent l="0" t="0" r="0" b="0"/>
            <wp:docPr id="14" name="Obrázek 14" descr="http://skvrnaz.wz.cz/Unova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kvrnaz.wz.cz/Unovaku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12" w:rsidRDefault="006B2012">
      <w:r>
        <w:t>O. Polívka, U Nováků 1904</w:t>
      </w:r>
    </w:p>
    <w:p w:rsidR="006B2012" w:rsidRDefault="006B2012">
      <w:r>
        <w:rPr>
          <w:noProof/>
          <w:lang w:eastAsia="cs-CZ"/>
        </w:rPr>
        <w:lastRenderedPageBreak/>
        <w:drawing>
          <wp:inline distT="0" distB="0" distL="0" distR="0">
            <wp:extent cx="5760720" cy="3837864"/>
            <wp:effectExtent l="0" t="0" r="0" b="0"/>
            <wp:docPr id="15" name="Obrázek 15" descr="http://upload.wikimedia.org/wikipedia/commons/1/1a/Prague_Praha_2014_Holmstad_fasade_U_Novaku_i_Vodickova_Street_mosaikk_jugend_art_nouveau_architecture_nybyen_mosaic_flo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1/1a/Prague_Praha_2014_Holmstad_fasade_U_Novaku_i_Vodickova_Street_mosaikk_jugend_art_nouveau_architecture_nybyen_mosaic_flot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12" w:rsidRDefault="006B2012"/>
    <w:p w:rsidR="006B2012" w:rsidRDefault="006B2012">
      <w:r>
        <w:rPr>
          <w:noProof/>
          <w:lang w:eastAsia="cs-CZ"/>
        </w:rPr>
        <w:drawing>
          <wp:inline distT="0" distB="0" distL="0" distR="0" wp14:anchorId="2436D667" wp14:editId="66CBF319">
            <wp:extent cx="5619750" cy="3929895"/>
            <wp:effectExtent l="0" t="0" r="0" b="0"/>
            <wp:docPr id="16" name="Obrázek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843" cy="393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012">
        <w:t xml:space="preserve"> </w:t>
      </w:r>
      <w:r>
        <w:t xml:space="preserve"> V secesní části se nachází dvoupodlažní prodejní dvorana, inspirována velkými p</w:t>
      </w:r>
      <w:r w:rsidR="003C5465">
        <w:t>ařížskými obchodními domy,</w:t>
      </w:r>
      <w:r>
        <w:t xml:space="preserve"> centrální části dominuje alegorická mozaika Obchodu a Průmys</w:t>
      </w:r>
      <w:r w:rsidR="003C5465">
        <w:t>lu</w:t>
      </w:r>
    </w:p>
    <w:sectPr w:rsidR="006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D27" w:rsidRDefault="002A6D27" w:rsidP="002A6D27">
      <w:pPr>
        <w:spacing w:after="0" w:line="240" w:lineRule="auto"/>
      </w:pPr>
      <w:r>
        <w:separator/>
      </w:r>
    </w:p>
  </w:endnote>
  <w:endnote w:type="continuationSeparator" w:id="0">
    <w:p w:rsidR="002A6D27" w:rsidRDefault="002A6D27" w:rsidP="002A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D27" w:rsidRDefault="002A6D27" w:rsidP="002A6D27">
      <w:pPr>
        <w:spacing w:after="0" w:line="240" w:lineRule="auto"/>
      </w:pPr>
      <w:r>
        <w:separator/>
      </w:r>
    </w:p>
  </w:footnote>
  <w:footnote w:type="continuationSeparator" w:id="0">
    <w:p w:rsidR="002A6D27" w:rsidRDefault="002A6D27" w:rsidP="002A6D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05"/>
    <w:rsid w:val="002A6D27"/>
    <w:rsid w:val="003C5465"/>
    <w:rsid w:val="00511A17"/>
    <w:rsid w:val="00666A66"/>
    <w:rsid w:val="006B2012"/>
    <w:rsid w:val="006C75A6"/>
    <w:rsid w:val="00721DDC"/>
    <w:rsid w:val="007C0B05"/>
    <w:rsid w:val="0097518F"/>
    <w:rsid w:val="00F5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360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A6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6D27"/>
  </w:style>
  <w:style w:type="paragraph" w:styleId="Zpat">
    <w:name w:val="footer"/>
    <w:basedOn w:val="Normln"/>
    <w:link w:val="ZpatChar"/>
    <w:uiPriority w:val="99"/>
    <w:unhideWhenUsed/>
    <w:rsid w:val="002A6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6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360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A6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6D27"/>
  </w:style>
  <w:style w:type="paragraph" w:styleId="Zpat">
    <w:name w:val="footer"/>
    <w:basedOn w:val="Normln"/>
    <w:link w:val="ZpatChar"/>
    <w:uiPriority w:val="99"/>
    <w:unhideWhenUsed/>
    <w:rsid w:val="002A6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6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2015-03-17T13:59:00Z</dcterms:created>
  <dcterms:modified xsi:type="dcterms:W3CDTF">2015-03-24T13:56:00Z</dcterms:modified>
</cp:coreProperties>
</file>