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4CE" w:rsidRPr="00F02E42" w:rsidRDefault="004004CE" w:rsidP="004004CE">
      <w:pPr>
        <w:jc w:val="center"/>
        <w:rPr>
          <w:rFonts w:ascii="Times New Roman" w:hAnsi="Times New Roman" w:cs="Times New Roman"/>
          <w:sz w:val="32"/>
          <w:szCs w:val="32"/>
        </w:rPr>
      </w:pPr>
      <w:r w:rsidRPr="00F02E42">
        <w:rPr>
          <w:rFonts w:ascii="Times New Roman" w:hAnsi="Times New Roman" w:cs="Times New Roman"/>
          <w:sz w:val="32"/>
          <w:szCs w:val="32"/>
        </w:rPr>
        <w:t>Sekulari</w:t>
      </w:r>
      <w:r w:rsidR="00300FCA" w:rsidRPr="00F02E42">
        <w:rPr>
          <w:rFonts w:ascii="Times New Roman" w:hAnsi="Times New Roman" w:cs="Times New Roman"/>
          <w:sz w:val="32"/>
          <w:szCs w:val="32"/>
        </w:rPr>
        <w:t>zace jako svého druhu náboženské pozorování</w:t>
      </w:r>
    </w:p>
    <w:p w:rsidR="004004CE" w:rsidRPr="00FF0CAD" w:rsidRDefault="004004CE" w:rsidP="004004CE">
      <w:pPr>
        <w:jc w:val="center"/>
        <w:rPr>
          <w:rFonts w:ascii="Times New Roman" w:hAnsi="Times New Roman" w:cs="Times New Roman"/>
        </w:rPr>
      </w:pPr>
      <w:r w:rsidRPr="00FF0CAD">
        <w:rPr>
          <w:rFonts w:ascii="Times New Roman" w:hAnsi="Times New Roman" w:cs="Times New Roman"/>
        </w:rPr>
        <w:t xml:space="preserve">„Od </w:t>
      </w:r>
      <w:proofErr w:type="spellStart"/>
      <w:r w:rsidRPr="00FF0CAD">
        <w:rPr>
          <w:rFonts w:ascii="Times New Roman" w:hAnsi="Times New Roman" w:cs="Times New Roman"/>
        </w:rPr>
        <w:t>Comtových</w:t>
      </w:r>
      <w:proofErr w:type="spellEnd"/>
      <w:r w:rsidRPr="00FF0CAD">
        <w:rPr>
          <w:rFonts w:ascii="Times New Roman" w:hAnsi="Times New Roman" w:cs="Times New Roman"/>
        </w:rPr>
        <w:t xml:space="preserve"> dob je pro sociologii sekularizace tématem, jímž </w:t>
      </w:r>
      <w:proofErr w:type="spellStart"/>
      <w:r w:rsidRPr="00FF0CAD">
        <w:rPr>
          <w:rFonts w:ascii="Times New Roman" w:hAnsi="Times New Roman" w:cs="Times New Roman"/>
        </w:rPr>
        <w:t>spolumíní</w:t>
      </w:r>
      <w:proofErr w:type="spellEnd"/>
      <w:r w:rsidRPr="00FF0CAD">
        <w:rPr>
          <w:rFonts w:ascii="Times New Roman" w:hAnsi="Times New Roman" w:cs="Times New Roman"/>
        </w:rPr>
        <w:t xml:space="preserve"> sebe samu.“</w:t>
      </w:r>
    </w:p>
    <w:p w:rsidR="004004CE" w:rsidRPr="00FF0CAD" w:rsidRDefault="004004CE" w:rsidP="004004CE">
      <w:pPr>
        <w:jc w:val="center"/>
        <w:rPr>
          <w:rFonts w:ascii="Times New Roman" w:hAnsi="Times New Roman" w:cs="Times New Roman"/>
        </w:rPr>
      </w:pPr>
    </w:p>
    <w:p w:rsidR="004004CE" w:rsidRPr="00FF0CAD" w:rsidRDefault="00575263" w:rsidP="004004CE">
      <w:pPr>
        <w:jc w:val="center"/>
        <w:rPr>
          <w:rFonts w:ascii="Times New Roman" w:hAnsi="Times New Roman" w:cs="Times New Roman"/>
          <w:sz w:val="28"/>
          <w:szCs w:val="28"/>
        </w:rPr>
      </w:pPr>
      <w:r>
        <w:rPr>
          <w:rFonts w:ascii="Times New Roman" w:hAnsi="Times New Roman" w:cs="Times New Roman"/>
          <w:sz w:val="28"/>
          <w:szCs w:val="28"/>
        </w:rPr>
        <w:t>„</w:t>
      </w:r>
      <w:r w:rsidR="004004CE" w:rsidRPr="00FF0CAD">
        <w:rPr>
          <w:rFonts w:ascii="Times New Roman" w:hAnsi="Times New Roman" w:cs="Times New Roman"/>
          <w:sz w:val="28"/>
          <w:szCs w:val="28"/>
        </w:rPr>
        <w:t>Historický pojem</w:t>
      </w:r>
      <w:r>
        <w:rPr>
          <w:rFonts w:ascii="Times New Roman" w:hAnsi="Times New Roman" w:cs="Times New Roman"/>
          <w:sz w:val="28"/>
          <w:szCs w:val="28"/>
        </w:rPr>
        <w:t>“</w:t>
      </w:r>
      <w:r w:rsidR="004004CE" w:rsidRPr="00FF0CAD">
        <w:rPr>
          <w:rFonts w:ascii="Times New Roman" w:hAnsi="Times New Roman" w:cs="Times New Roman"/>
          <w:sz w:val="28"/>
          <w:szCs w:val="28"/>
        </w:rPr>
        <w:t xml:space="preserve"> sekularizace</w:t>
      </w:r>
    </w:p>
    <w:p w:rsidR="004004CE" w:rsidRPr="00FF0CAD" w:rsidRDefault="004004CE" w:rsidP="004004CE">
      <w:pPr>
        <w:ind w:firstLine="0"/>
        <w:jc w:val="both"/>
        <w:rPr>
          <w:rFonts w:ascii="Times New Roman" w:hAnsi="Times New Roman" w:cs="Times New Roman"/>
        </w:rPr>
      </w:pPr>
      <w:r w:rsidRPr="00FF0CAD">
        <w:rPr>
          <w:rFonts w:ascii="Times New Roman" w:hAnsi="Times New Roman" w:cs="Times New Roman"/>
        </w:rPr>
        <w:t xml:space="preserve">Sociologie vzniká v době, </w:t>
      </w:r>
      <w:r w:rsidR="00C74572">
        <w:rPr>
          <w:rFonts w:ascii="Times New Roman" w:hAnsi="Times New Roman" w:cs="Times New Roman"/>
        </w:rPr>
        <w:t>v níž</w:t>
      </w:r>
      <w:r w:rsidRPr="00FF0CAD">
        <w:rPr>
          <w:rFonts w:ascii="Times New Roman" w:hAnsi="Times New Roman" w:cs="Times New Roman"/>
        </w:rPr>
        <w:t xml:space="preserve"> si</w:t>
      </w:r>
      <w:r w:rsidR="00C74572">
        <w:rPr>
          <w:rFonts w:ascii="Times New Roman" w:hAnsi="Times New Roman" w:cs="Times New Roman"/>
        </w:rPr>
        <w:t xml:space="preserve"> lidé uvědomují,</w:t>
      </w:r>
      <w:r w:rsidRPr="00FF0CAD">
        <w:rPr>
          <w:rFonts w:ascii="Times New Roman" w:hAnsi="Times New Roman" w:cs="Times New Roman"/>
        </w:rPr>
        <w:t xml:space="preserve"> že náboženství již ne</w:t>
      </w:r>
      <w:r w:rsidR="00C74572">
        <w:rPr>
          <w:rFonts w:ascii="Times New Roman" w:hAnsi="Times New Roman" w:cs="Times New Roman"/>
        </w:rPr>
        <w:t>ní základem života společnosti</w:t>
      </w:r>
      <w:r w:rsidR="00D52664">
        <w:rPr>
          <w:rFonts w:ascii="Times New Roman" w:hAnsi="Times New Roman" w:cs="Times New Roman"/>
        </w:rPr>
        <w:t>,</w:t>
      </w:r>
      <w:r w:rsidR="00C74572">
        <w:rPr>
          <w:rFonts w:ascii="Times New Roman" w:hAnsi="Times New Roman" w:cs="Times New Roman"/>
        </w:rPr>
        <w:t xml:space="preserve"> a v níž se proto táží, co </w:t>
      </w:r>
      <w:r w:rsidR="00D52664">
        <w:rPr>
          <w:rFonts w:ascii="Times New Roman" w:hAnsi="Times New Roman" w:cs="Times New Roman"/>
        </w:rPr>
        <w:t>nahradí</w:t>
      </w:r>
      <w:r w:rsidR="00C74572">
        <w:rPr>
          <w:rFonts w:ascii="Times New Roman" w:hAnsi="Times New Roman" w:cs="Times New Roman"/>
        </w:rPr>
        <w:t xml:space="preserve"> mizející pouto, kterým dosud byly </w:t>
      </w:r>
      <w:r w:rsidR="00D52664">
        <w:rPr>
          <w:rFonts w:ascii="Times New Roman" w:hAnsi="Times New Roman" w:cs="Times New Roman"/>
        </w:rPr>
        <w:t>sdílené</w:t>
      </w:r>
      <w:r w:rsidR="00C74572">
        <w:rPr>
          <w:rFonts w:ascii="Times New Roman" w:hAnsi="Times New Roman" w:cs="Times New Roman"/>
        </w:rPr>
        <w:t xml:space="preserve"> nábožensko-kulturní hodnoty. </w:t>
      </w:r>
      <w:r w:rsidR="00D52664">
        <w:rPr>
          <w:rFonts w:ascii="Times New Roman" w:hAnsi="Times New Roman" w:cs="Times New Roman"/>
        </w:rPr>
        <w:t>S</w:t>
      </w:r>
      <w:r w:rsidRPr="00FF0CAD">
        <w:rPr>
          <w:rFonts w:ascii="Times New Roman" w:hAnsi="Times New Roman" w:cs="Times New Roman"/>
        </w:rPr>
        <w:t>polečnost tedy sociolo</w:t>
      </w:r>
      <w:r w:rsidR="00C74572">
        <w:rPr>
          <w:rFonts w:ascii="Times New Roman" w:hAnsi="Times New Roman" w:cs="Times New Roman"/>
        </w:rPr>
        <w:t xml:space="preserve">gie </w:t>
      </w:r>
      <w:r w:rsidR="00D52664">
        <w:rPr>
          <w:rFonts w:ascii="Times New Roman" w:hAnsi="Times New Roman" w:cs="Times New Roman"/>
        </w:rPr>
        <w:t>pozoruje</w:t>
      </w:r>
      <w:r w:rsidR="00C74572">
        <w:rPr>
          <w:rFonts w:ascii="Times New Roman" w:hAnsi="Times New Roman" w:cs="Times New Roman"/>
        </w:rPr>
        <w:t xml:space="preserve"> nenáboženským pohledem (který je ale podmíněn náboženstvím</w:t>
      </w:r>
      <w:r w:rsidR="00D52664">
        <w:rPr>
          <w:rFonts w:ascii="Times New Roman" w:hAnsi="Times New Roman" w:cs="Times New Roman"/>
        </w:rPr>
        <w:t>, neboť to slouží jako svého druhu paradigma</w:t>
      </w:r>
      <w:r w:rsidR="00C74572">
        <w:rPr>
          <w:rFonts w:ascii="Times New Roman" w:hAnsi="Times New Roman" w:cs="Times New Roman"/>
        </w:rPr>
        <w:t xml:space="preserve"> pro „společenské pojivo“),</w:t>
      </w:r>
      <w:r w:rsidRPr="00FF0CAD">
        <w:rPr>
          <w:rFonts w:ascii="Times New Roman" w:hAnsi="Times New Roman" w:cs="Times New Roman"/>
        </w:rPr>
        <w:t xml:space="preserve"> zastává programově atheistické hledisko. Tradičně se pojmem sekularizace míní odejmutí církevního majetku a jeho převedení do necírkevního vlastnictví. Později se o sekularizaci hovoří jako </w:t>
      </w:r>
      <w:r w:rsidR="00A42B86">
        <w:rPr>
          <w:rFonts w:ascii="Times New Roman" w:hAnsi="Times New Roman" w:cs="Times New Roman"/>
        </w:rPr>
        <w:t xml:space="preserve">o </w:t>
      </w:r>
      <w:r w:rsidRPr="00FF0CAD">
        <w:rPr>
          <w:rFonts w:ascii="Times New Roman" w:hAnsi="Times New Roman" w:cs="Times New Roman"/>
        </w:rPr>
        <w:t>ideově-politickém programu odbourávající</w:t>
      </w:r>
      <w:r w:rsidR="00A42B86">
        <w:rPr>
          <w:rFonts w:ascii="Times New Roman" w:hAnsi="Times New Roman" w:cs="Times New Roman"/>
        </w:rPr>
        <w:t>m</w:t>
      </w:r>
      <w:r w:rsidRPr="00FF0CAD">
        <w:rPr>
          <w:rFonts w:ascii="Times New Roman" w:hAnsi="Times New Roman" w:cs="Times New Roman"/>
        </w:rPr>
        <w:t xml:space="preserve"> vliv náboženství na společnost. Luhmann označuje tato pojetí jako „</w:t>
      </w:r>
      <w:r w:rsidRPr="00C74572">
        <w:rPr>
          <w:rFonts w:ascii="Times New Roman" w:hAnsi="Times New Roman" w:cs="Times New Roman"/>
          <w:b/>
        </w:rPr>
        <w:t>historické pojmy</w:t>
      </w:r>
      <w:r w:rsidRPr="00FF0CAD">
        <w:rPr>
          <w:rFonts w:ascii="Times New Roman" w:hAnsi="Times New Roman" w:cs="Times New Roman"/>
        </w:rPr>
        <w:t>“</w:t>
      </w:r>
      <w:r w:rsidR="00A42B86">
        <w:rPr>
          <w:rFonts w:ascii="Times New Roman" w:hAnsi="Times New Roman" w:cs="Times New Roman"/>
        </w:rPr>
        <w:t xml:space="preserve"> sekularizace</w:t>
      </w:r>
      <w:r w:rsidRPr="00FF0CAD">
        <w:rPr>
          <w:rFonts w:ascii="Times New Roman" w:hAnsi="Times New Roman" w:cs="Times New Roman"/>
        </w:rPr>
        <w:t>, tj. pojmy, které mají konkrétní místo v dějinách a byly také</w:t>
      </w:r>
      <w:r w:rsidR="00C74572">
        <w:rPr>
          <w:rFonts w:ascii="Times New Roman" w:hAnsi="Times New Roman" w:cs="Times New Roman"/>
        </w:rPr>
        <w:t xml:space="preserve"> zčásti (v případě sociologické koncepce sekularizace)</w:t>
      </w:r>
      <w:r w:rsidRPr="00FF0CAD">
        <w:rPr>
          <w:rFonts w:ascii="Times New Roman" w:hAnsi="Times New Roman" w:cs="Times New Roman"/>
        </w:rPr>
        <w:t xml:space="preserve"> formulovány jako předjímající nenáboženskou budoucnost – viz </w:t>
      </w:r>
      <w:r w:rsidR="00C74572">
        <w:rPr>
          <w:rFonts w:ascii="Times New Roman" w:hAnsi="Times New Roman" w:cs="Times New Roman"/>
        </w:rPr>
        <w:t xml:space="preserve">ideologie </w:t>
      </w:r>
      <w:proofErr w:type="spellStart"/>
      <w:r w:rsidR="00C74572">
        <w:rPr>
          <w:rFonts w:ascii="Times New Roman" w:hAnsi="Times New Roman" w:cs="Times New Roman"/>
        </w:rPr>
        <w:t>comtismu</w:t>
      </w:r>
      <w:proofErr w:type="spellEnd"/>
      <w:r w:rsidR="00C74572">
        <w:rPr>
          <w:rFonts w:ascii="Times New Roman" w:hAnsi="Times New Roman" w:cs="Times New Roman"/>
        </w:rPr>
        <w:t xml:space="preserve"> spjatá s dílem zakladatele sociologie Augusta </w:t>
      </w:r>
      <w:proofErr w:type="spellStart"/>
      <w:r w:rsidR="00C74572">
        <w:rPr>
          <w:rFonts w:ascii="Times New Roman" w:hAnsi="Times New Roman" w:cs="Times New Roman"/>
        </w:rPr>
        <w:t>Comta</w:t>
      </w:r>
      <w:proofErr w:type="spellEnd"/>
      <w:r w:rsidR="00C74572">
        <w:rPr>
          <w:rFonts w:ascii="Times New Roman" w:hAnsi="Times New Roman" w:cs="Times New Roman"/>
        </w:rPr>
        <w:t xml:space="preserve">, který formuluje humanismus jako „náboženství (sic!) lidskosti“ a je nejen autorem pojmu sociologie, ale </w:t>
      </w:r>
      <w:r w:rsidR="00575263">
        <w:rPr>
          <w:rFonts w:ascii="Times New Roman" w:hAnsi="Times New Roman" w:cs="Times New Roman"/>
        </w:rPr>
        <w:t xml:space="preserve">příznačně </w:t>
      </w:r>
      <w:r w:rsidR="00C74572">
        <w:rPr>
          <w:rFonts w:ascii="Times New Roman" w:hAnsi="Times New Roman" w:cs="Times New Roman"/>
        </w:rPr>
        <w:t>i „altruismu“.</w:t>
      </w:r>
    </w:p>
    <w:p w:rsidR="004004CE" w:rsidRPr="00FF0CAD" w:rsidRDefault="004004CE" w:rsidP="004004CE">
      <w:pPr>
        <w:ind w:firstLine="0"/>
        <w:jc w:val="both"/>
        <w:rPr>
          <w:rFonts w:ascii="Times New Roman" w:hAnsi="Times New Roman" w:cs="Times New Roman"/>
        </w:rPr>
      </w:pPr>
    </w:p>
    <w:p w:rsidR="004004CE" w:rsidRPr="00FF0CAD" w:rsidRDefault="006B430E" w:rsidP="004004CE">
      <w:pPr>
        <w:ind w:firstLine="0"/>
        <w:jc w:val="center"/>
        <w:rPr>
          <w:rFonts w:ascii="Times New Roman" w:hAnsi="Times New Roman" w:cs="Times New Roman"/>
          <w:sz w:val="28"/>
          <w:szCs w:val="28"/>
        </w:rPr>
      </w:pPr>
      <w:r w:rsidRPr="00FF0CAD">
        <w:rPr>
          <w:rFonts w:ascii="Times New Roman" w:hAnsi="Times New Roman" w:cs="Times New Roman"/>
          <w:sz w:val="28"/>
          <w:szCs w:val="28"/>
        </w:rPr>
        <w:t xml:space="preserve">(Formální) </w:t>
      </w:r>
      <w:r w:rsidR="004004CE" w:rsidRPr="00FF0CAD">
        <w:rPr>
          <w:rFonts w:ascii="Times New Roman" w:hAnsi="Times New Roman" w:cs="Times New Roman"/>
          <w:sz w:val="28"/>
          <w:szCs w:val="28"/>
        </w:rPr>
        <w:t>Pojem sekularizace pro Luhmanna</w:t>
      </w:r>
    </w:p>
    <w:p w:rsidR="002322EC" w:rsidRPr="00FF0CAD" w:rsidRDefault="00D52664" w:rsidP="004004CE">
      <w:pPr>
        <w:ind w:firstLine="0"/>
        <w:jc w:val="both"/>
        <w:rPr>
          <w:rFonts w:ascii="Times New Roman" w:hAnsi="Times New Roman" w:cs="Times New Roman"/>
        </w:rPr>
      </w:pPr>
      <w:r>
        <w:rPr>
          <w:rFonts w:ascii="Times New Roman" w:hAnsi="Times New Roman" w:cs="Times New Roman"/>
        </w:rPr>
        <w:t>Přestože</w:t>
      </w:r>
      <w:r w:rsidR="00FF0CAD">
        <w:rPr>
          <w:rFonts w:ascii="Times New Roman" w:hAnsi="Times New Roman" w:cs="Times New Roman"/>
        </w:rPr>
        <w:t xml:space="preserve"> je</w:t>
      </w:r>
      <w:r w:rsidR="002322EC" w:rsidRPr="00FF0CAD">
        <w:rPr>
          <w:rFonts w:ascii="Times New Roman" w:hAnsi="Times New Roman" w:cs="Times New Roman"/>
        </w:rPr>
        <w:t xml:space="preserve"> sekularizace </w:t>
      </w:r>
      <w:r>
        <w:rPr>
          <w:rFonts w:ascii="Times New Roman" w:hAnsi="Times New Roman" w:cs="Times New Roman"/>
        </w:rPr>
        <w:t>fenomén</w:t>
      </w:r>
      <w:r w:rsidR="00FF0CAD">
        <w:rPr>
          <w:rFonts w:ascii="Times New Roman" w:hAnsi="Times New Roman" w:cs="Times New Roman"/>
        </w:rPr>
        <w:t xml:space="preserve"> takto historicky podmíněný, zůstává funkční, ale </w:t>
      </w:r>
      <w:r w:rsidR="002322EC" w:rsidRPr="00FF0CAD">
        <w:rPr>
          <w:rFonts w:ascii="Times New Roman" w:hAnsi="Times New Roman" w:cs="Times New Roman"/>
        </w:rPr>
        <w:t>je třeba jej cháp</w:t>
      </w:r>
      <w:r>
        <w:rPr>
          <w:rFonts w:ascii="Times New Roman" w:hAnsi="Times New Roman" w:cs="Times New Roman"/>
        </w:rPr>
        <w:t>at jako typ pozorování, který</w:t>
      </w:r>
      <w:r w:rsidR="00FF0CAD">
        <w:rPr>
          <w:rFonts w:ascii="Times New Roman" w:hAnsi="Times New Roman" w:cs="Times New Roman"/>
        </w:rPr>
        <w:t xml:space="preserve"> vychází </w:t>
      </w:r>
      <w:r w:rsidR="002322EC" w:rsidRPr="00FF0CAD">
        <w:rPr>
          <w:rFonts w:ascii="Times New Roman" w:hAnsi="Times New Roman" w:cs="Times New Roman"/>
        </w:rPr>
        <w:t xml:space="preserve">z náboženského systému: náboženský systém zakouší svět jako nenáboženský a hledá ve světě místo pro svou komunikaci. </w:t>
      </w:r>
    </w:p>
    <w:p w:rsidR="002322EC" w:rsidRPr="00FF0CAD" w:rsidRDefault="002322EC" w:rsidP="004004CE">
      <w:pPr>
        <w:ind w:firstLine="0"/>
        <w:jc w:val="both"/>
        <w:rPr>
          <w:rFonts w:ascii="Times New Roman" w:hAnsi="Times New Roman" w:cs="Times New Roman"/>
        </w:rPr>
      </w:pPr>
    </w:p>
    <w:p w:rsidR="004004CE" w:rsidRPr="00FF0CAD" w:rsidRDefault="00FF0CAD" w:rsidP="00C74572">
      <w:pPr>
        <w:ind w:left="708" w:firstLine="0"/>
        <w:jc w:val="both"/>
        <w:rPr>
          <w:rFonts w:ascii="Times New Roman" w:hAnsi="Times New Roman" w:cs="Times New Roman"/>
        </w:rPr>
      </w:pPr>
      <w:r>
        <w:rPr>
          <w:rFonts w:ascii="Times New Roman" w:hAnsi="Times New Roman" w:cs="Times New Roman"/>
        </w:rPr>
        <w:t>„</w:t>
      </w:r>
      <w:r w:rsidR="004004CE" w:rsidRPr="00FF0CAD">
        <w:rPr>
          <w:rFonts w:ascii="Times New Roman" w:hAnsi="Times New Roman" w:cs="Times New Roman"/>
        </w:rPr>
        <w:t>Navzdory všem těmto důvodům nelze pojem sekularizace škrtnout bez náhrady. Tíživé změny, které otevřeně vycházejí na povrch okolo roku 1800, lze jen těžko popřít</w:t>
      </w:r>
      <w:r w:rsidR="004004CE" w:rsidRPr="00C74572">
        <w:rPr>
          <w:rFonts w:ascii="Times New Roman" w:hAnsi="Times New Roman" w:cs="Times New Roman"/>
          <w:b/>
        </w:rPr>
        <w:t>. S Francouzskou revolucí se tak stěhuje intolerance z náboženství do politiky</w:t>
      </w:r>
      <w:r w:rsidR="004004CE" w:rsidRPr="00FF0CAD">
        <w:rPr>
          <w:rFonts w:ascii="Times New Roman" w:hAnsi="Times New Roman" w:cs="Times New Roman"/>
        </w:rPr>
        <w:t xml:space="preserve">. </w:t>
      </w:r>
      <w:r w:rsidR="004004CE" w:rsidRPr="00C74572">
        <w:rPr>
          <w:rFonts w:ascii="Times New Roman" w:hAnsi="Times New Roman" w:cs="Times New Roman"/>
          <w:b/>
        </w:rPr>
        <w:t>Funkci náboženské symbolizace pak přejímá estetika</w:t>
      </w:r>
      <w:r w:rsidR="004004CE" w:rsidRPr="00FF0CAD">
        <w:rPr>
          <w:rFonts w:ascii="Times New Roman" w:hAnsi="Times New Roman" w:cs="Times New Roman"/>
        </w:rPr>
        <w:t>, či přinejmenším je její spolunositelkou</w:t>
      </w:r>
      <w:r w:rsidR="004004CE" w:rsidRPr="00C74572">
        <w:rPr>
          <w:rFonts w:ascii="Times New Roman" w:hAnsi="Times New Roman" w:cs="Times New Roman"/>
          <w:b/>
        </w:rPr>
        <w:t xml:space="preserve">. Přinejmenším pro období romantismu lze tak sekularizaci pojímat jako </w:t>
      </w:r>
      <w:proofErr w:type="spellStart"/>
      <w:r w:rsidR="004004CE" w:rsidRPr="00C74572">
        <w:rPr>
          <w:rFonts w:ascii="Times New Roman" w:hAnsi="Times New Roman" w:cs="Times New Roman"/>
          <w:b/>
        </w:rPr>
        <w:t>displacement</w:t>
      </w:r>
      <w:proofErr w:type="spellEnd"/>
      <w:r w:rsidR="004004CE" w:rsidRPr="00C74572">
        <w:rPr>
          <w:rFonts w:ascii="Times New Roman" w:hAnsi="Times New Roman" w:cs="Times New Roman"/>
          <w:b/>
        </w:rPr>
        <w:t>,</w:t>
      </w:r>
      <w:r w:rsidR="004004CE" w:rsidRPr="00FF0CAD">
        <w:rPr>
          <w:rFonts w:ascii="Times New Roman" w:hAnsi="Times New Roman" w:cs="Times New Roman"/>
        </w:rPr>
        <w:t xml:space="preserve"> jako přesun nábožensky zabarvených očekávání do </w:t>
      </w:r>
      <w:proofErr w:type="spellStart"/>
      <w:r w:rsidR="004004CE" w:rsidRPr="00FF0CAD">
        <w:rPr>
          <w:rFonts w:ascii="Times New Roman" w:hAnsi="Times New Roman" w:cs="Times New Roman"/>
        </w:rPr>
        <w:t>mimon</w:t>
      </w:r>
      <w:r>
        <w:rPr>
          <w:rFonts w:ascii="Times New Roman" w:hAnsi="Times New Roman" w:cs="Times New Roman"/>
        </w:rPr>
        <w:t>áboženských</w:t>
      </w:r>
      <w:proofErr w:type="spellEnd"/>
      <w:r>
        <w:rPr>
          <w:rFonts w:ascii="Times New Roman" w:hAnsi="Times New Roman" w:cs="Times New Roman"/>
        </w:rPr>
        <w:t>, světských oblastí“ (</w:t>
      </w:r>
      <w:r w:rsidR="004004CE" w:rsidRPr="00FF0CAD">
        <w:rPr>
          <w:rFonts w:ascii="Times New Roman" w:hAnsi="Times New Roman" w:cs="Times New Roman"/>
        </w:rPr>
        <w:t>240</w:t>
      </w:r>
      <w:r>
        <w:rPr>
          <w:rFonts w:ascii="Times New Roman" w:hAnsi="Times New Roman" w:cs="Times New Roman"/>
        </w:rPr>
        <w:t>).</w:t>
      </w:r>
    </w:p>
    <w:p w:rsidR="00A91242" w:rsidRPr="00FF0CAD" w:rsidRDefault="00A91242" w:rsidP="00C74572">
      <w:pPr>
        <w:ind w:left="708" w:firstLine="0"/>
        <w:jc w:val="both"/>
        <w:rPr>
          <w:rFonts w:ascii="Times New Roman" w:hAnsi="Times New Roman" w:cs="Times New Roman"/>
        </w:rPr>
      </w:pPr>
    </w:p>
    <w:p w:rsidR="00A91242" w:rsidRPr="00FF0CAD" w:rsidRDefault="00FF0CAD" w:rsidP="00C74572">
      <w:pPr>
        <w:ind w:left="708" w:firstLine="0"/>
        <w:jc w:val="both"/>
        <w:rPr>
          <w:rFonts w:ascii="Times New Roman" w:hAnsi="Times New Roman" w:cs="Times New Roman"/>
        </w:rPr>
      </w:pPr>
      <w:r>
        <w:rPr>
          <w:rFonts w:ascii="Times New Roman" w:hAnsi="Times New Roman" w:cs="Times New Roman"/>
        </w:rPr>
        <w:t>„</w:t>
      </w:r>
      <w:r w:rsidR="00A91242" w:rsidRPr="00FF0CAD">
        <w:rPr>
          <w:rFonts w:ascii="Times New Roman" w:hAnsi="Times New Roman" w:cs="Times New Roman"/>
        </w:rPr>
        <w:t xml:space="preserve">Jedná se o popis druhé strany sociální formy náboženství, o popis jeho </w:t>
      </w:r>
      <w:proofErr w:type="spellStart"/>
      <w:r w:rsidR="00A91242" w:rsidRPr="00FF0CAD">
        <w:rPr>
          <w:rFonts w:ascii="Times New Roman" w:hAnsi="Times New Roman" w:cs="Times New Roman"/>
        </w:rPr>
        <w:t>vnitrospolečenského</w:t>
      </w:r>
      <w:proofErr w:type="spellEnd"/>
      <w:r w:rsidR="00A91242" w:rsidRPr="00FF0CAD">
        <w:rPr>
          <w:rFonts w:ascii="Times New Roman" w:hAnsi="Times New Roman" w:cs="Times New Roman"/>
        </w:rPr>
        <w:t xml:space="preserve"> prostředí. … Jedná se o popis popisování společenského prostředí tímt</w:t>
      </w:r>
      <w:r>
        <w:rPr>
          <w:rFonts w:ascii="Times New Roman" w:hAnsi="Times New Roman" w:cs="Times New Roman"/>
        </w:rPr>
        <w:t>o a žádným jiným pozorovatelem“ (</w:t>
      </w:r>
      <w:r w:rsidR="00A91242" w:rsidRPr="00FF0CAD">
        <w:rPr>
          <w:rFonts w:ascii="Times New Roman" w:hAnsi="Times New Roman" w:cs="Times New Roman"/>
        </w:rPr>
        <w:t>241</w:t>
      </w:r>
      <w:r>
        <w:rPr>
          <w:rFonts w:ascii="Times New Roman" w:hAnsi="Times New Roman" w:cs="Times New Roman"/>
        </w:rPr>
        <w:t>).</w:t>
      </w:r>
    </w:p>
    <w:p w:rsidR="00A91242" w:rsidRPr="00FF0CAD" w:rsidRDefault="00A91242" w:rsidP="00C74572">
      <w:pPr>
        <w:ind w:left="708" w:firstLine="0"/>
        <w:jc w:val="both"/>
        <w:rPr>
          <w:rFonts w:ascii="Times New Roman" w:hAnsi="Times New Roman" w:cs="Times New Roman"/>
        </w:rPr>
      </w:pPr>
    </w:p>
    <w:p w:rsidR="00A91242" w:rsidRPr="00FF0CAD" w:rsidRDefault="00FF0CAD" w:rsidP="00C74572">
      <w:pPr>
        <w:ind w:left="708" w:firstLine="0"/>
        <w:jc w:val="both"/>
        <w:rPr>
          <w:rFonts w:ascii="Times New Roman" w:hAnsi="Times New Roman" w:cs="Times New Roman"/>
        </w:rPr>
      </w:pPr>
      <w:r>
        <w:rPr>
          <w:rFonts w:ascii="Times New Roman" w:hAnsi="Times New Roman" w:cs="Times New Roman"/>
        </w:rPr>
        <w:t>„</w:t>
      </w:r>
      <w:r w:rsidR="00A91242" w:rsidRPr="00FF0CAD">
        <w:rPr>
          <w:rFonts w:ascii="Times New Roman" w:hAnsi="Times New Roman" w:cs="Times New Roman"/>
        </w:rPr>
        <w:t>Takto chápaný pojem sekularizace nevede toho, kdo jej navzdory všemu používá, k hypotéze, že náboženství v moderní společnosti ztratilo na významu. Spíše se pozornost upoutá k otázce, jakými sémantickými formami a jakými opatřeními k inkluzi či exkluzi svých členů náboženství reaguje na předpoklad sekularizované společnosti. Sekularizace je pozorov</w:t>
      </w:r>
      <w:r>
        <w:rPr>
          <w:rFonts w:ascii="Times New Roman" w:hAnsi="Times New Roman" w:cs="Times New Roman"/>
        </w:rPr>
        <w:t>ána jako provokace náboženství“ (</w:t>
      </w:r>
      <w:r w:rsidR="00A91242" w:rsidRPr="00FF0CAD">
        <w:rPr>
          <w:rFonts w:ascii="Times New Roman" w:hAnsi="Times New Roman" w:cs="Times New Roman"/>
        </w:rPr>
        <w:t>243</w:t>
      </w:r>
      <w:r>
        <w:rPr>
          <w:rFonts w:ascii="Times New Roman" w:hAnsi="Times New Roman" w:cs="Times New Roman"/>
        </w:rPr>
        <w:t>).</w:t>
      </w:r>
    </w:p>
    <w:p w:rsidR="00352599" w:rsidRPr="00FF0CAD" w:rsidRDefault="00352599" w:rsidP="00C74572">
      <w:pPr>
        <w:ind w:left="708" w:firstLine="0"/>
        <w:jc w:val="both"/>
        <w:rPr>
          <w:rFonts w:ascii="Times New Roman" w:hAnsi="Times New Roman" w:cs="Times New Roman"/>
        </w:rPr>
      </w:pPr>
    </w:p>
    <w:p w:rsidR="00352599" w:rsidRPr="00FF0CAD" w:rsidRDefault="00C74572" w:rsidP="00C74572">
      <w:pPr>
        <w:ind w:left="708" w:firstLine="0"/>
        <w:jc w:val="both"/>
        <w:rPr>
          <w:rFonts w:ascii="Times New Roman" w:hAnsi="Times New Roman" w:cs="Times New Roman"/>
        </w:rPr>
      </w:pPr>
      <w:r>
        <w:rPr>
          <w:rFonts w:ascii="Times New Roman" w:hAnsi="Times New Roman" w:cs="Times New Roman"/>
        </w:rPr>
        <w:t>„</w:t>
      </w:r>
      <w:r w:rsidR="00352599" w:rsidRPr="00575263">
        <w:rPr>
          <w:rFonts w:ascii="Times New Roman" w:hAnsi="Times New Roman" w:cs="Times New Roman"/>
          <w:b/>
        </w:rPr>
        <w:t>Pojem sekularizace shrnuje fenomény, které charakterizují celý společenský s</w:t>
      </w:r>
      <w:r w:rsidR="00575263" w:rsidRPr="00575263">
        <w:rPr>
          <w:rFonts w:ascii="Times New Roman" w:hAnsi="Times New Roman" w:cs="Times New Roman"/>
          <w:b/>
        </w:rPr>
        <w:t>ystém s ohledem na náboženství</w:t>
      </w:r>
      <w:r w:rsidR="00575263">
        <w:rPr>
          <w:rFonts w:ascii="Times New Roman" w:hAnsi="Times New Roman" w:cs="Times New Roman"/>
        </w:rPr>
        <w:t>. Naopak pojmy</w:t>
      </w:r>
      <w:r w:rsidR="00352599" w:rsidRPr="00FF0CAD">
        <w:rPr>
          <w:rFonts w:ascii="Times New Roman" w:hAnsi="Times New Roman" w:cs="Times New Roman"/>
        </w:rPr>
        <w:t xml:space="preserve"> církev, dia</w:t>
      </w:r>
      <w:r w:rsidR="00575263">
        <w:rPr>
          <w:rFonts w:ascii="Times New Roman" w:hAnsi="Times New Roman" w:cs="Times New Roman"/>
        </w:rPr>
        <w:t xml:space="preserve">konie nebo theologie se vztahují k druhé straně rozlišení, explicitně k </w:t>
      </w:r>
      <w:r w:rsidR="00352599" w:rsidRPr="00FF0CAD">
        <w:rPr>
          <w:rFonts w:ascii="Times New Roman" w:hAnsi="Times New Roman" w:cs="Times New Roman"/>
        </w:rPr>
        <w:t>náboženství samému.</w:t>
      </w:r>
      <w:r>
        <w:rPr>
          <w:rFonts w:ascii="Times New Roman" w:hAnsi="Times New Roman" w:cs="Times New Roman"/>
        </w:rPr>
        <w:t>“</w:t>
      </w:r>
    </w:p>
    <w:p w:rsidR="00352599" w:rsidRPr="00FF0CAD" w:rsidRDefault="00FF0CAD" w:rsidP="00C74572">
      <w:pPr>
        <w:ind w:left="708" w:firstLine="0"/>
        <w:jc w:val="both"/>
        <w:rPr>
          <w:rFonts w:ascii="Times New Roman" w:hAnsi="Times New Roman" w:cs="Times New Roman"/>
        </w:rPr>
      </w:pPr>
      <w:r>
        <w:rPr>
          <w:rFonts w:ascii="Times New Roman" w:hAnsi="Times New Roman" w:cs="Times New Roman"/>
        </w:rPr>
        <w:t xml:space="preserve">N. Luhmann, </w:t>
      </w:r>
      <w:proofErr w:type="spellStart"/>
      <w:r w:rsidR="00352599" w:rsidRPr="00FF0CAD">
        <w:rPr>
          <w:rFonts w:ascii="Times New Roman" w:hAnsi="Times New Roman" w:cs="Times New Roman"/>
          <w:i/>
        </w:rPr>
        <w:t>Funktion</w:t>
      </w:r>
      <w:proofErr w:type="spellEnd"/>
      <w:r w:rsidR="00352599" w:rsidRPr="00FF0CAD">
        <w:rPr>
          <w:rFonts w:ascii="Times New Roman" w:hAnsi="Times New Roman" w:cs="Times New Roman"/>
          <w:i/>
        </w:rPr>
        <w:t xml:space="preserve"> der Religion</w:t>
      </w:r>
      <w:r w:rsidR="00352599" w:rsidRPr="00FF0CAD">
        <w:rPr>
          <w:rFonts w:ascii="Times New Roman" w:hAnsi="Times New Roman" w:cs="Times New Roman"/>
        </w:rPr>
        <w:t>,</w:t>
      </w:r>
      <w:r>
        <w:rPr>
          <w:rFonts w:ascii="Times New Roman" w:hAnsi="Times New Roman" w:cs="Times New Roman"/>
        </w:rPr>
        <w:t xml:space="preserve"> Frankfurt </w:t>
      </w:r>
      <w:proofErr w:type="spellStart"/>
      <w:r>
        <w:rPr>
          <w:rFonts w:ascii="Times New Roman" w:hAnsi="Times New Roman" w:cs="Times New Roman"/>
        </w:rPr>
        <w:t>am</w:t>
      </w:r>
      <w:proofErr w:type="spellEnd"/>
      <w:r>
        <w:rPr>
          <w:rFonts w:ascii="Times New Roman" w:hAnsi="Times New Roman" w:cs="Times New Roman"/>
        </w:rPr>
        <w:t xml:space="preserve"> </w:t>
      </w:r>
      <w:proofErr w:type="spellStart"/>
      <w:r>
        <w:rPr>
          <w:rFonts w:ascii="Times New Roman" w:hAnsi="Times New Roman" w:cs="Times New Roman"/>
        </w:rPr>
        <w:t>Main</w:t>
      </w:r>
      <w:proofErr w:type="spellEnd"/>
      <w:r>
        <w:rPr>
          <w:rFonts w:ascii="Times New Roman" w:hAnsi="Times New Roman" w:cs="Times New Roman"/>
        </w:rPr>
        <w:t xml:space="preserve"> 1982, str.</w:t>
      </w:r>
      <w:r w:rsidR="00352599" w:rsidRPr="00FF0CAD">
        <w:rPr>
          <w:rFonts w:ascii="Times New Roman" w:hAnsi="Times New Roman" w:cs="Times New Roman"/>
        </w:rPr>
        <w:t xml:space="preserve"> 262</w:t>
      </w:r>
    </w:p>
    <w:p w:rsidR="00A91242" w:rsidRPr="00FF0CAD" w:rsidRDefault="00A91242" w:rsidP="004004CE">
      <w:pPr>
        <w:ind w:firstLine="0"/>
        <w:jc w:val="both"/>
        <w:rPr>
          <w:rFonts w:ascii="Times New Roman" w:hAnsi="Times New Roman" w:cs="Times New Roman"/>
        </w:rPr>
      </w:pPr>
    </w:p>
    <w:p w:rsidR="00A91242" w:rsidRPr="00FF0CAD" w:rsidRDefault="00FF0CAD" w:rsidP="004B111E">
      <w:pPr>
        <w:ind w:firstLine="0"/>
        <w:jc w:val="center"/>
        <w:rPr>
          <w:rFonts w:ascii="Times New Roman" w:hAnsi="Times New Roman" w:cs="Times New Roman"/>
          <w:sz w:val="28"/>
          <w:szCs w:val="28"/>
        </w:rPr>
      </w:pPr>
      <w:r>
        <w:rPr>
          <w:rFonts w:ascii="Times New Roman" w:hAnsi="Times New Roman" w:cs="Times New Roman"/>
          <w:sz w:val="28"/>
          <w:szCs w:val="28"/>
        </w:rPr>
        <w:t>Podoby integrace ve funkcionálně diferencované</w:t>
      </w:r>
      <w:r w:rsidR="00A91242" w:rsidRPr="00FF0CAD">
        <w:rPr>
          <w:rFonts w:ascii="Times New Roman" w:hAnsi="Times New Roman" w:cs="Times New Roman"/>
          <w:sz w:val="28"/>
          <w:szCs w:val="28"/>
        </w:rPr>
        <w:t xml:space="preserve"> společnost</w:t>
      </w:r>
      <w:r>
        <w:rPr>
          <w:rFonts w:ascii="Times New Roman" w:hAnsi="Times New Roman" w:cs="Times New Roman"/>
          <w:sz w:val="28"/>
          <w:szCs w:val="28"/>
        </w:rPr>
        <w:t>i</w:t>
      </w:r>
    </w:p>
    <w:p w:rsidR="00CB079A" w:rsidRDefault="002322EC" w:rsidP="00C74572">
      <w:pPr>
        <w:ind w:firstLine="0"/>
        <w:jc w:val="both"/>
        <w:rPr>
          <w:rFonts w:ascii="Times New Roman" w:hAnsi="Times New Roman" w:cs="Times New Roman"/>
        </w:rPr>
      </w:pPr>
      <w:r w:rsidRPr="00FF0CAD">
        <w:rPr>
          <w:rFonts w:ascii="Times New Roman" w:hAnsi="Times New Roman" w:cs="Times New Roman"/>
        </w:rPr>
        <w:t xml:space="preserve">V moderně </w:t>
      </w:r>
      <w:r w:rsidR="00FF0CAD">
        <w:rPr>
          <w:rFonts w:ascii="Times New Roman" w:hAnsi="Times New Roman" w:cs="Times New Roman"/>
        </w:rPr>
        <w:t>se</w:t>
      </w:r>
      <w:r w:rsidRPr="00FF0CAD">
        <w:rPr>
          <w:rFonts w:ascii="Times New Roman" w:hAnsi="Times New Roman" w:cs="Times New Roman"/>
        </w:rPr>
        <w:t xml:space="preserve"> člověk </w:t>
      </w:r>
      <w:r w:rsidR="00FF0CAD">
        <w:rPr>
          <w:rFonts w:ascii="Times New Roman" w:hAnsi="Times New Roman" w:cs="Times New Roman"/>
        </w:rPr>
        <w:t>včleňuje do společnosti na základě</w:t>
      </w:r>
      <w:r w:rsidRPr="00FF0CAD">
        <w:rPr>
          <w:rFonts w:ascii="Times New Roman" w:hAnsi="Times New Roman" w:cs="Times New Roman"/>
        </w:rPr>
        <w:t xml:space="preserve"> </w:t>
      </w:r>
      <w:r w:rsidR="00FF0CAD">
        <w:rPr>
          <w:rFonts w:ascii="Times New Roman" w:hAnsi="Times New Roman" w:cs="Times New Roman"/>
        </w:rPr>
        <w:t>svých dovedností</w:t>
      </w:r>
      <w:r w:rsidRPr="00FF0CAD">
        <w:rPr>
          <w:rFonts w:ascii="Times New Roman" w:hAnsi="Times New Roman" w:cs="Times New Roman"/>
        </w:rPr>
        <w:t xml:space="preserve">, nikoliv </w:t>
      </w:r>
      <w:r w:rsidR="00FF0CAD">
        <w:rPr>
          <w:rFonts w:ascii="Times New Roman" w:hAnsi="Times New Roman" w:cs="Times New Roman"/>
        </w:rPr>
        <w:t xml:space="preserve">na základě daností, jakými jsou třeba hierarchie, rod, vyznání. </w:t>
      </w:r>
    </w:p>
    <w:p w:rsidR="00CB079A" w:rsidRDefault="00CB079A" w:rsidP="00C74572">
      <w:pPr>
        <w:ind w:left="708" w:firstLine="0"/>
        <w:jc w:val="both"/>
        <w:rPr>
          <w:rFonts w:ascii="Times New Roman" w:hAnsi="Times New Roman" w:cs="Times New Roman"/>
        </w:rPr>
      </w:pPr>
    </w:p>
    <w:p w:rsidR="00CB079A" w:rsidRDefault="00CB079A" w:rsidP="00C74572">
      <w:pPr>
        <w:ind w:left="708" w:firstLine="0"/>
        <w:jc w:val="both"/>
        <w:rPr>
          <w:rFonts w:ascii="Times New Roman" w:hAnsi="Times New Roman" w:cs="Times New Roman"/>
        </w:rPr>
      </w:pPr>
      <w:r>
        <w:rPr>
          <w:rFonts w:ascii="Times New Roman" w:hAnsi="Times New Roman" w:cs="Times New Roman"/>
        </w:rPr>
        <w:t>„</w:t>
      </w:r>
      <w:r w:rsidRPr="00FF0CAD">
        <w:rPr>
          <w:rFonts w:ascii="Times New Roman" w:hAnsi="Times New Roman" w:cs="Times New Roman"/>
        </w:rPr>
        <w:t xml:space="preserve">To, kým někdo je, se nyní určuje podle toho, co má nebo kolik vydělá, podle práv, které získal, podle školních vysvědčení, úspěchů vylepšujících jeho pověst v politice, vědě, umění, masmédiích a ve stejném smyslu pak také podle jeho náboženského vyznání. Jako obecný vzorec společenské inkluze </w:t>
      </w:r>
      <w:r>
        <w:rPr>
          <w:rFonts w:ascii="Times New Roman" w:hAnsi="Times New Roman" w:cs="Times New Roman"/>
        </w:rPr>
        <w:t>se hodí nanejvýš pojem kariéry“ (</w:t>
      </w:r>
      <w:r w:rsidRPr="00FF0CAD">
        <w:rPr>
          <w:rFonts w:ascii="Times New Roman" w:hAnsi="Times New Roman" w:cs="Times New Roman"/>
        </w:rPr>
        <w:t>257</w:t>
      </w:r>
      <w:r>
        <w:rPr>
          <w:rFonts w:ascii="Times New Roman" w:hAnsi="Times New Roman" w:cs="Times New Roman"/>
        </w:rPr>
        <w:t>).</w:t>
      </w:r>
    </w:p>
    <w:p w:rsidR="00CB079A" w:rsidRDefault="00CB079A" w:rsidP="00C74572">
      <w:pPr>
        <w:ind w:left="708" w:firstLine="0"/>
        <w:jc w:val="both"/>
        <w:rPr>
          <w:rFonts w:ascii="Times New Roman" w:hAnsi="Times New Roman" w:cs="Times New Roman"/>
        </w:rPr>
      </w:pPr>
    </w:p>
    <w:p w:rsidR="00CB079A" w:rsidRDefault="00300FCA" w:rsidP="00D52664">
      <w:pPr>
        <w:ind w:firstLine="0"/>
        <w:jc w:val="both"/>
        <w:rPr>
          <w:rFonts w:ascii="Times New Roman" w:hAnsi="Times New Roman" w:cs="Times New Roman"/>
        </w:rPr>
      </w:pPr>
      <w:r w:rsidRPr="00FF0CAD">
        <w:rPr>
          <w:rFonts w:ascii="Times New Roman" w:hAnsi="Times New Roman" w:cs="Times New Roman"/>
        </w:rPr>
        <w:t xml:space="preserve">Tím se ale stává nepřesvědčivá dosavadní kosmogonie. Náboženský systém vlastně není schopen </w:t>
      </w:r>
      <w:r w:rsidR="00FF0CAD">
        <w:rPr>
          <w:rFonts w:ascii="Times New Roman" w:hAnsi="Times New Roman" w:cs="Times New Roman"/>
        </w:rPr>
        <w:t>v podmínkách</w:t>
      </w:r>
      <w:r w:rsidRPr="00FF0CAD">
        <w:rPr>
          <w:rFonts w:ascii="Times New Roman" w:hAnsi="Times New Roman" w:cs="Times New Roman"/>
        </w:rPr>
        <w:t xml:space="preserve"> modern</w:t>
      </w:r>
      <w:r w:rsidR="00A42B86">
        <w:rPr>
          <w:rFonts w:ascii="Times New Roman" w:hAnsi="Times New Roman" w:cs="Times New Roman"/>
        </w:rPr>
        <w:t xml:space="preserve">y formulovat žádnou kosmogonii, která tradičně stojí na relativně neměnných kategoriích </w:t>
      </w:r>
      <w:r w:rsidR="00A42B86">
        <w:rPr>
          <w:rFonts w:ascii="Times New Roman" w:hAnsi="Times New Roman" w:cs="Times New Roman"/>
        </w:rPr>
        <w:t>(přírodní fenomény jako hory, rodové struktury, ale i tradiční instituce se stávají podezřelé aj</w:t>
      </w:r>
      <w:r w:rsidR="00A42B86" w:rsidRPr="00FF0CAD">
        <w:rPr>
          <w:rFonts w:ascii="Times New Roman" w:hAnsi="Times New Roman" w:cs="Times New Roman"/>
        </w:rPr>
        <w:t>.)</w:t>
      </w:r>
      <w:r w:rsidR="00A42B86">
        <w:rPr>
          <w:rFonts w:ascii="Times New Roman" w:hAnsi="Times New Roman" w:cs="Times New Roman"/>
        </w:rPr>
        <w:t>, které jsou v moderně převáděny na kategorie subjektivnější (tj. reflektující individualizujícím způsobem zájmy jednotlivců)</w:t>
      </w:r>
      <w:r w:rsidR="00CB079A">
        <w:rPr>
          <w:rFonts w:ascii="Times New Roman" w:hAnsi="Times New Roman" w:cs="Times New Roman"/>
        </w:rPr>
        <w:t>: náboženství se tím především na západě stává samo reflexivnější a podobně jako žádný jiný systém nemůže tvrdit, že ví, co je svět, co je bytí, co je smysl.</w:t>
      </w:r>
    </w:p>
    <w:p w:rsidR="00CB079A" w:rsidRDefault="00CB079A" w:rsidP="00C74572">
      <w:pPr>
        <w:ind w:left="708" w:firstLine="0"/>
        <w:jc w:val="both"/>
        <w:rPr>
          <w:rFonts w:ascii="Times New Roman" w:hAnsi="Times New Roman" w:cs="Times New Roman"/>
        </w:rPr>
      </w:pPr>
    </w:p>
    <w:p w:rsidR="00A91242" w:rsidRPr="00FF0CAD" w:rsidRDefault="00CB079A" w:rsidP="00C74572">
      <w:pPr>
        <w:ind w:left="708" w:firstLine="0"/>
        <w:jc w:val="both"/>
        <w:rPr>
          <w:rFonts w:ascii="Times New Roman" w:hAnsi="Times New Roman" w:cs="Times New Roman"/>
        </w:rPr>
      </w:pPr>
      <w:r>
        <w:rPr>
          <w:rFonts w:ascii="Times New Roman" w:hAnsi="Times New Roman" w:cs="Times New Roman"/>
        </w:rPr>
        <w:t>„</w:t>
      </w:r>
      <w:r w:rsidR="00A91242" w:rsidRPr="00FF0CAD">
        <w:rPr>
          <w:rFonts w:ascii="Times New Roman" w:hAnsi="Times New Roman" w:cs="Times New Roman"/>
        </w:rPr>
        <w:t xml:space="preserve">Stále více jednotlivců se musí obejít bez sociálního statusu zaručeného narozením, dokážou však číst a psát, a jsou proto k dispozici pro komplexnější podmínky inkluze. … V sémantice se tato katastrofa projevuje v neposlední řadě jako </w:t>
      </w:r>
      <w:r w:rsidR="00A91242" w:rsidRPr="00CB079A">
        <w:rPr>
          <w:rFonts w:ascii="Times New Roman" w:hAnsi="Times New Roman" w:cs="Times New Roman"/>
          <w:b/>
        </w:rPr>
        <w:t>opuštění všech kosmických korelátů</w:t>
      </w:r>
      <w:r w:rsidR="00A91242" w:rsidRPr="00FF0CAD">
        <w:rPr>
          <w:rFonts w:ascii="Times New Roman" w:hAnsi="Times New Roman" w:cs="Times New Roman"/>
        </w:rPr>
        <w:t>. … Svět ztrácí svou povahu všeobjímajícího (</w:t>
      </w:r>
      <w:proofErr w:type="spellStart"/>
      <w:r w:rsidR="00A91242" w:rsidRPr="00CB079A">
        <w:rPr>
          <w:rFonts w:ascii="Times New Roman" w:hAnsi="Times New Roman" w:cs="Times New Roman"/>
          <w:i/>
        </w:rPr>
        <w:t>periechon</w:t>
      </w:r>
      <w:proofErr w:type="spellEnd"/>
      <w:r w:rsidR="00A91242" w:rsidRPr="00FF0CAD">
        <w:rPr>
          <w:rFonts w:ascii="Times New Roman" w:hAnsi="Times New Roman" w:cs="Times New Roman"/>
        </w:rPr>
        <w:t>) a je vyznačen diferencí mezi systémem a prostředím, přičemž prostředí je vždy to, co je z hlediska každého systému odlišné, neznámé, a pro což se tedy nedají vystopovávat žádné podstatné rysy. To v konečném důsledku vede ke kognitivnímu konstruktivismu</w:t>
      </w:r>
      <w:r>
        <w:rPr>
          <w:rFonts w:ascii="Times New Roman" w:hAnsi="Times New Roman" w:cs="Times New Roman"/>
        </w:rPr>
        <w:t>“</w:t>
      </w:r>
      <w:r w:rsidR="00A91242" w:rsidRPr="00FF0CAD">
        <w:rPr>
          <w:rFonts w:ascii="Times New Roman" w:hAnsi="Times New Roman" w:cs="Times New Roman"/>
        </w:rPr>
        <w:t xml:space="preserve"> </w:t>
      </w:r>
      <w:r w:rsidR="00FF0CAD">
        <w:rPr>
          <w:rFonts w:ascii="Times New Roman" w:hAnsi="Times New Roman" w:cs="Times New Roman"/>
        </w:rPr>
        <w:t>(</w:t>
      </w:r>
      <w:r w:rsidR="00A91242" w:rsidRPr="00FF0CAD">
        <w:rPr>
          <w:rFonts w:ascii="Times New Roman" w:hAnsi="Times New Roman" w:cs="Times New Roman"/>
        </w:rPr>
        <w:t>245</w:t>
      </w:r>
      <w:r w:rsidR="00FF0CAD">
        <w:rPr>
          <w:rFonts w:ascii="Times New Roman" w:hAnsi="Times New Roman" w:cs="Times New Roman"/>
        </w:rPr>
        <w:t>).</w:t>
      </w:r>
    </w:p>
    <w:p w:rsidR="00A91242" w:rsidRPr="00FF0CAD" w:rsidRDefault="00A91242" w:rsidP="00C74572">
      <w:pPr>
        <w:ind w:left="708" w:firstLine="0"/>
        <w:jc w:val="both"/>
        <w:rPr>
          <w:rFonts w:ascii="Times New Roman" w:hAnsi="Times New Roman" w:cs="Times New Roman"/>
        </w:rPr>
      </w:pPr>
    </w:p>
    <w:p w:rsidR="004B111E" w:rsidRDefault="00CB079A" w:rsidP="00C74572">
      <w:pPr>
        <w:ind w:left="708" w:firstLine="0"/>
        <w:jc w:val="both"/>
        <w:rPr>
          <w:rFonts w:ascii="Times New Roman" w:hAnsi="Times New Roman" w:cs="Times New Roman"/>
        </w:rPr>
      </w:pPr>
      <w:r>
        <w:rPr>
          <w:rFonts w:ascii="Times New Roman" w:hAnsi="Times New Roman" w:cs="Times New Roman"/>
        </w:rPr>
        <w:t>„</w:t>
      </w:r>
      <w:r w:rsidR="00A91242" w:rsidRPr="00FF0CAD">
        <w:rPr>
          <w:rFonts w:ascii="Times New Roman" w:hAnsi="Times New Roman" w:cs="Times New Roman"/>
        </w:rPr>
        <w:t xml:space="preserve">Popis pomocí sekularizace se může opřít o to, že ani ostatní </w:t>
      </w:r>
      <w:proofErr w:type="spellStart"/>
      <w:r w:rsidR="00A91242" w:rsidRPr="00FF0CAD">
        <w:rPr>
          <w:rFonts w:ascii="Times New Roman" w:hAnsi="Times New Roman" w:cs="Times New Roman"/>
        </w:rPr>
        <w:t>sebepopisy</w:t>
      </w:r>
      <w:proofErr w:type="spellEnd"/>
      <w:r w:rsidR="00A91242" w:rsidRPr="00FF0CAD">
        <w:rPr>
          <w:rFonts w:ascii="Times New Roman" w:hAnsi="Times New Roman" w:cs="Times New Roman"/>
        </w:rPr>
        <w:t xml:space="preserve"> společenského systému, jako společnosti rizika, informační společnosti nebo konečně z čistě časového pohledu jako moderní či postmoderní společnosti nenacházejí příliš přesvědčivé odpovědi. </w:t>
      </w:r>
      <w:r w:rsidR="004B111E" w:rsidRPr="00CB079A">
        <w:rPr>
          <w:rFonts w:ascii="Times New Roman" w:hAnsi="Times New Roman" w:cs="Times New Roman"/>
          <w:b/>
        </w:rPr>
        <w:t>Náboženský obraz světa se v neposlední řadě stává nemožným proto, že ani jiné popisy sv</w:t>
      </w:r>
      <w:r w:rsidRPr="00CB079A">
        <w:rPr>
          <w:rFonts w:ascii="Times New Roman" w:hAnsi="Times New Roman" w:cs="Times New Roman"/>
          <w:b/>
        </w:rPr>
        <w:t>ěta a společnosti nepřesvědčují</w:t>
      </w:r>
      <w:r>
        <w:rPr>
          <w:rFonts w:ascii="Times New Roman" w:hAnsi="Times New Roman" w:cs="Times New Roman"/>
        </w:rPr>
        <w:t>“</w:t>
      </w:r>
      <w:r w:rsidR="004B111E" w:rsidRPr="00FF0CAD">
        <w:rPr>
          <w:rFonts w:ascii="Times New Roman" w:hAnsi="Times New Roman" w:cs="Times New Roman"/>
        </w:rPr>
        <w:t xml:space="preserve"> </w:t>
      </w:r>
      <w:r>
        <w:rPr>
          <w:rFonts w:ascii="Times New Roman" w:hAnsi="Times New Roman" w:cs="Times New Roman"/>
        </w:rPr>
        <w:t>(</w:t>
      </w:r>
      <w:r w:rsidR="004B111E" w:rsidRPr="00FF0CAD">
        <w:rPr>
          <w:rFonts w:ascii="Times New Roman" w:hAnsi="Times New Roman" w:cs="Times New Roman"/>
        </w:rPr>
        <w:t>246</w:t>
      </w:r>
      <w:r>
        <w:rPr>
          <w:rFonts w:ascii="Times New Roman" w:hAnsi="Times New Roman" w:cs="Times New Roman"/>
        </w:rPr>
        <w:t>).</w:t>
      </w:r>
    </w:p>
    <w:p w:rsidR="00CB079A" w:rsidRPr="00FF0CAD" w:rsidRDefault="00CB079A" w:rsidP="004004CE">
      <w:pPr>
        <w:ind w:firstLine="0"/>
        <w:jc w:val="both"/>
        <w:rPr>
          <w:rFonts w:ascii="Times New Roman" w:hAnsi="Times New Roman" w:cs="Times New Roman"/>
        </w:rPr>
      </w:pPr>
    </w:p>
    <w:p w:rsidR="004B111E" w:rsidRPr="00FF0CAD" w:rsidRDefault="00CB079A" w:rsidP="004B111E">
      <w:pPr>
        <w:ind w:firstLine="0"/>
        <w:jc w:val="center"/>
        <w:rPr>
          <w:rFonts w:ascii="Times New Roman" w:hAnsi="Times New Roman" w:cs="Times New Roman"/>
          <w:sz w:val="28"/>
          <w:szCs w:val="28"/>
        </w:rPr>
      </w:pPr>
      <w:r>
        <w:rPr>
          <w:rFonts w:ascii="Times New Roman" w:hAnsi="Times New Roman" w:cs="Times New Roman"/>
          <w:sz w:val="28"/>
          <w:szCs w:val="28"/>
        </w:rPr>
        <w:t>„</w:t>
      </w:r>
      <w:r w:rsidR="004B111E" w:rsidRPr="00FF0CAD">
        <w:rPr>
          <w:rFonts w:ascii="Times New Roman" w:hAnsi="Times New Roman" w:cs="Times New Roman"/>
          <w:sz w:val="28"/>
          <w:szCs w:val="28"/>
        </w:rPr>
        <w:t>Volná náboženskost</w:t>
      </w:r>
      <w:r>
        <w:rPr>
          <w:rFonts w:ascii="Times New Roman" w:hAnsi="Times New Roman" w:cs="Times New Roman"/>
          <w:sz w:val="28"/>
          <w:szCs w:val="28"/>
        </w:rPr>
        <w:t>“</w:t>
      </w:r>
    </w:p>
    <w:p w:rsidR="00C74572" w:rsidRDefault="00300FCA" w:rsidP="00C74572">
      <w:pPr>
        <w:ind w:firstLine="0"/>
        <w:jc w:val="both"/>
        <w:rPr>
          <w:rFonts w:ascii="Times New Roman" w:hAnsi="Times New Roman" w:cs="Times New Roman"/>
        </w:rPr>
      </w:pPr>
      <w:r w:rsidRPr="00FF0CAD">
        <w:rPr>
          <w:rFonts w:ascii="Times New Roman" w:hAnsi="Times New Roman" w:cs="Times New Roman"/>
        </w:rPr>
        <w:t xml:space="preserve">Do náboženství vstupuje moment volby i svévole, což </w:t>
      </w:r>
      <w:r w:rsidR="00CB079A">
        <w:rPr>
          <w:rFonts w:ascii="Times New Roman" w:hAnsi="Times New Roman" w:cs="Times New Roman"/>
        </w:rPr>
        <w:t>ústí v narušení konzistence životních příběhů jednotlivců. Tuto konzistenci tradičně zaštiťoval</w:t>
      </w:r>
      <w:r w:rsidRPr="00FF0CAD">
        <w:rPr>
          <w:rFonts w:ascii="Times New Roman" w:hAnsi="Times New Roman" w:cs="Times New Roman"/>
        </w:rPr>
        <w:t xml:space="preserve"> </w:t>
      </w:r>
      <w:r w:rsidR="00CB079A">
        <w:rPr>
          <w:rFonts w:ascii="Times New Roman" w:hAnsi="Times New Roman" w:cs="Times New Roman"/>
        </w:rPr>
        <w:t>jeden jazyk a jedny hodnoty sdílené napříč společností</w:t>
      </w:r>
      <w:r w:rsidRPr="00FF0CAD">
        <w:rPr>
          <w:rFonts w:ascii="Times New Roman" w:hAnsi="Times New Roman" w:cs="Times New Roman"/>
        </w:rPr>
        <w:t>. Nyní</w:t>
      </w:r>
      <w:r w:rsidR="00A42B86">
        <w:rPr>
          <w:rFonts w:ascii="Times New Roman" w:hAnsi="Times New Roman" w:cs="Times New Roman"/>
        </w:rPr>
        <w:t xml:space="preserve"> si</w:t>
      </w:r>
      <w:r w:rsidRPr="00FF0CAD">
        <w:rPr>
          <w:rFonts w:ascii="Times New Roman" w:hAnsi="Times New Roman" w:cs="Times New Roman"/>
        </w:rPr>
        <w:t xml:space="preserve"> člověk může </w:t>
      </w:r>
      <w:r w:rsidR="00C74572">
        <w:rPr>
          <w:rFonts w:ascii="Times New Roman" w:hAnsi="Times New Roman" w:cs="Times New Roman"/>
        </w:rPr>
        <w:t>selektivně vybírat z jednotlivých vyznání a kombinovat na první pohled obtížně slučitelné identity.</w:t>
      </w:r>
      <w:r w:rsidRPr="00FF0CAD">
        <w:rPr>
          <w:rFonts w:ascii="Times New Roman" w:hAnsi="Times New Roman" w:cs="Times New Roman"/>
        </w:rPr>
        <w:t xml:space="preserve"> </w:t>
      </w:r>
    </w:p>
    <w:p w:rsidR="00C74572" w:rsidRDefault="00C74572" w:rsidP="00C74572">
      <w:pPr>
        <w:ind w:firstLine="0"/>
        <w:jc w:val="both"/>
        <w:rPr>
          <w:rFonts w:ascii="Times New Roman" w:hAnsi="Times New Roman" w:cs="Times New Roman"/>
        </w:rPr>
      </w:pPr>
    </w:p>
    <w:p w:rsidR="004B111E" w:rsidRPr="00FF0CAD" w:rsidRDefault="00CB079A" w:rsidP="00C74572">
      <w:pPr>
        <w:ind w:left="708" w:firstLine="0"/>
        <w:jc w:val="both"/>
        <w:rPr>
          <w:rFonts w:ascii="Times New Roman" w:hAnsi="Times New Roman" w:cs="Times New Roman"/>
        </w:rPr>
      </w:pPr>
      <w:r>
        <w:rPr>
          <w:rFonts w:ascii="Times New Roman" w:hAnsi="Times New Roman" w:cs="Times New Roman"/>
        </w:rPr>
        <w:t>„</w:t>
      </w:r>
      <w:r w:rsidR="004B111E" w:rsidRPr="00FF0CAD">
        <w:rPr>
          <w:rFonts w:ascii="Times New Roman" w:hAnsi="Times New Roman" w:cs="Times New Roman"/>
        </w:rPr>
        <w:t xml:space="preserve">Jako důsledek tohoto rozdvojení kulturní nabídky náboženství a osobního rozhodnutí k víře lze dnes pozorovat velmi běžnou roztříštěnost kvalitativně náboženských názorů jednotlivců. … Boží existence ano, ale ne dogma o neposkvrněném početí, mnohé z esoteriky ano, ale ne astrologie, uzdravení skrze víru ano, ale ne vykoupení pouhou milostí. …. V každém případě nechává společnost jednotlivce bez opory, ale vyvazuje jej z tlaku na koherenci a ponechává mu možnost změnit prvky své víry nebo je nechat v jejich původním významu zaniknout. … </w:t>
      </w:r>
      <w:r w:rsidR="004B111E" w:rsidRPr="00CB079A">
        <w:rPr>
          <w:rFonts w:ascii="Times New Roman" w:hAnsi="Times New Roman" w:cs="Times New Roman"/>
          <w:b/>
        </w:rPr>
        <w:t>Musí působit jako úleva, když se člověk konečně ocitá ve stavu, kdy je schopen a oprávněn věřit něčemu, čemu nevěří druzí. Autenticita víry se opírá o dife</w:t>
      </w:r>
      <w:r w:rsidRPr="00CB079A">
        <w:rPr>
          <w:rFonts w:ascii="Times New Roman" w:hAnsi="Times New Roman" w:cs="Times New Roman"/>
          <w:b/>
        </w:rPr>
        <w:t>rence a uchovává se pomocí nich</w:t>
      </w:r>
      <w:r w:rsidR="004B111E" w:rsidRPr="00FF0CAD">
        <w:rPr>
          <w:rFonts w:ascii="Times New Roman" w:hAnsi="Times New Roman" w:cs="Times New Roman"/>
        </w:rPr>
        <w:t xml:space="preserve"> </w:t>
      </w:r>
      <w:r>
        <w:rPr>
          <w:rFonts w:ascii="Times New Roman" w:hAnsi="Times New Roman" w:cs="Times New Roman"/>
        </w:rPr>
        <w:t>(</w:t>
      </w:r>
      <w:r w:rsidR="004B111E" w:rsidRPr="00FF0CAD">
        <w:rPr>
          <w:rFonts w:ascii="Times New Roman" w:hAnsi="Times New Roman" w:cs="Times New Roman"/>
        </w:rPr>
        <w:t>251</w:t>
      </w:r>
      <w:r>
        <w:rPr>
          <w:rFonts w:ascii="Times New Roman" w:hAnsi="Times New Roman" w:cs="Times New Roman"/>
        </w:rPr>
        <w:t>)“.</w:t>
      </w:r>
    </w:p>
    <w:p w:rsidR="00831E18" w:rsidRPr="00FF0CAD" w:rsidRDefault="00831E18" w:rsidP="00C74572">
      <w:pPr>
        <w:ind w:left="708" w:firstLine="0"/>
        <w:jc w:val="both"/>
        <w:rPr>
          <w:rFonts w:ascii="Times New Roman" w:hAnsi="Times New Roman" w:cs="Times New Roman"/>
        </w:rPr>
      </w:pPr>
    </w:p>
    <w:p w:rsidR="00CB079A" w:rsidRDefault="00C74572" w:rsidP="00C74572">
      <w:pPr>
        <w:ind w:left="708" w:firstLine="0"/>
        <w:jc w:val="both"/>
        <w:rPr>
          <w:rFonts w:ascii="Times New Roman" w:hAnsi="Times New Roman" w:cs="Times New Roman"/>
        </w:rPr>
      </w:pPr>
      <w:r>
        <w:rPr>
          <w:rFonts w:ascii="Times New Roman" w:hAnsi="Times New Roman" w:cs="Times New Roman"/>
        </w:rPr>
        <w:t>„</w:t>
      </w:r>
      <w:r w:rsidR="00CB079A">
        <w:rPr>
          <w:rFonts w:ascii="Times New Roman" w:hAnsi="Times New Roman" w:cs="Times New Roman"/>
        </w:rPr>
        <w:t xml:space="preserve">Především sledujeme, že </w:t>
      </w:r>
      <w:r w:rsidR="00CB079A" w:rsidRPr="00575263">
        <w:rPr>
          <w:rFonts w:ascii="Times New Roman" w:hAnsi="Times New Roman" w:cs="Times New Roman"/>
          <w:b/>
        </w:rPr>
        <w:t xml:space="preserve">náboženský </w:t>
      </w:r>
      <w:r w:rsidR="00352599" w:rsidRPr="00575263">
        <w:rPr>
          <w:rFonts w:ascii="Times New Roman" w:hAnsi="Times New Roman" w:cs="Times New Roman"/>
          <w:b/>
        </w:rPr>
        <w:t>syst</w:t>
      </w:r>
      <w:r w:rsidR="00CB079A" w:rsidRPr="00575263">
        <w:rPr>
          <w:rFonts w:ascii="Times New Roman" w:hAnsi="Times New Roman" w:cs="Times New Roman"/>
          <w:b/>
        </w:rPr>
        <w:t>ém pozbývá</w:t>
      </w:r>
      <w:r w:rsidR="00352599" w:rsidRPr="00575263">
        <w:rPr>
          <w:rFonts w:ascii="Times New Roman" w:hAnsi="Times New Roman" w:cs="Times New Roman"/>
          <w:b/>
        </w:rPr>
        <w:t xml:space="preserve"> konstantní funkci</w:t>
      </w:r>
      <w:r w:rsidR="00352599" w:rsidRPr="00FF0CAD">
        <w:rPr>
          <w:rFonts w:ascii="Times New Roman" w:hAnsi="Times New Roman" w:cs="Times New Roman"/>
        </w:rPr>
        <w:t xml:space="preserve">, a naopak do popředí </w:t>
      </w:r>
      <w:r w:rsidR="00352599" w:rsidRPr="00575263">
        <w:rPr>
          <w:rFonts w:ascii="Times New Roman" w:hAnsi="Times New Roman" w:cs="Times New Roman"/>
          <w:b/>
        </w:rPr>
        <w:t>vystupuje schopnost konkrétních činitelů poskytnout službu</w:t>
      </w:r>
      <w:r w:rsidR="00352599" w:rsidRPr="00FF0CAD">
        <w:rPr>
          <w:rFonts w:ascii="Times New Roman" w:hAnsi="Times New Roman" w:cs="Times New Roman"/>
        </w:rPr>
        <w:t>. Takové poskytování služeb však vyžaduje, aby se vykonavatel orientoval na přáních příjemce, a pak je velmi obtížně postižitelné, co je vlastně</w:t>
      </w:r>
      <w:r w:rsidR="00CB079A">
        <w:rPr>
          <w:rFonts w:ascii="Times New Roman" w:hAnsi="Times New Roman" w:cs="Times New Roman"/>
        </w:rPr>
        <w:t xml:space="preserve"> onen</w:t>
      </w:r>
      <w:r w:rsidR="00575263">
        <w:rPr>
          <w:rFonts w:ascii="Times New Roman" w:hAnsi="Times New Roman" w:cs="Times New Roman"/>
        </w:rPr>
        <w:t xml:space="preserve"> explicitně</w:t>
      </w:r>
      <w:r w:rsidR="00352599" w:rsidRPr="00FF0CAD">
        <w:rPr>
          <w:rFonts w:ascii="Times New Roman" w:hAnsi="Times New Roman" w:cs="Times New Roman"/>
        </w:rPr>
        <w:t xml:space="preserve"> </w:t>
      </w:r>
      <w:r w:rsidR="00352599" w:rsidRPr="00575263">
        <w:rPr>
          <w:rFonts w:ascii="Times New Roman" w:hAnsi="Times New Roman" w:cs="Times New Roman"/>
          <w:i/>
        </w:rPr>
        <w:t>náboženský</w:t>
      </w:r>
      <w:r w:rsidR="00352599" w:rsidRPr="00FF0CAD">
        <w:rPr>
          <w:rFonts w:ascii="Times New Roman" w:hAnsi="Times New Roman" w:cs="Times New Roman"/>
        </w:rPr>
        <w:t xml:space="preserve"> vklad, např. v církevních nemocnicích.</w:t>
      </w:r>
      <w:r>
        <w:rPr>
          <w:rFonts w:ascii="Times New Roman" w:hAnsi="Times New Roman" w:cs="Times New Roman"/>
        </w:rPr>
        <w:t>“</w:t>
      </w:r>
    </w:p>
    <w:p w:rsidR="00352599" w:rsidRPr="00FF0CAD" w:rsidRDefault="00CB079A" w:rsidP="00C74572">
      <w:pPr>
        <w:ind w:left="708" w:firstLine="0"/>
        <w:jc w:val="both"/>
        <w:rPr>
          <w:rFonts w:ascii="Times New Roman" w:hAnsi="Times New Roman" w:cs="Times New Roman"/>
        </w:rPr>
      </w:pPr>
      <w:r>
        <w:rPr>
          <w:rFonts w:ascii="Times New Roman" w:hAnsi="Times New Roman" w:cs="Times New Roman"/>
        </w:rPr>
        <w:t xml:space="preserve">N. Luhmann, </w:t>
      </w:r>
      <w:proofErr w:type="spellStart"/>
      <w:r w:rsidR="006B430E" w:rsidRPr="00CB079A">
        <w:rPr>
          <w:rFonts w:ascii="Times New Roman" w:hAnsi="Times New Roman" w:cs="Times New Roman"/>
          <w:i/>
        </w:rPr>
        <w:t>Funktion</w:t>
      </w:r>
      <w:proofErr w:type="spellEnd"/>
      <w:r w:rsidRPr="00CB079A">
        <w:rPr>
          <w:rFonts w:ascii="Times New Roman" w:hAnsi="Times New Roman" w:cs="Times New Roman"/>
          <w:i/>
        </w:rPr>
        <w:t xml:space="preserve"> der Religion</w:t>
      </w:r>
      <w:r>
        <w:rPr>
          <w:rFonts w:ascii="Times New Roman" w:hAnsi="Times New Roman" w:cs="Times New Roman"/>
        </w:rPr>
        <w:t>, str. 256.</w:t>
      </w:r>
    </w:p>
    <w:p w:rsidR="00F70994" w:rsidRPr="00FF0CAD" w:rsidRDefault="00F70994" w:rsidP="00831E18">
      <w:pPr>
        <w:ind w:firstLine="0"/>
        <w:jc w:val="both"/>
        <w:rPr>
          <w:rFonts w:ascii="Times New Roman" w:hAnsi="Times New Roman" w:cs="Times New Roman"/>
        </w:rPr>
      </w:pPr>
    </w:p>
    <w:p w:rsidR="00F70994" w:rsidRPr="00FF0CAD" w:rsidRDefault="00F70994" w:rsidP="00F70994">
      <w:pPr>
        <w:ind w:firstLine="0"/>
        <w:jc w:val="center"/>
        <w:rPr>
          <w:rFonts w:ascii="Times New Roman" w:hAnsi="Times New Roman" w:cs="Times New Roman"/>
          <w:sz w:val="28"/>
          <w:szCs w:val="28"/>
        </w:rPr>
      </w:pPr>
      <w:r w:rsidRPr="00FF0CAD">
        <w:rPr>
          <w:rFonts w:ascii="Times New Roman" w:hAnsi="Times New Roman" w:cs="Times New Roman"/>
          <w:sz w:val="28"/>
          <w:szCs w:val="28"/>
        </w:rPr>
        <w:t>Integrace vždy negativní</w:t>
      </w:r>
      <w:r w:rsidR="00F561DD" w:rsidRPr="00FF0CAD">
        <w:rPr>
          <w:rFonts w:ascii="Times New Roman" w:hAnsi="Times New Roman" w:cs="Times New Roman"/>
          <w:sz w:val="28"/>
          <w:szCs w:val="28"/>
        </w:rPr>
        <w:t xml:space="preserve"> – a odpověď náboženství</w:t>
      </w:r>
    </w:p>
    <w:p w:rsidR="002322EC" w:rsidRPr="00FF0CAD" w:rsidRDefault="00300FCA" w:rsidP="00F70994">
      <w:pPr>
        <w:ind w:firstLine="0"/>
        <w:jc w:val="both"/>
        <w:rPr>
          <w:rFonts w:ascii="Times New Roman" w:hAnsi="Times New Roman" w:cs="Times New Roman"/>
        </w:rPr>
      </w:pPr>
      <w:r w:rsidRPr="00FF0CAD">
        <w:rPr>
          <w:rFonts w:ascii="Times New Roman" w:hAnsi="Times New Roman" w:cs="Times New Roman"/>
        </w:rPr>
        <w:t>Moderní společnost neskýtá žádnou pozitivní integraci, jen</w:t>
      </w:r>
      <w:r w:rsidR="001E5A55">
        <w:rPr>
          <w:rFonts w:ascii="Times New Roman" w:hAnsi="Times New Roman" w:cs="Times New Roman"/>
        </w:rPr>
        <w:t xml:space="preserve"> tu</w:t>
      </w:r>
      <w:r w:rsidRPr="00FF0CAD">
        <w:rPr>
          <w:rFonts w:ascii="Times New Roman" w:hAnsi="Times New Roman" w:cs="Times New Roman"/>
        </w:rPr>
        <w:t xml:space="preserve"> negativní. Systémy jsou sice uzavřené, ale tím spíše na sobě závislé, nejsou samostatné, aby právo mohlo pozorovat, potřebuje všechny ostatní systémy. Padá-li jeden systém, promítne se to do pádu ostatních systémů. To se vyjevuje negativně na jednotlivcích, je-li člověk vyloučen z komunikace jednoho systému (ekonomiky, tj. nemá-li plat), vypadne ze všech ostatních. Právě na toto vyloučení může a má nabízet náboženství odpověď.</w:t>
      </w:r>
      <w:r w:rsidR="00C74572">
        <w:rPr>
          <w:rFonts w:ascii="Times New Roman" w:hAnsi="Times New Roman" w:cs="Times New Roman"/>
        </w:rPr>
        <w:t xml:space="preserve"> Viz výrok Mika Davise: </w:t>
      </w:r>
      <w:r w:rsidR="00C74572" w:rsidRPr="00091BE3">
        <w:rPr>
          <w:rFonts w:ascii="Times New Roman" w:hAnsi="Times New Roman" w:cs="Times New Roman"/>
        </w:rPr>
        <w:t xml:space="preserve">„Jestliže Bůh zemřel v industrializovaných městech, pak vstal z mrtvých v post-industriálních městech Třetího světa.“ Mike Davis, </w:t>
      </w:r>
      <w:r w:rsidR="00C74572" w:rsidRPr="00091BE3">
        <w:rPr>
          <w:rFonts w:ascii="Times New Roman" w:hAnsi="Times New Roman" w:cs="Times New Roman"/>
          <w:i/>
        </w:rPr>
        <w:t xml:space="preserve">Planet </w:t>
      </w:r>
      <w:proofErr w:type="spellStart"/>
      <w:r w:rsidR="00C74572" w:rsidRPr="00091BE3">
        <w:rPr>
          <w:rFonts w:ascii="Times New Roman" w:hAnsi="Times New Roman" w:cs="Times New Roman"/>
          <w:i/>
        </w:rPr>
        <w:t>of</w:t>
      </w:r>
      <w:proofErr w:type="spellEnd"/>
      <w:r w:rsidR="00C74572" w:rsidRPr="00091BE3">
        <w:rPr>
          <w:rFonts w:ascii="Times New Roman" w:hAnsi="Times New Roman" w:cs="Times New Roman"/>
          <w:i/>
        </w:rPr>
        <w:t xml:space="preserve"> </w:t>
      </w:r>
      <w:proofErr w:type="spellStart"/>
      <w:r w:rsidR="00C74572" w:rsidRPr="00091BE3">
        <w:rPr>
          <w:rFonts w:ascii="Times New Roman" w:hAnsi="Times New Roman" w:cs="Times New Roman"/>
          <w:i/>
        </w:rPr>
        <w:t>Slums</w:t>
      </w:r>
      <w:proofErr w:type="spellEnd"/>
      <w:r w:rsidR="00C74572" w:rsidRPr="00091BE3">
        <w:rPr>
          <w:rFonts w:ascii="Times New Roman" w:hAnsi="Times New Roman" w:cs="Times New Roman"/>
        </w:rPr>
        <w:t xml:space="preserve">, in: </w:t>
      </w:r>
      <w:r w:rsidR="00C74572" w:rsidRPr="00091BE3">
        <w:rPr>
          <w:rFonts w:ascii="Times New Roman" w:hAnsi="Times New Roman" w:cs="Times New Roman"/>
          <w:i/>
        </w:rPr>
        <w:t xml:space="preserve">New </w:t>
      </w:r>
      <w:proofErr w:type="spellStart"/>
      <w:r w:rsidR="00C74572" w:rsidRPr="00091BE3">
        <w:rPr>
          <w:rFonts w:ascii="Times New Roman" w:hAnsi="Times New Roman" w:cs="Times New Roman"/>
          <w:i/>
        </w:rPr>
        <w:t>Left</w:t>
      </w:r>
      <w:proofErr w:type="spellEnd"/>
      <w:r w:rsidR="00C74572" w:rsidRPr="00091BE3">
        <w:rPr>
          <w:rFonts w:ascii="Times New Roman" w:hAnsi="Times New Roman" w:cs="Times New Roman"/>
          <w:i/>
        </w:rPr>
        <w:t xml:space="preserve"> </w:t>
      </w:r>
      <w:proofErr w:type="spellStart"/>
      <w:r w:rsidR="00C74572" w:rsidRPr="00091BE3">
        <w:rPr>
          <w:rFonts w:ascii="Times New Roman" w:hAnsi="Times New Roman" w:cs="Times New Roman"/>
          <w:i/>
        </w:rPr>
        <w:t>Review</w:t>
      </w:r>
      <w:proofErr w:type="spellEnd"/>
      <w:r w:rsidR="00C74572" w:rsidRPr="00091BE3">
        <w:rPr>
          <w:rFonts w:ascii="Times New Roman" w:hAnsi="Times New Roman" w:cs="Times New Roman"/>
        </w:rPr>
        <w:t xml:space="preserve"> 26, </w:t>
      </w:r>
      <w:proofErr w:type="spellStart"/>
      <w:r w:rsidR="00C74572" w:rsidRPr="00091BE3">
        <w:rPr>
          <w:rFonts w:ascii="Times New Roman" w:hAnsi="Times New Roman" w:cs="Times New Roman"/>
        </w:rPr>
        <w:t>Apr</w:t>
      </w:r>
      <w:proofErr w:type="spellEnd"/>
      <w:r w:rsidR="00C74572" w:rsidRPr="00091BE3">
        <w:rPr>
          <w:rFonts w:ascii="Times New Roman" w:hAnsi="Times New Roman" w:cs="Times New Roman"/>
        </w:rPr>
        <w:t>. 2004.</w:t>
      </w:r>
    </w:p>
    <w:p w:rsidR="002322EC" w:rsidRPr="00FF0CAD" w:rsidRDefault="002322EC" w:rsidP="00F70994">
      <w:pPr>
        <w:ind w:firstLine="0"/>
        <w:jc w:val="both"/>
        <w:rPr>
          <w:rFonts w:ascii="Times New Roman" w:hAnsi="Times New Roman" w:cs="Times New Roman"/>
        </w:rPr>
      </w:pPr>
    </w:p>
    <w:p w:rsidR="00F70994" w:rsidRPr="00FF0CAD" w:rsidRDefault="001E5A55" w:rsidP="00C74572">
      <w:pPr>
        <w:ind w:left="708" w:firstLine="0"/>
        <w:jc w:val="both"/>
        <w:rPr>
          <w:rFonts w:ascii="Times New Roman" w:hAnsi="Times New Roman" w:cs="Times New Roman"/>
        </w:rPr>
      </w:pPr>
      <w:r>
        <w:rPr>
          <w:rFonts w:ascii="Times New Roman" w:hAnsi="Times New Roman" w:cs="Times New Roman"/>
        </w:rPr>
        <w:t>„</w:t>
      </w:r>
      <w:r w:rsidR="00F70994" w:rsidRPr="00FF0CAD">
        <w:rPr>
          <w:rFonts w:ascii="Times New Roman" w:hAnsi="Times New Roman" w:cs="Times New Roman"/>
        </w:rPr>
        <w:t xml:space="preserve">Kdo musí žít na ulici, nemůže přihlásit své děti do školy. Bez školního vzdělání klesají šance na uznávanou kariéru, nebo na lepší pracovní místo. Bez příjmu je zde sotva šance na zdravou výživu, a tedy i síla k pravidelné práci. … Vinou zmíněných interdependencí dochází přesto k více či méně účinné celkové exkluzi z účasti na všech funkčních systémech, a to pro velkou </w:t>
      </w:r>
      <w:r w:rsidR="00F70994" w:rsidRPr="00FF0CAD">
        <w:rPr>
          <w:rFonts w:ascii="Times New Roman" w:hAnsi="Times New Roman" w:cs="Times New Roman"/>
        </w:rPr>
        <w:lastRenderedPageBreak/>
        <w:t>část obyvatelstva, jak je vidět na městských slumech v třetím světě a v USA</w:t>
      </w:r>
      <w:r w:rsidR="00F70994" w:rsidRPr="00BD5C2D">
        <w:rPr>
          <w:rFonts w:ascii="Times New Roman" w:hAnsi="Times New Roman" w:cs="Times New Roman"/>
          <w:b/>
        </w:rPr>
        <w:t>. Jednotlivci pak zbývá jen vlastní tělo, starost o jeho přežití,</w:t>
      </w:r>
      <w:r w:rsidRPr="00BD5C2D">
        <w:rPr>
          <w:rFonts w:ascii="Times New Roman" w:hAnsi="Times New Roman" w:cs="Times New Roman"/>
          <w:b/>
        </w:rPr>
        <w:t xml:space="preserve"> hlad, násilí, sexualita</w:t>
      </w:r>
      <w:r>
        <w:rPr>
          <w:rFonts w:ascii="Times New Roman" w:hAnsi="Times New Roman" w:cs="Times New Roman"/>
        </w:rPr>
        <w:t>“ (</w:t>
      </w:r>
      <w:r w:rsidR="00F561DD" w:rsidRPr="00FF0CAD">
        <w:rPr>
          <w:rFonts w:ascii="Times New Roman" w:hAnsi="Times New Roman" w:cs="Times New Roman"/>
        </w:rPr>
        <w:t>258</w:t>
      </w:r>
      <w:r>
        <w:rPr>
          <w:rFonts w:ascii="Times New Roman" w:hAnsi="Times New Roman" w:cs="Times New Roman"/>
        </w:rPr>
        <w:t>).</w:t>
      </w:r>
    </w:p>
    <w:p w:rsidR="00F561DD" w:rsidRPr="00FF0CAD" w:rsidRDefault="00F561DD" w:rsidP="00C74572">
      <w:pPr>
        <w:ind w:left="708" w:firstLine="0"/>
        <w:jc w:val="both"/>
        <w:rPr>
          <w:rFonts w:ascii="Times New Roman" w:hAnsi="Times New Roman" w:cs="Times New Roman"/>
        </w:rPr>
      </w:pPr>
    </w:p>
    <w:p w:rsidR="00F561DD" w:rsidRPr="00FF0CAD" w:rsidRDefault="001E5A55" w:rsidP="00C74572">
      <w:pPr>
        <w:ind w:left="708" w:firstLine="0"/>
        <w:jc w:val="both"/>
        <w:rPr>
          <w:rFonts w:ascii="Times New Roman" w:hAnsi="Times New Roman" w:cs="Times New Roman"/>
        </w:rPr>
      </w:pPr>
      <w:r>
        <w:rPr>
          <w:rFonts w:ascii="Times New Roman" w:hAnsi="Times New Roman" w:cs="Times New Roman"/>
        </w:rPr>
        <w:t>„</w:t>
      </w:r>
      <w:r w:rsidR="00F561DD" w:rsidRPr="00FF0CAD">
        <w:rPr>
          <w:rFonts w:ascii="Times New Roman" w:hAnsi="Times New Roman" w:cs="Times New Roman"/>
        </w:rPr>
        <w:t xml:space="preserve">Proto je třeba </w:t>
      </w:r>
      <w:r w:rsidR="00F561DD" w:rsidRPr="00D52664">
        <w:rPr>
          <w:rFonts w:ascii="Times New Roman" w:hAnsi="Times New Roman" w:cs="Times New Roman"/>
          <w:b/>
        </w:rPr>
        <w:t>postavit na hlavu klasickou teorii společenské integrace</w:t>
      </w:r>
      <w:r w:rsidR="00F561DD" w:rsidRPr="00FF0CAD">
        <w:rPr>
          <w:rFonts w:ascii="Times New Roman" w:hAnsi="Times New Roman" w:cs="Times New Roman"/>
        </w:rPr>
        <w:t xml:space="preserve"> (třeba </w:t>
      </w:r>
      <w:proofErr w:type="spellStart"/>
      <w:r w:rsidR="00F561DD" w:rsidRPr="00FF0CAD">
        <w:rPr>
          <w:rFonts w:ascii="Times New Roman" w:hAnsi="Times New Roman" w:cs="Times New Roman"/>
        </w:rPr>
        <w:t>Durkheimovu</w:t>
      </w:r>
      <w:proofErr w:type="spellEnd"/>
      <w:r w:rsidR="00F561DD" w:rsidRPr="00FF0CAD">
        <w:rPr>
          <w:rFonts w:ascii="Times New Roman" w:hAnsi="Times New Roman" w:cs="Times New Roman"/>
        </w:rPr>
        <w:t>). Silnou integrací je vždy ta ne</w:t>
      </w:r>
      <w:r>
        <w:rPr>
          <w:rFonts w:ascii="Times New Roman" w:hAnsi="Times New Roman" w:cs="Times New Roman"/>
        </w:rPr>
        <w:t>gativní, a právě proto neblahá.“</w:t>
      </w:r>
    </w:p>
    <w:p w:rsidR="00F561DD" w:rsidRPr="00FF0CAD" w:rsidRDefault="00F561DD" w:rsidP="00C74572">
      <w:pPr>
        <w:ind w:left="708" w:firstLine="0"/>
        <w:jc w:val="both"/>
        <w:rPr>
          <w:rFonts w:ascii="Times New Roman" w:hAnsi="Times New Roman" w:cs="Times New Roman"/>
        </w:rPr>
      </w:pPr>
    </w:p>
    <w:p w:rsidR="00F561DD" w:rsidRDefault="001E5A55" w:rsidP="00C74572">
      <w:pPr>
        <w:ind w:left="708" w:firstLine="0"/>
        <w:jc w:val="both"/>
        <w:rPr>
          <w:rFonts w:ascii="Times New Roman" w:hAnsi="Times New Roman" w:cs="Times New Roman"/>
        </w:rPr>
      </w:pPr>
      <w:r>
        <w:rPr>
          <w:rFonts w:ascii="Times New Roman" w:hAnsi="Times New Roman" w:cs="Times New Roman"/>
        </w:rPr>
        <w:t>„</w:t>
      </w:r>
      <w:r w:rsidR="00F561DD" w:rsidRPr="00FF0CAD">
        <w:rPr>
          <w:rFonts w:ascii="Times New Roman" w:hAnsi="Times New Roman" w:cs="Times New Roman"/>
        </w:rPr>
        <w:t>Spíše je třeba se ptát</w:t>
      </w:r>
      <w:r w:rsidR="00F561DD" w:rsidRPr="00BD5C2D">
        <w:rPr>
          <w:rFonts w:ascii="Times New Roman" w:hAnsi="Times New Roman" w:cs="Times New Roman"/>
          <w:b/>
        </w:rPr>
        <w:t>, zda a jak náboženství dokáže využít šance, které pro něj z toho vyplývají</w:t>
      </w:r>
      <w:r w:rsidR="00F561DD" w:rsidRPr="00FF0CAD">
        <w:rPr>
          <w:rFonts w:ascii="Times New Roman" w:hAnsi="Times New Roman" w:cs="Times New Roman"/>
        </w:rPr>
        <w:t>. … Na první pohled by se mohlo zdát, že je na to náboženství dobře připraveno, alespoň v případě křesťanství. Je tu dlouhá tradice péče o chudé… Existuje staré učení o tom, že bůh je blíže chudým než bohatým. … Zdá se, že v Latinské Americe se katolická církev opatrně otevírá spíše populárním variantám nábož</w:t>
      </w:r>
      <w:r>
        <w:rPr>
          <w:rFonts w:ascii="Times New Roman" w:hAnsi="Times New Roman" w:cs="Times New Roman"/>
        </w:rPr>
        <w:t>enství – s požehnáním Vatikánu“ (</w:t>
      </w:r>
      <w:r w:rsidR="00F561DD" w:rsidRPr="00FF0CAD">
        <w:rPr>
          <w:rFonts w:ascii="Times New Roman" w:hAnsi="Times New Roman" w:cs="Times New Roman"/>
        </w:rPr>
        <w:t>250 n</w:t>
      </w:r>
      <w:r>
        <w:rPr>
          <w:rFonts w:ascii="Times New Roman" w:hAnsi="Times New Roman" w:cs="Times New Roman"/>
        </w:rPr>
        <w:t>.).</w:t>
      </w:r>
    </w:p>
    <w:p w:rsidR="00F561DD" w:rsidRPr="00FF0CAD" w:rsidRDefault="00F561DD" w:rsidP="00F70994">
      <w:pPr>
        <w:ind w:firstLine="0"/>
        <w:jc w:val="both"/>
        <w:rPr>
          <w:rFonts w:ascii="Times New Roman" w:hAnsi="Times New Roman" w:cs="Times New Roman"/>
        </w:rPr>
      </w:pPr>
    </w:p>
    <w:p w:rsidR="00F561DD" w:rsidRPr="00FF0CAD" w:rsidRDefault="00F561DD" w:rsidP="00F561DD">
      <w:pPr>
        <w:ind w:firstLine="0"/>
        <w:jc w:val="center"/>
        <w:rPr>
          <w:rFonts w:ascii="Times New Roman" w:hAnsi="Times New Roman" w:cs="Times New Roman"/>
          <w:sz w:val="28"/>
          <w:szCs w:val="28"/>
        </w:rPr>
      </w:pPr>
      <w:r w:rsidRPr="00FF0CAD">
        <w:rPr>
          <w:rFonts w:ascii="Times New Roman" w:hAnsi="Times New Roman" w:cs="Times New Roman"/>
          <w:sz w:val="28"/>
          <w:szCs w:val="28"/>
        </w:rPr>
        <w:t>Modus pozorování druhého řádu</w:t>
      </w:r>
    </w:p>
    <w:p w:rsidR="002322EC" w:rsidRPr="00FF0CAD" w:rsidRDefault="00300FCA" w:rsidP="00F70994">
      <w:pPr>
        <w:ind w:firstLine="0"/>
        <w:jc w:val="both"/>
        <w:rPr>
          <w:rFonts w:ascii="Times New Roman" w:hAnsi="Times New Roman" w:cs="Times New Roman"/>
        </w:rPr>
      </w:pPr>
      <w:r w:rsidRPr="00FF0CAD">
        <w:rPr>
          <w:rFonts w:ascii="Times New Roman" w:hAnsi="Times New Roman" w:cs="Times New Roman"/>
        </w:rPr>
        <w:t xml:space="preserve">Náboženství musí přijmout, že existence je vázána na pozorování, jak pozorují druzí. Existence sama je pozorováním, které je podmíněno slepým bodem. </w:t>
      </w:r>
      <w:r w:rsidR="001E5A55">
        <w:rPr>
          <w:rFonts w:ascii="Times New Roman" w:hAnsi="Times New Roman" w:cs="Times New Roman"/>
        </w:rPr>
        <w:t>Náboženství (stejně jako ostatní systémy) již vždy pozoruje něco, co už bylo pozorováno a čemu tudíž jiný systém přiřkl nějaký smysl. Že neexistuje (minimálně na úrovni společnosti) pozorování prvního řádu jinými slovy znamená, že nemůžeme pozorovat žádné bytí jakožto bytí, ale</w:t>
      </w:r>
      <w:r w:rsidR="00F02E42">
        <w:rPr>
          <w:rFonts w:ascii="Times New Roman" w:hAnsi="Times New Roman" w:cs="Times New Roman"/>
        </w:rPr>
        <w:t xml:space="preserve"> jen</w:t>
      </w:r>
      <w:r w:rsidR="001E5A55">
        <w:rPr>
          <w:rFonts w:ascii="Times New Roman" w:hAnsi="Times New Roman" w:cs="Times New Roman"/>
        </w:rPr>
        <w:t xml:space="preserve"> bytí vždy již „pozorované“ někým či něčím, tj. utvořeno smyslem jiného pozorovatele. Nakonec je právě toto příležitost pro náboženský systém, protože právě náboženství ví od počátku, co to je pozorování druhého řá</w:t>
      </w:r>
      <w:r w:rsidR="00BD5C2D">
        <w:rPr>
          <w:rFonts w:ascii="Times New Roman" w:hAnsi="Times New Roman" w:cs="Times New Roman"/>
        </w:rPr>
        <w:t xml:space="preserve">du: pozoruje stvoření, které </w:t>
      </w:r>
      <w:r w:rsidR="00BD5C2D" w:rsidRPr="00BD5C2D">
        <w:rPr>
          <w:rFonts w:ascii="Times New Roman" w:hAnsi="Times New Roman" w:cs="Times New Roman"/>
          <w:i/>
        </w:rPr>
        <w:t>je</w:t>
      </w:r>
      <w:r w:rsidR="001E5A55">
        <w:rPr>
          <w:rFonts w:ascii="Times New Roman" w:hAnsi="Times New Roman" w:cs="Times New Roman"/>
        </w:rPr>
        <w:t xml:space="preserve"> díky tom</w:t>
      </w:r>
      <w:r w:rsidR="00F02E42">
        <w:rPr>
          <w:rFonts w:ascii="Times New Roman" w:hAnsi="Times New Roman" w:cs="Times New Roman"/>
        </w:rPr>
        <w:t>u, že bylo pozorováno již Bohem, neboť boží pozorování spadá vjedno s tvořením.</w:t>
      </w:r>
    </w:p>
    <w:p w:rsidR="002322EC" w:rsidRPr="00FF0CAD" w:rsidRDefault="002322EC" w:rsidP="00F70994">
      <w:pPr>
        <w:ind w:firstLine="0"/>
        <w:jc w:val="both"/>
        <w:rPr>
          <w:rFonts w:ascii="Times New Roman" w:hAnsi="Times New Roman" w:cs="Times New Roman"/>
        </w:rPr>
      </w:pPr>
    </w:p>
    <w:p w:rsidR="00F561DD" w:rsidRPr="00FF0CAD" w:rsidRDefault="00F02E42" w:rsidP="00C74572">
      <w:pPr>
        <w:ind w:left="708" w:firstLine="0"/>
        <w:jc w:val="both"/>
        <w:rPr>
          <w:rFonts w:ascii="Times New Roman" w:hAnsi="Times New Roman" w:cs="Times New Roman"/>
        </w:rPr>
      </w:pPr>
      <w:r>
        <w:rPr>
          <w:rFonts w:ascii="Times New Roman" w:hAnsi="Times New Roman" w:cs="Times New Roman"/>
          <w:b/>
        </w:rPr>
        <w:t>„</w:t>
      </w:r>
      <w:r w:rsidR="00F561DD" w:rsidRPr="00F02E42">
        <w:rPr>
          <w:rFonts w:ascii="Times New Roman" w:hAnsi="Times New Roman" w:cs="Times New Roman"/>
          <w:b/>
        </w:rPr>
        <w:t>Moderna</w:t>
      </w:r>
      <w:r w:rsidR="00F561DD" w:rsidRPr="00FF0CAD">
        <w:rPr>
          <w:rFonts w:ascii="Times New Roman" w:hAnsi="Times New Roman" w:cs="Times New Roman"/>
        </w:rPr>
        <w:t xml:space="preserve"> si, zdá se, </w:t>
      </w:r>
      <w:r w:rsidR="00F561DD" w:rsidRPr="00F02E42">
        <w:rPr>
          <w:rFonts w:ascii="Times New Roman" w:hAnsi="Times New Roman" w:cs="Times New Roman"/>
          <w:b/>
        </w:rPr>
        <w:t>vynucuje modus pozorování druhého řádu rozšiřující se na všechny funkční systémy</w:t>
      </w:r>
      <w:r w:rsidR="00F561DD" w:rsidRPr="00FF0CAD">
        <w:rPr>
          <w:rFonts w:ascii="Times New Roman" w:hAnsi="Times New Roman" w:cs="Times New Roman"/>
        </w:rPr>
        <w:t>. … Problémy náboženství musí být nově formulovány s ohledem na komunikační možnosti v moderní  společnosti. Pokud je ale celá k</w:t>
      </w:r>
      <w:r w:rsidR="00300FCA" w:rsidRPr="00FF0CAD">
        <w:rPr>
          <w:rFonts w:ascii="Times New Roman" w:hAnsi="Times New Roman" w:cs="Times New Roman"/>
        </w:rPr>
        <w:t xml:space="preserve">ultura navázána na </w:t>
      </w:r>
      <w:proofErr w:type="spellStart"/>
      <w:r w:rsidR="00300FCA" w:rsidRPr="00FF0CAD">
        <w:rPr>
          <w:rFonts w:ascii="Times New Roman" w:hAnsi="Times New Roman" w:cs="Times New Roman"/>
        </w:rPr>
        <w:t>polykontextu</w:t>
      </w:r>
      <w:r w:rsidR="00F561DD" w:rsidRPr="00FF0CAD">
        <w:rPr>
          <w:rFonts w:ascii="Times New Roman" w:hAnsi="Times New Roman" w:cs="Times New Roman"/>
        </w:rPr>
        <w:t>ální</w:t>
      </w:r>
      <w:proofErr w:type="spellEnd"/>
      <w:r w:rsidR="00F561DD" w:rsidRPr="00FF0CAD">
        <w:rPr>
          <w:rFonts w:ascii="Times New Roman" w:hAnsi="Times New Roman" w:cs="Times New Roman"/>
        </w:rPr>
        <w:t xml:space="preserve"> popisy a na pozorování modu druhého řádu, není důvod, proč by se jim nemohlo otevřít náboženství. </w:t>
      </w:r>
      <w:r w:rsidR="00F561DD" w:rsidRPr="00F02E42">
        <w:rPr>
          <w:rFonts w:ascii="Times New Roman" w:hAnsi="Times New Roman" w:cs="Times New Roman"/>
          <w:b/>
        </w:rPr>
        <w:t>Musí se pak jistě zříci svých onto</w:t>
      </w:r>
      <w:bookmarkStart w:id="0" w:name="_GoBack"/>
      <w:bookmarkEnd w:id="0"/>
      <w:r w:rsidR="00F561DD" w:rsidRPr="00F02E42">
        <w:rPr>
          <w:rFonts w:ascii="Times New Roman" w:hAnsi="Times New Roman" w:cs="Times New Roman"/>
          <w:b/>
        </w:rPr>
        <w:t>logicky založených kosmologií</w:t>
      </w:r>
      <w:r w:rsidR="00F561DD" w:rsidRPr="00FF0CAD">
        <w:rPr>
          <w:rFonts w:ascii="Times New Roman" w:hAnsi="Times New Roman" w:cs="Times New Roman"/>
        </w:rPr>
        <w:t xml:space="preserve"> </w:t>
      </w:r>
      <w:r w:rsidR="00F561DD" w:rsidRPr="00F02E42">
        <w:rPr>
          <w:rFonts w:ascii="Times New Roman" w:hAnsi="Times New Roman" w:cs="Times New Roman"/>
          <w:b/>
        </w:rPr>
        <w:t>a právě tak sebejistoty ve věcech morálky</w:t>
      </w:r>
      <w:r w:rsidR="00F561DD" w:rsidRPr="00FF0CAD">
        <w:rPr>
          <w:rFonts w:ascii="Times New Roman" w:hAnsi="Times New Roman" w:cs="Times New Roman"/>
        </w:rPr>
        <w:t>. Ale právě v těchto ohledech se již některá náboženství, například křesťanství, ale také buddhismus, odváži</w:t>
      </w:r>
      <w:r>
        <w:rPr>
          <w:rFonts w:ascii="Times New Roman" w:hAnsi="Times New Roman" w:cs="Times New Roman"/>
        </w:rPr>
        <w:t>ly pomyslnou hranici překročit.“</w:t>
      </w:r>
    </w:p>
    <w:p w:rsidR="002322EC" w:rsidRPr="00F02E42" w:rsidRDefault="002322EC" w:rsidP="00C74572">
      <w:pPr>
        <w:ind w:left="708" w:firstLine="0"/>
        <w:jc w:val="both"/>
        <w:rPr>
          <w:rFonts w:ascii="Times New Roman" w:hAnsi="Times New Roman" w:cs="Times New Roman"/>
        </w:rPr>
      </w:pPr>
    </w:p>
    <w:p w:rsidR="00F02E42" w:rsidRPr="00F02E42" w:rsidRDefault="00F02E42" w:rsidP="00957FA9">
      <w:pPr>
        <w:ind w:left="708" w:firstLine="0"/>
        <w:jc w:val="both"/>
        <w:rPr>
          <w:rFonts w:ascii="Times New Roman" w:hAnsi="Times New Roman" w:cs="Times New Roman"/>
        </w:rPr>
      </w:pPr>
      <w:r>
        <w:rPr>
          <w:rFonts w:ascii="Times New Roman" w:hAnsi="Times New Roman" w:cs="Times New Roman"/>
        </w:rPr>
        <w:t>„</w:t>
      </w:r>
      <w:r w:rsidR="002322EC" w:rsidRPr="00F02E42">
        <w:rPr>
          <w:rFonts w:ascii="Times New Roman" w:hAnsi="Times New Roman" w:cs="Times New Roman"/>
        </w:rPr>
        <w:t xml:space="preserve">Mystika se věnuje pozorování </w:t>
      </w:r>
      <w:proofErr w:type="spellStart"/>
      <w:r w:rsidR="002322EC" w:rsidRPr="00F02E42">
        <w:rPr>
          <w:rFonts w:ascii="Times New Roman" w:hAnsi="Times New Roman" w:cs="Times New Roman"/>
        </w:rPr>
        <w:t>sebereferečnosti</w:t>
      </w:r>
      <w:proofErr w:type="spellEnd"/>
      <w:r w:rsidR="002322EC" w:rsidRPr="00F02E42">
        <w:rPr>
          <w:rFonts w:ascii="Times New Roman" w:hAnsi="Times New Roman" w:cs="Times New Roman"/>
        </w:rPr>
        <w:t xml:space="preserve">. Dlouho před novověkem zakouší nezbadatelnost a paradoxnost. Je nucena hledat strategie, aby zamezila komunikativním blokádám. V době, kdy se společenský systém proměňuje ve funkcionálně diferencovaný, se tato zkušenost stává obecnou. …. Napříč funkcionálními systémy vyhřezává nekomunikativnost, která je sice viditelná, ale nelze ji odstranit. Každá komunikace je závislá na změně osvětlení, které opět nově rozmístí své stíny. …. </w:t>
      </w:r>
      <w:r w:rsidR="002322EC" w:rsidRPr="00F02E42">
        <w:rPr>
          <w:rFonts w:ascii="Times New Roman" w:hAnsi="Times New Roman" w:cs="Times New Roman"/>
          <w:b/>
        </w:rPr>
        <w:t>To lze vydržet, anebo se člověk může pokusit skočit.</w:t>
      </w:r>
      <w:r w:rsidR="002322EC" w:rsidRPr="00F02E42">
        <w:rPr>
          <w:rFonts w:ascii="Times New Roman" w:hAnsi="Times New Roman" w:cs="Times New Roman"/>
        </w:rPr>
        <w:t xml:space="preserve"> … Mystika vytvořila techniky, s jejíž pomocí lze komunikovat, že ve světě je třeba učinit krok zpět, že napříč </w:t>
      </w:r>
      <w:r>
        <w:rPr>
          <w:rFonts w:ascii="Times New Roman" w:hAnsi="Times New Roman" w:cs="Times New Roman"/>
        </w:rPr>
        <w:t xml:space="preserve">vší </w:t>
      </w:r>
      <w:proofErr w:type="spellStart"/>
      <w:r>
        <w:rPr>
          <w:rFonts w:ascii="Times New Roman" w:hAnsi="Times New Roman" w:cs="Times New Roman"/>
        </w:rPr>
        <w:t>polykontextualitě</w:t>
      </w:r>
      <w:proofErr w:type="spellEnd"/>
      <w:r>
        <w:rPr>
          <w:rFonts w:ascii="Times New Roman" w:hAnsi="Times New Roman" w:cs="Times New Roman"/>
        </w:rPr>
        <w:t xml:space="preserve"> existuje ‚</w:t>
      </w:r>
      <w:r w:rsidR="002322EC" w:rsidRPr="00F02E42">
        <w:rPr>
          <w:rFonts w:ascii="Times New Roman" w:hAnsi="Times New Roman" w:cs="Times New Roman"/>
        </w:rPr>
        <w:t>nevyslovitelné srdce v</w:t>
      </w:r>
      <w:r>
        <w:rPr>
          <w:rFonts w:ascii="Times New Roman" w:hAnsi="Times New Roman" w:cs="Times New Roman"/>
        </w:rPr>
        <w:t>ší skutečnosti (Tereza z </w:t>
      </w:r>
      <w:proofErr w:type="spellStart"/>
      <w:r>
        <w:rPr>
          <w:rFonts w:ascii="Times New Roman" w:hAnsi="Times New Roman" w:cs="Times New Roman"/>
        </w:rPr>
        <w:t>Avily</w:t>
      </w:r>
      <w:proofErr w:type="spellEnd"/>
      <w:r>
        <w:rPr>
          <w:rFonts w:ascii="Times New Roman" w:hAnsi="Times New Roman" w:cs="Times New Roman"/>
        </w:rPr>
        <w:t>)‘</w:t>
      </w:r>
      <w:r w:rsidR="002322EC" w:rsidRPr="00F02E42">
        <w:rPr>
          <w:rFonts w:ascii="Times New Roman" w:hAnsi="Times New Roman" w:cs="Times New Roman"/>
        </w:rPr>
        <w:t>.</w:t>
      </w:r>
      <w:r>
        <w:rPr>
          <w:rFonts w:ascii="Times New Roman" w:hAnsi="Times New Roman" w:cs="Times New Roman"/>
        </w:rPr>
        <w:t>“</w:t>
      </w:r>
    </w:p>
    <w:p w:rsidR="00F02E42" w:rsidRPr="00F02E42" w:rsidRDefault="00F02E42" w:rsidP="00C74572">
      <w:pPr>
        <w:ind w:left="708" w:firstLine="0"/>
        <w:rPr>
          <w:rFonts w:ascii="Times New Roman" w:hAnsi="Times New Roman" w:cs="Times New Roman"/>
          <w:i/>
        </w:rPr>
      </w:pPr>
      <w:proofErr w:type="spellStart"/>
      <w:r w:rsidRPr="00F02E42">
        <w:rPr>
          <w:rFonts w:ascii="Times New Roman" w:hAnsi="Times New Roman" w:cs="Times New Roman"/>
        </w:rPr>
        <w:t>Niklas</w:t>
      </w:r>
      <w:proofErr w:type="spellEnd"/>
      <w:r w:rsidRPr="00F02E42">
        <w:rPr>
          <w:rFonts w:ascii="Times New Roman" w:hAnsi="Times New Roman" w:cs="Times New Roman"/>
        </w:rPr>
        <w:t xml:space="preserve"> Luhmann, </w:t>
      </w:r>
      <w:proofErr w:type="spellStart"/>
      <w:r w:rsidRPr="00F02E42">
        <w:rPr>
          <w:rFonts w:ascii="Times New Roman" w:hAnsi="Times New Roman" w:cs="Times New Roman"/>
          <w:i/>
        </w:rPr>
        <w:t>Reden</w:t>
      </w:r>
      <w:proofErr w:type="spellEnd"/>
      <w:r w:rsidRPr="00F02E42">
        <w:rPr>
          <w:rFonts w:ascii="Times New Roman" w:hAnsi="Times New Roman" w:cs="Times New Roman"/>
          <w:i/>
        </w:rPr>
        <w:t xml:space="preserve"> </w:t>
      </w:r>
      <w:proofErr w:type="spellStart"/>
      <w:r w:rsidRPr="00F02E42">
        <w:rPr>
          <w:rFonts w:ascii="Times New Roman" w:hAnsi="Times New Roman" w:cs="Times New Roman"/>
          <w:i/>
        </w:rPr>
        <w:t>und</w:t>
      </w:r>
      <w:proofErr w:type="spellEnd"/>
      <w:r w:rsidRPr="00F02E42">
        <w:rPr>
          <w:rFonts w:ascii="Times New Roman" w:hAnsi="Times New Roman" w:cs="Times New Roman"/>
          <w:i/>
        </w:rPr>
        <w:t xml:space="preserve"> </w:t>
      </w:r>
      <w:proofErr w:type="spellStart"/>
      <w:r w:rsidRPr="00F02E42">
        <w:rPr>
          <w:rFonts w:ascii="Times New Roman" w:hAnsi="Times New Roman" w:cs="Times New Roman"/>
          <w:i/>
        </w:rPr>
        <w:t>Schweigen</w:t>
      </w:r>
      <w:proofErr w:type="spellEnd"/>
      <w:r w:rsidRPr="00F02E42">
        <w:rPr>
          <w:rFonts w:ascii="Times New Roman" w:hAnsi="Times New Roman" w:cs="Times New Roman"/>
          <w:i/>
        </w:rPr>
        <w:t xml:space="preserve">, </w:t>
      </w:r>
      <w:r w:rsidRPr="00F02E42">
        <w:rPr>
          <w:rFonts w:ascii="Times New Roman" w:hAnsi="Times New Roman" w:cs="Times New Roman"/>
        </w:rPr>
        <w:t xml:space="preserve">Frankfurt </w:t>
      </w:r>
      <w:proofErr w:type="spellStart"/>
      <w:r w:rsidRPr="00F02E42">
        <w:rPr>
          <w:rFonts w:ascii="Times New Roman" w:hAnsi="Times New Roman" w:cs="Times New Roman"/>
        </w:rPr>
        <w:t>am</w:t>
      </w:r>
      <w:proofErr w:type="spellEnd"/>
      <w:r w:rsidRPr="00F02E42">
        <w:rPr>
          <w:rFonts w:ascii="Times New Roman" w:hAnsi="Times New Roman" w:cs="Times New Roman"/>
        </w:rPr>
        <w:t xml:space="preserve"> </w:t>
      </w:r>
      <w:proofErr w:type="spellStart"/>
      <w:r w:rsidRPr="00F02E42">
        <w:rPr>
          <w:rFonts w:ascii="Times New Roman" w:hAnsi="Times New Roman" w:cs="Times New Roman"/>
        </w:rPr>
        <w:t>Main</w:t>
      </w:r>
      <w:proofErr w:type="spellEnd"/>
      <w:r w:rsidRPr="00F02E42">
        <w:rPr>
          <w:rFonts w:ascii="Times New Roman" w:hAnsi="Times New Roman" w:cs="Times New Roman"/>
        </w:rPr>
        <w:t xml:space="preserve"> 1989, str. 100.</w:t>
      </w:r>
    </w:p>
    <w:p w:rsidR="00F02E42" w:rsidRPr="00F02E42" w:rsidRDefault="00F02E42" w:rsidP="002322EC">
      <w:pPr>
        <w:ind w:firstLine="0"/>
        <w:jc w:val="both"/>
        <w:rPr>
          <w:rFonts w:ascii="Times New Roman" w:hAnsi="Times New Roman" w:cs="Times New Roman"/>
        </w:rPr>
      </w:pPr>
    </w:p>
    <w:p w:rsidR="002322EC" w:rsidRPr="00F02E42" w:rsidRDefault="002322EC" w:rsidP="00F70994">
      <w:pPr>
        <w:ind w:firstLine="0"/>
        <w:jc w:val="both"/>
        <w:rPr>
          <w:rFonts w:ascii="Times New Roman" w:hAnsi="Times New Roman" w:cs="Times New Roman"/>
        </w:rPr>
      </w:pPr>
    </w:p>
    <w:sectPr w:rsidR="002322EC" w:rsidRPr="00F02E4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FA9" w:rsidRDefault="00957FA9" w:rsidP="00957FA9">
      <w:r>
        <w:separator/>
      </w:r>
    </w:p>
  </w:endnote>
  <w:endnote w:type="continuationSeparator" w:id="0">
    <w:p w:rsidR="00957FA9" w:rsidRDefault="00957FA9" w:rsidP="0095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FA9" w:rsidRDefault="00957FA9" w:rsidP="00957FA9">
      <w:r>
        <w:separator/>
      </w:r>
    </w:p>
  </w:footnote>
  <w:footnote w:type="continuationSeparator" w:id="0">
    <w:p w:rsidR="00957FA9" w:rsidRDefault="00957FA9" w:rsidP="00957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795581"/>
      <w:docPartObj>
        <w:docPartGallery w:val="Page Numbers (Top of Page)"/>
        <w:docPartUnique/>
      </w:docPartObj>
    </w:sdtPr>
    <w:sdtEndPr>
      <w:rPr>
        <w:rFonts w:ascii="Times New Roman" w:hAnsi="Times New Roman" w:cs="Times New Roman"/>
      </w:rPr>
    </w:sdtEndPr>
    <w:sdtContent>
      <w:p w:rsidR="00957FA9" w:rsidRPr="00957FA9" w:rsidRDefault="00957FA9">
        <w:pPr>
          <w:pStyle w:val="Zhlav"/>
          <w:jc w:val="right"/>
          <w:rPr>
            <w:rFonts w:ascii="Times New Roman" w:hAnsi="Times New Roman" w:cs="Times New Roman"/>
          </w:rPr>
        </w:pPr>
        <w:r w:rsidRPr="00957FA9">
          <w:rPr>
            <w:rFonts w:ascii="Times New Roman" w:hAnsi="Times New Roman" w:cs="Times New Roman"/>
          </w:rPr>
          <w:fldChar w:fldCharType="begin"/>
        </w:r>
        <w:r w:rsidRPr="00957FA9">
          <w:rPr>
            <w:rFonts w:ascii="Times New Roman" w:hAnsi="Times New Roman" w:cs="Times New Roman"/>
          </w:rPr>
          <w:instrText>PAGE   \* MERGEFORMAT</w:instrText>
        </w:r>
        <w:r w:rsidRPr="00957FA9">
          <w:rPr>
            <w:rFonts w:ascii="Times New Roman" w:hAnsi="Times New Roman" w:cs="Times New Roman"/>
          </w:rPr>
          <w:fldChar w:fldCharType="separate"/>
        </w:r>
        <w:r w:rsidR="00BD5C2D">
          <w:rPr>
            <w:rFonts w:ascii="Times New Roman" w:hAnsi="Times New Roman" w:cs="Times New Roman"/>
            <w:noProof/>
          </w:rPr>
          <w:t>3</w:t>
        </w:r>
        <w:r w:rsidRPr="00957FA9">
          <w:rPr>
            <w:rFonts w:ascii="Times New Roman" w:hAnsi="Times New Roman" w:cs="Times New Roman"/>
          </w:rPr>
          <w:fldChar w:fldCharType="end"/>
        </w:r>
      </w:p>
    </w:sdtContent>
  </w:sdt>
  <w:p w:rsidR="00957FA9" w:rsidRDefault="00957FA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CE"/>
    <w:rsid w:val="001E5A55"/>
    <w:rsid w:val="002322EC"/>
    <w:rsid w:val="00300FCA"/>
    <w:rsid w:val="00352599"/>
    <w:rsid w:val="003E4B4D"/>
    <w:rsid w:val="004004CE"/>
    <w:rsid w:val="004B111E"/>
    <w:rsid w:val="00575263"/>
    <w:rsid w:val="006B430E"/>
    <w:rsid w:val="00831E18"/>
    <w:rsid w:val="00852057"/>
    <w:rsid w:val="00957FA9"/>
    <w:rsid w:val="00A42B86"/>
    <w:rsid w:val="00A91242"/>
    <w:rsid w:val="00BD5C2D"/>
    <w:rsid w:val="00C74572"/>
    <w:rsid w:val="00CB079A"/>
    <w:rsid w:val="00D52664"/>
    <w:rsid w:val="00F02E42"/>
    <w:rsid w:val="00F561DD"/>
    <w:rsid w:val="00F70994"/>
    <w:rsid w:val="00FF0C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FAFE5-4CDD-45E8-A2E6-192F62AE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ind w:firstLine="22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7FA9"/>
    <w:pPr>
      <w:tabs>
        <w:tab w:val="center" w:pos="4536"/>
        <w:tab w:val="right" w:pos="9072"/>
      </w:tabs>
    </w:pPr>
  </w:style>
  <w:style w:type="character" w:customStyle="1" w:styleId="ZhlavChar">
    <w:name w:val="Záhlaví Char"/>
    <w:basedOn w:val="Standardnpsmoodstavce"/>
    <w:link w:val="Zhlav"/>
    <w:uiPriority w:val="99"/>
    <w:rsid w:val="00957FA9"/>
  </w:style>
  <w:style w:type="paragraph" w:styleId="Zpat">
    <w:name w:val="footer"/>
    <w:basedOn w:val="Normln"/>
    <w:link w:val="ZpatChar"/>
    <w:uiPriority w:val="99"/>
    <w:unhideWhenUsed/>
    <w:rsid w:val="00957FA9"/>
    <w:pPr>
      <w:tabs>
        <w:tab w:val="center" w:pos="4536"/>
        <w:tab w:val="right" w:pos="9072"/>
      </w:tabs>
    </w:pPr>
  </w:style>
  <w:style w:type="character" w:customStyle="1" w:styleId="ZpatChar">
    <w:name w:val="Zápatí Char"/>
    <w:basedOn w:val="Standardnpsmoodstavce"/>
    <w:link w:val="Zpat"/>
    <w:uiPriority w:val="99"/>
    <w:rsid w:val="00957FA9"/>
  </w:style>
  <w:style w:type="paragraph" w:styleId="Textbubliny">
    <w:name w:val="Balloon Text"/>
    <w:basedOn w:val="Normln"/>
    <w:link w:val="TextbublinyChar"/>
    <w:uiPriority w:val="99"/>
    <w:semiHidden/>
    <w:unhideWhenUsed/>
    <w:rsid w:val="00957FA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7F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29C4ACBA</Template>
  <TotalTime>2</TotalTime>
  <Pages>3</Pages>
  <Words>1545</Words>
  <Characters>9116</Characters>
  <Application>Microsoft Office Word</Application>
  <DocSecurity>4</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Matějčková, Tereza</dc:creator>
  <cp:keywords/>
  <dc:description/>
  <cp:lastModifiedBy>Matějčková, Tereza</cp:lastModifiedBy>
  <cp:revision>2</cp:revision>
  <cp:lastPrinted>2018-05-24T13:04:00Z</cp:lastPrinted>
  <dcterms:created xsi:type="dcterms:W3CDTF">2018-05-24T13:40:00Z</dcterms:created>
  <dcterms:modified xsi:type="dcterms:W3CDTF">2018-05-24T13:40:00Z</dcterms:modified>
</cp:coreProperties>
</file>