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03FAD" w14:textId="5888CFB7" w:rsidR="00746C75" w:rsidRDefault="00746C75" w:rsidP="00546D69">
      <w:pPr>
        <w:pStyle w:val="Nadpis1"/>
      </w:pPr>
      <w:r>
        <w:t>Exkurze do</w:t>
      </w:r>
      <w:r w:rsidR="003863A6">
        <w:t xml:space="preserve"> centra pro dětský sluch Tamt</w:t>
      </w:r>
      <w:r w:rsidR="00546D69">
        <w:t>am (</w:t>
      </w:r>
      <w:hyperlink r:id="rId8" w:history="1">
        <w:r w:rsidR="00546D69" w:rsidRPr="000310E8">
          <w:rPr>
            <w:rStyle w:val="Hypertextovodkaz"/>
          </w:rPr>
          <w:t>http://www.detskysluch.cz</w:t>
        </w:r>
      </w:hyperlink>
      <w:r w:rsidR="00546D69">
        <w:t>)</w:t>
      </w:r>
    </w:p>
    <w:p w14:paraId="1A311522" w14:textId="77777777" w:rsidR="00546D69" w:rsidRPr="00546D69" w:rsidRDefault="00546D69" w:rsidP="00546D69"/>
    <w:p w14:paraId="43EA0D9F" w14:textId="25526ADA" w:rsidR="00404A1D" w:rsidRDefault="00404A1D" w:rsidP="00F61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 začátku exkurze nás přivítala Jana Hrmová, bývalá studentka našeho oboru</w:t>
      </w:r>
      <w:r w:rsidR="00F61156">
        <w:t>, aby nám předala základní informace o organizaci</w:t>
      </w:r>
    </w:p>
    <w:p w14:paraId="44D4D501" w14:textId="7A164F75" w:rsidR="00CF3902" w:rsidRDefault="001A5847" w:rsidP="00E65A79">
      <w:pPr>
        <w:pStyle w:val="Nadpis2"/>
      </w:pPr>
      <w:r>
        <w:t xml:space="preserve">Základní informace o </w:t>
      </w:r>
      <w:r w:rsidR="00404A1D">
        <w:t>organizaci a jejích aktivitách</w:t>
      </w:r>
    </w:p>
    <w:p w14:paraId="5A59EAA8" w14:textId="5DA97D8C" w:rsidR="00E65A79" w:rsidRDefault="00F97E22" w:rsidP="003863A6">
      <w:pPr>
        <w:pStyle w:val="Odstavecseseznamem"/>
        <w:numPr>
          <w:ilvl w:val="0"/>
          <w:numId w:val="26"/>
        </w:numPr>
        <w:ind w:left="360"/>
      </w:pPr>
      <w:r>
        <w:t>Nezisková organizace s celorepublikovou působností</w:t>
      </w:r>
    </w:p>
    <w:p w14:paraId="77FAEE3E" w14:textId="791C084E" w:rsidR="00F97E22" w:rsidRPr="003863A6" w:rsidRDefault="00F97E22" w:rsidP="00912B5B">
      <w:pPr>
        <w:pStyle w:val="Odstavecseseznamem"/>
        <w:numPr>
          <w:ilvl w:val="1"/>
          <w:numId w:val="26"/>
        </w:numPr>
        <w:ind w:left="709" w:hanging="283"/>
      </w:pPr>
      <w:r>
        <w:t>Založena 1990</w:t>
      </w:r>
      <w:r w:rsidR="003863A6">
        <w:t xml:space="preserve"> jako </w:t>
      </w:r>
      <w:r w:rsidR="003863A6" w:rsidRPr="003863A6">
        <w:rPr>
          <w:b/>
        </w:rPr>
        <w:t>Federace rodičů a přátel sluchově postižených</w:t>
      </w:r>
      <w:r w:rsidR="00912B5B">
        <w:rPr>
          <w:b/>
        </w:rPr>
        <w:t xml:space="preserve"> </w:t>
      </w:r>
      <w:hyperlink r:id="rId9" w:history="1">
        <w:r w:rsidR="00912B5B" w:rsidRPr="001D2BFA">
          <w:rPr>
            <w:rStyle w:val="Hypertextovodkaz"/>
            <w:b/>
          </w:rPr>
          <w:t>http://www.detskysluch.cz/o-tamtamu/historie</w:t>
        </w:r>
      </w:hyperlink>
      <w:r w:rsidR="00912B5B">
        <w:rPr>
          <w:b/>
        </w:rPr>
        <w:t xml:space="preserve"> </w:t>
      </w:r>
    </w:p>
    <w:p w14:paraId="4AB34422" w14:textId="0A228819" w:rsidR="003863A6" w:rsidRDefault="003863A6" w:rsidP="003863A6">
      <w:pPr>
        <w:pStyle w:val="Odstavecseseznamem"/>
        <w:numPr>
          <w:ilvl w:val="1"/>
          <w:numId w:val="26"/>
        </w:numPr>
        <w:ind w:left="709" w:hanging="283"/>
      </w:pPr>
      <w:r w:rsidRPr="003863A6">
        <w:t xml:space="preserve">Od </w:t>
      </w:r>
      <w:r>
        <w:t>1. 1.</w:t>
      </w:r>
      <w:r w:rsidRPr="003863A6">
        <w:t xml:space="preserve"> 2014 </w:t>
      </w:r>
      <w:r>
        <w:rPr>
          <w:b/>
        </w:rPr>
        <w:t>Centrum pro dětský sluch Tamtam, o.p.s.</w:t>
      </w:r>
      <w:r w:rsidRPr="003863A6">
        <w:t xml:space="preserve"> (poskytovatel sociálních služeb) a </w:t>
      </w:r>
      <w:hyperlink r:id="rId10" w:history="1">
        <w:r w:rsidRPr="003863A6">
          <w:rPr>
            <w:rStyle w:val="Hypertextovodkaz"/>
            <w:rFonts w:cstheme="minorHAnsi"/>
            <w:b/>
            <w:color w:val="CA0219"/>
            <w:bdr w:val="none" w:sz="0" w:space="0" w:color="auto" w:frame="1"/>
            <w:shd w:val="clear" w:color="auto" w:fill="FFFFFF"/>
          </w:rPr>
          <w:t xml:space="preserve">Informační centrum </w:t>
        </w:r>
        <w:r w:rsidRPr="003863A6">
          <w:rPr>
            <w:rStyle w:val="Hypertextovodkaz"/>
            <w:rFonts w:cstheme="minorHAnsi"/>
            <w:b/>
            <w:color w:val="CA0219"/>
            <w:bdr w:val="none" w:sz="0" w:space="0" w:color="auto" w:frame="1"/>
            <w:shd w:val="clear" w:color="auto" w:fill="FFFFFF"/>
          </w:rPr>
          <w:t>r</w:t>
        </w:r>
        <w:r w:rsidRPr="003863A6">
          <w:rPr>
            <w:rStyle w:val="Hypertextovodkaz"/>
            <w:rFonts w:cstheme="minorHAnsi"/>
            <w:b/>
            <w:color w:val="CA0219"/>
            <w:bdr w:val="none" w:sz="0" w:space="0" w:color="auto" w:frame="1"/>
            <w:shd w:val="clear" w:color="auto" w:fill="FFFFFF"/>
          </w:rPr>
          <w:t>odičů a přátel sluchově postižených</w:t>
        </w:r>
      </w:hyperlink>
      <w:r>
        <w:t xml:space="preserve"> (sdružování rodičů a poskytování informací) – obě organizace úzce provázány, formálně jde o dvě organizace, ale zvenčí se jeví jako jedna</w:t>
      </w:r>
    </w:p>
    <w:p w14:paraId="3075E84A" w14:textId="07B876D3" w:rsidR="00F97E22" w:rsidRDefault="00F97E22" w:rsidP="003863A6">
      <w:pPr>
        <w:pStyle w:val="Odstavecseseznamem"/>
        <w:numPr>
          <w:ilvl w:val="0"/>
          <w:numId w:val="26"/>
        </w:numPr>
        <w:ind w:left="360"/>
      </w:pPr>
      <w:r>
        <w:t xml:space="preserve">Klienti jsou převážně </w:t>
      </w:r>
      <w:r w:rsidR="003863A6">
        <w:t xml:space="preserve">rodiče malých dětí se sluchovým postižením </w:t>
      </w:r>
    </w:p>
    <w:p w14:paraId="0F24B7C3" w14:textId="3CD13137" w:rsidR="00F97E22" w:rsidRDefault="00F97E22" w:rsidP="003863A6">
      <w:pPr>
        <w:pStyle w:val="Odstavecseseznamem"/>
        <w:numPr>
          <w:ilvl w:val="0"/>
          <w:numId w:val="26"/>
        </w:numPr>
        <w:ind w:left="360"/>
      </w:pPr>
      <w:r>
        <w:t xml:space="preserve">Nabízí </w:t>
      </w:r>
      <w:r w:rsidR="00404A1D">
        <w:t xml:space="preserve">3 </w:t>
      </w:r>
      <w:r>
        <w:t>registrované sociální služby</w:t>
      </w:r>
    </w:p>
    <w:p w14:paraId="3E27F6FC" w14:textId="77777777" w:rsidR="00912B5B" w:rsidRDefault="00F97E22" w:rsidP="00912B5B">
      <w:pPr>
        <w:pStyle w:val="Nadpis3"/>
      </w:pPr>
      <w:r w:rsidRPr="00404A1D">
        <w:t>Raná péče</w:t>
      </w:r>
    </w:p>
    <w:p w14:paraId="4BDCBEDA" w14:textId="77777777" w:rsidR="00912B5B" w:rsidRDefault="00F97E22" w:rsidP="00912B5B">
      <w:pPr>
        <w:pStyle w:val="Nadpis3"/>
        <w:numPr>
          <w:ilvl w:val="0"/>
          <w:numId w:val="28"/>
        </w:numPr>
        <w:ind w:left="284" w:hanging="284"/>
      </w:pPr>
      <w:r>
        <w:t>Pro Čechy (sídlo v Praze)</w:t>
      </w:r>
      <w:r w:rsidR="006910F4">
        <w:t xml:space="preserve"> </w:t>
      </w:r>
      <w:hyperlink r:id="rId11" w:history="1">
        <w:r w:rsidR="006910F4" w:rsidRPr="001D2BFA">
          <w:rPr>
            <w:rStyle w:val="Hypertextovodkaz"/>
          </w:rPr>
          <w:t>http://www.detskysluch.cz/sluzby/rana-pece-cechy</w:t>
        </w:r>
      </w:hyperlink>
      <w:r w:rsidR="006910F4">
        <w:t xml:space="preserve"> </w:t>
      </w:r>
    </w:p>
    <w:p w14:paraId="1B604B4B" w14:textId="77777777" w:rsidR="00912B5B" w:rsidRDefault="00F97E22" w:rsidP="00912B5B">
      <w:pPr>
        <w:pStyle w:val="Nadpis3"/>
        <w:numPr>
          <w:ilvl w:val="0"/>
          <w:numId w:val="28"/>
        </w:numPr>
        <w:ind w:left="284" w:hanging="284"/>
      </w:pPr>
      <w:r>
        <w:t>Pro Moravu a Slezsko (sídlo v Olomouci)</w:t>
      </w:r>
      <w:r w:rsidR="006910F4">
        <w:t xml:space="preserve"> </w:t>
      </w:r>
      <w:hyperlink r:id="rId12" w:history="1">
        <w:r w:rsidR="006910F4" w:rsidRPr="001D2BFA">
          <w:rPr>
            <w:rStyle w:val="Hypertextovodkaz"/>
          </w:rPr>
          <w:t>http://www.detskysluch.cz/sluzby/rana-pece-morava-a-slezsko</w:t>
        </w:r>
      </w:hyperlink>
      <w:r w:rsidR="006910F4">
        <w:t xml:space="preserve"> </w:t>
      </w:r>
    </w:p>
    <w:p w14:paraId="26AED06A" w14:textId="77777777" w:rsidR="00912B5B" w:rsidRDefault="00ED1DE7" w:rsidP="00912B5B">
      <w:pPr>
        <w:pStyle w:val="Odstavecseseznamem"/>
        <w:numPr>
          <w:ilvl w:val="0"/>
          <w:numId w:val="29"/>
        </w:numPr>
      </w:pPr>
      <w:r>
        <w:t xml:space="preserve">Stará se o </w:t>
      </w:r>
      <w:r w:rsidR="006910F4">
        <w:t xml:space="preserve">rodiny dětí ve věku </w:t>
      </w:r>
      <w:r>
        <w:t xml:space="preserve">od narození do </w:t>
      </w:r>
      <w:r w:rsidR="006910F4">
        <w:t xml:space="preserve">tří let, popř. do </w:t>
      </w:r>
      <w:r>
        <w:t>sedmi let</w:t>
      </w:r>
      <w:r w:rsidR="006910F4">
        <w:t xml:space="preserve"> – pokud má dítě kombinované postižení</w:t>
      </w:r>
    </w:p>
    <w:p w14:paraId="2F29BB16" w14:textId="77777777" w:rsidR="00912B5B" w:rsidRDefault="00ED1DE7" w:rsidP="00912B5B">
      <w:pPr>
        <w:pStyle w:val="Odstavecseseznamem"/>
        <w:numPr>
          <w:ilvl w:val="0"/>
          <w:numId w:val="29"/>
        </w:numPr>
      </w:pPr>
      <w:r>
        <w:t xml:space="preserve">Pouze terénní služba </w:t>
      </w:r>
      <w:r w:rsidR="006910F4">
        <w:t xml:space="preserve">= pracovníci dojedou za klienty </w:t>
      </w:r>
      <w:r>
        <w:t>domů</w:t>
      </w:r>
    </w:p>
    <w:p w14:paraId="73D0506B" w14:textId="6EFB0ADD" w:rsidR="006910F4" w:rsidRDefault="00ED1DE7" w:rsidP="00912B5B">
      <w:pPr>
        <w:pStyle w:val="Odstavecseseznamem"/>
        <w:numPr>
          <w:ilvl w:val="0"/>
          <w:numId w:val="29"/>
        </w:numPr>
      </w:pPr>
      <w:r>
        <w:t>Momentálně je zde zaměstnáno 6 poradkyň</w:t>
      </w:r>
    </w:p>
    <w:p w14:paraId="143ED58F" w14:textId="77777777" w:rsidR="006910F4" w:rsidRDefault="00ED1DE7" w:rsidP="00912B5B">
      <w:pPr>
        <w:pStyle w:val="Odstavecseseznamem"/>
        <w:numPr>
          <w:ilvl w:val="3"/>
          <w:numId w:val="26"/>
        </w:numPr>
        <w:ind w:left="709" w:hanging="283"/>
      </w:pPr>
      <w:r>
        <w:t>Ty se dělí o 4 auta, kterými jezdí na konzultace</w:t>
      </w:r>
    </w:p>
    <w:p w14:paraId="5FFDB13F" w14:textId="77777777" w:rsidR="00912B5B" w:rsidRDefault="00ED1DE7" w:rsidP="00912B5B">
      <w:pPr>
        <w:pStyle w:val="Odstavecseseznamem"/>
        <w:numPr>
          <w:ilvl w:val="3"/>
          <w:numId w:val="26"/>
        </w:numPr>
        <w:ind w:left="709" w:hanging="283"/>
      </w:pPr>
      <w:r>
        <w:t>Vzdělání většinou speciálně pedagogické nebo sociální práce</w:t>
      </w:r>
    </w:p>
    <w:p w14:paraId="667DE9F9" w14:textId="77777777" w:rsidR="00912B5B" w:rsidRDefault="006910F4" w:rsidP="00912B5B">
      <w:pPr>
        <w:pStyle w:val="Odstavecseseznamem"/>
        <w:numPr>
          <w:ilvl w:val="4"/>
          <w:numId w:val="26"/>
        </w:numPr>
        <w:ind w:left="993" w:hanging="284"/>
      </w:pPr>
      <w:r>
        <w:t>Po nástupu jsou dále</w:t>
      </w:r>
      <w:r w:rsidR="00026EAA">
        <w:t xml:space="preserve"> vzdělávány interně</w:t>
      </w:r>
    </w:p>
    <w:p w14:paraId="5AE42EFF" w14:textId="0785D332" w:rsidR="00026EAA" w:rsidRDefault="00026EAA" w:rsidP="00912B5B">
      <w:pPr>
        <w:pStyle w:val="Odstavecseseznamem"/>
        <w:numPr>
          <w:ilvl w:val="4"/>
          <w:numId w:val="26"/>
        </w:numPr>
        <w:ind w:left="993" w:hanging="284"/>
      </w:pPr>
      <w:r>
        <w:t xml:space="preserve">Všechny navštěvují kurzy </w:t>
      </w:r>
      <w:r w:rsidR="006910F4">
        <w:t xml:space="preserve">českého </w:t>
      </w:r>
      <w:r>
        <w:t>znakového jazyka</w:t>
      </w:r>
    </w:p>
    <w:p w14:paraId="7F0FEF9D" w14:textId="77777777" w:rsidR="00912B5B" w:rsidRDefault="00ED1DE7" w:rsidP="00912B5B">
      <w:pPr>
        <w:pStyle w:val="Odstavecseseznamem"/>
        <w:numPr>
          <w:ilvl w:val="0"/>
          <w:numId w:val="26"/>
        </w:numPr>
        <w:tabs>
          <w:tab w:val="left" w:pos="1276"/>
        </w:tabs>
        <w:ind w:left="709" w:hanging="283"/>
      </w:pPr>
      <w:r>
        <w:t>Co dělají poradkyně na konzultaci?</w:t>
      </w:r>
    </w:p>
    <w:p w14:paraId="32B1D62D" w14:textId="77777777" w:rsidR="00912B5B" w:rsidRDefault="006910F4" w:rsidP="00912B5B">
      <w:pPr>
        <w:pStyle w:val="Odstavecseseznamem"/>
        <w:numPr>
          <w:ilvl w:val="1"/>
          <w:numId w:val="26"/>
        </w:numPr>
        <w:tabs>
          <w:tab w:val="left" w:pos="1276"/>
        </w:tabs>
        <w:ind w:left="993" w:hanging="284"/>
      </w:pPr>
      <w:r>
        <w:t>P</w:t>
      </w:r>
      <w:r w:rsidR="00ED1DE7">
        <w:t>sychicky podporují rodiče</w:t>
      </w:r>
    </w:p>
    <w:p w14:paraId="4ED488F2" w14:textId="77777777" w:rsidR="00912B5B" w:rsidRDefault="006910F4" w:rsidP="00912B5B">
      <w:pPr>
        <w:pStyle w:val="Odstavecseseznamem"/>
        <w:numPr>
          <w:ilvl w:val="1"/>
          <w:numId w:val="26"/>
        </w:numPr>
        <w:tabs>
          <w:tab w:val="left" w:pos="1276"/>
        </w:tabs>
        <w:ind w:left="993" w:hanging="284"/>
      </w:pPr>
      <w:r>
        <w:t>V</w:t>
      </w:r>
      <w:r w:rsidR="00ED1DE7">
        <w:t>zdělávají je ve věcech potřebných k výchově neslyšícího</w:t>
      </w:r>
    </w:p>
    <w:p w14:paraId="16F5B041" w14:textId="77777777" w:rsidR="00912B5B" w:rsidRDefault="006910F4" w:rsidP="00912B5B">
      <w:pPr>
        <w:pStyle w:val="Odstavecseseznamem"/>
        <w:numPr>
          <w:ilvl w:val="1"/>
          <w:numId w:val="26"/>
        </w:numPr>
        <w:tabs>
          <w:tab w:val="left" w:pos="1276"/>
        </w:tabs>
        <w:ind w:left="993" w:hanging="284"/>
      </w:pPr>
      <w:r>
        <w:t>P</w:t>
      </w:r>
      <w:r w:rsidR="00ED1DE7">
        <w:t>ředávají kontakty na další organizace</w:t>
      </w:r>
    </w:p>
    <w:p w14:paraId="07B7F801" w14:textId="6A7773AB" w:rsidR="00ED1DE7" w:rsidRDefault="006910F4" w:rsidP="00912B5B">
      <w:pPr>
        <w:pStyle w:val="Odstavecseseznamem"/>
        <w:numPr>
          <w:ilvl w:val="1"/>
          <w:numId w:val="26"/>
        </w:numPr>
        <w:tabs>
          <w:tab w:val="left" w:pos="1276"/>
        </w:tabs>
        <w:ind w:left="993" w:hanging="284"/>
      </w:pPr>
      <w:r>
        <w:t>U</w:t>
      </w:r>
      <w:r w:rsidR="00ED1DE7">
        <w:t>kazují rodičům názorně jak pracovat s</w:t>
      </w:r>
      <w:r>
        <w:t> </w:t>
      </w:r>
      <w:r w:rsidR="00ED1DE7">
        <w:t>dětmi</w:t>
      </w:r>
      <w:r>
        <w:t xml:space="preserve"> </w:t>
      </w:r>
      <w:proofErr w:type="spellStart"/>
      <w:r>
        <w:t>etc</w:t>
      </w:r>
      <w:proofErr w:type="spellEnd"/>
      <w:r>
        <w:t>.</w:t>
      </w:r>
    </w:p>
    <w:p w14:paraId="72F6EF5D" w14:textId="77777777" w:rsidR="00912B5B" w:rsidRDefault="00F97E22" w:rsidP="00912B5B">
      <w:pPr>
        <w:pStyle w:val="Nadpis3"/>
      </w:pPr>
      <w:r w:rsidRPr="00404A1D">
        <w:t>Sociálně aktivizační služby</w:t>
      </w:r>
      <w:r w:rsidR="006910F4">
        <w:t xml:space="preserve"> </w:t>
      </w:r>
      <w:hyperlink r:id="rId13" w:history="1">
        <w:r w:rsidR="006910F4" w:rsidRPr="001D2BFA">
          <w:rPr>
            <w:rStyle w:val="Hypertextovodkaz"/>
            <w:b/>
          </w:rPr>
          <w:t>http://www.detskysluch.cz/sluzby/socialne-aktivizacni-sluzby</w:t>
        </w:r>
      </w:hyperlink>
      <w:r w:rsidR="006910F4">
        <w:t xml:space="preserve"> </w:t>
      </w:r>
    </w:p>
    <w:p w14:paraId="6B10BBAE" w14:textId="77777777" w:rsidR="00912B5B" w:rsidRDefault="00F97E22" w:rsidP="00912B5B">
      <w:pPr>
        <w:pStyle w:val="Odstavecseseznamem"/>
        <w:numPr>
          <w:ilvl w:val="0"/>
          <w:numId w:val="30"/>
        </w:numPr>
      </w:pPr>
      <w:r>
        <w:t>Skupinová setkání</w:t>
      </w:r>
    </w:p>
    <w:p w14:paraId="2BD7BBBD" w14:textId="77777777" w:rsidR="00912B5B" w:rsidRDefault="00F97E22" w:rsidP="00912B5B">
      <w:pPr>
        <w:pStyle w:val="Odstavecseseznamem"/>
        <w:numPr>
          <w:ilvl w:val="0"/>
          <w:numId w:val="30"/>
        </w:numPr>
      </w:pPr>
      <w:r>
        <w:t>Skupinová socioterapie</w:t>
      </w:r>
    </w:p>
    <w:p w14:paraId="5513F9DF" w14:textId="77777777" w:rsidR="00912B5B" w:rsidRDefault="006910F4" w:rsidP="00912B5B">
      <w:pPr>
        <w:pStyle w:val="Odstavecseseznamem"/>
        <w:numPr>
          <w:ilvl w:val="0"/>
          <w:numId w:val="30"/>
        </w:numPr>
      </w:pPr>
      <w:r>
        <w:t>P</w:t>
      </w:r>
      <w:r w:rsidR="00F97E22">
        <w:t>odpůrné skupiny pro rodiče</w:t>
      </w:r>
    </w:p>
    <w:p w14:paraId="5FDA2671" w14:textId="77777777" w:rsidR="00912B5B" w:rsidRDefault="006910F4" w:rsidP="00912B5B">
      <w:pPr>
        <w:pStyle w:val="Odstavecseseznamem"/>
        <w:numPr>
          <w:ilvl w:val="0"/>
          <w:numId w:val="30"/>
        </w:numPr>
      </w:pPr>
      <w:r>
        <w:t>V</w:t>
      </w:r>
      <w:r w:rsidR="00F97E22">
        <w:t>zdělávání rodičů</w:t>
      </w:r>
    </w:p>
    <w:p w14:paraId="2D049C3F" w14:textId="77777777" w:rsidR="00912B5B" w:rsidRDefault="006910F4" w:rsidP="00912B5B">
      <w:pPr>
        <w:pStyle w:val="Odstavecseseznamem"/>
        <w:numPr>
          <w:ilvl w:val="1"/>
          <w:numId w:val="30"/>
        </w:numPr>
        <w:ind w:left="709" w:hanging="283"/>
      </w:pPr>
      <w:r>
        <w:t>P</w:t>
      </w:r>
      <w:r w:rsidR="00026EAA">
        <w:t>rožitkovo</w:t>
      </w:r>
      <w:r>
        <w:t>u metodou demonstrují obtíže jeji</w:t>
      </w:r>
      <w:r w:rsidR="00026EAA">
        <w:t>ch dítěte</w:t>
      </w:r>
    </w:p>
    <w:p w14:paraId="1F763566" w14:textId="77777777" w:rsidR="00912B5B" w:rsidRDefault="006910F4" w:rsidP="00912B5B">
      <w:pPr>
        <w:pStyle w:val="Odstavecseseznamem"/>
        <w:numPr>
          <w:ilvl w:val="1"/>
          <w:numId w:val="30"/>
        </w:numPr>
        <w:ind w:left="709" w:hanging="283"/>
      </w:pPr>
      <w:r>
        <w:t>K</w:t>
      </w:r>
      <w:r w:rsidR="00026EAA">
        <w:t xml:space="preserve">urzy základů </w:t>
      </w:r>
      <w:r>
        <w:t>komunikace s dětmi se sluchovým postižením</w:t>
      </w:r>
    </w:p>
    <w:p w14:paraId="6B3A8E71" w14:textId="14EB5968" w:rsidR="00ED1DE7" w:rsidRDefault="006910F4" w:rsidP="00912B5B">
      <w:pPr>
        <w:pStyle w:val="Odstavecseseznamem"/>
        <w:numPr>
          <w:ilvl w:val="0"/>
          <w:numId w:val="30"/>
        </w:numPr>
      </w:pPr>
      <w:r>
        <w:t xml:space="preserve">Děti do cca </w:t>
      </w:r>
      <w:r w:rsidR="00ED1DE7">
        <w:t>18 let</w:t>
      </w:r>
      <w:r>
        <w:t xml:space="preserve">, </w:t>
      </w:r>
      <w:r w:rsidR="00ED1DE7">
        <w:t xml:space="preserve">ve starším školním věku se zde mohou setkávat i děti samotné </w:t>
      </w:r>
    </w:p>
    <w:p w14:paraId="5FD26501" w14:textId="647125DB" w:rsidR="00404A1D" w:rsidRDefault="00F97E22" w:rsidP="00912B5B">
      <w:pPr>
        <w:pStyle w:val="Nadpis3"/>
      </w:pPr>
      <w:r w:rsidRPr="00404A1D">
        <w:rPr>
          <w:b/>
        </w:rPr>
        <w:lastRenderedPageBreak/>
        <w:t>Sociální poradenství</w:t>
      </w:r>
      <w:r w:rsidR="00ED1DE7">
        <w:t xml:space="preserve"> </w:t>
      </w:r>
      <w:hyperlink r:id="rId14" w:history="1">
        <w:r w:rsidR="00912B5B" w:rsidRPr="001D2BFA">
          <w:rPr>
            <w:rStyle w:val="Hypertextovodkaz"/>
          </w:rPr>
          <w:t>http://www.detskysluch.cz/sluzby/odborne-socialni-poradenstvi</w:t>
        </w:r>
      </w:hyperlink>
      <w:r w:rsidR="00912B5B">
        <w:t xml:space="preserve"> </w:t>
      </w:r>
    </w:p>
    <w:p w14:paraId="42F255E1" w14:textId="77777777" w:rsidR="00912B5B" w:rsidRDefault="00912B5B" w:rsidP="00912B5B">
      <w:pPr>
        <w:pStyle w:val="Odstavecseseznamem"/>
        <w:numPr>
          <w:ilvl w:val="0"/>
          <w:numId w:val="26"/>
        </w:numPr>
        <w:ind w:left="284" w:hanging="284"/>
      </w:pPr>
      <w:r>
        <w:t>P</w:t>
      </w:r>
      <w:r w:rsidR="00ED1DE7">
        <w:t>racovnice ovládá</w:t>
      </w:r>
      <w:r>
        <w:t xml:space="preserve"> ČZJ</w:t>
      </w:r>
      <w:r w:rsidR="00ED1DE7">
        <w:t>, komunikace je tedy bezbariérová</w:t>
      </w:r>
    </w:p>
    <w:p w14:paraId="2B10A7D9" w14:textId="77777777" w:rsidR="00912B5B" w:rsidRDefault="00F97E22" w:rsidP="00912B5B">
      <w:pPr>
        <w:pStyle w:val="Odstavecseseznamem"/>
        <w:numPr>
          <w:ilvl w:val="0"/>
          <w:numId w:val="26"/>
        </w:numPr>
        <w:ind w:left="284" w:hanging="284"/>
      </w:pPr>
      <w:r>
        <w:t>Pro dět</w:t>
      </w:r>
      <w:r w:rsidR="00404A1D">
        <w:t>i i p</w:t>
      </w:r>
      <w:r>
        <w:t>ro dospělé neslyšící</w:t>
      </w:r>
      <w:r w:rsidR="00912B5B">
        <w:t>, bez omezení věku</w:t>
      </w:r>
    </w:p>
    <w:p w14:paraId="34568D02" w14:textId="3903FF8E" w:rsidR="00F97E22" w:rsidRDefault="00404A1D" w:rsidP="00912B5B">
      <w:pPr>
        <w:pStyle w:val="Odstavecseseznamem"/>
        <w:numPr>
          <w:ilvl w:val="0"/>
          <w:numId w:val="26"/>
        </w:numPr>
        <w:ind w:left="284" w:hanging="284"/>
      </w:pPr>
      <w:r>
        <w:t>Dospělým pomohou například s ž</w:t>
      </w:r>
      <w:r w:rsidR="00F97E22">
        <w:t>ádost</w:t>
      </w:r>
      <w:r>
        <w:t>í</w:t>
      </w:r>
      <w:r w:rsidR="00F97E22">
        <w:t xml:space="preserve"> o práci, žádost</w:t>
      </w:r>
      <w:r>
        <w:t>í</w:t>
      </w:r>
      <w:r w:rsidR="00F97E22">
        <w:t xml:space="preserve"> o sociální dávky</w:t>
      </w:r>
      <w:r>
        <w:t>…</w:t>
      </w:r>
    </w:p>
    <w:p w14:paraId="71934760" w14:textId="6F711102" w:rsidR="00ED1DE7" w:rsidRDefault="00912B5B" w:rsidP="00912B5B">
      <w:r>
        <w:t>----</w:t>
      </w:r>
    </w:p>
    <w:p w14:paraId="346F3940" w14:textId="77777777" w:rsidR="00912B5B" w:rsidRDefault="00026EAA" w:rsidP="00912B5B">
      <w:pPr>
        <w:pStyle w:val="Odstavecseseznamem"/>
        <w:numPr>
          <w:ilvl w:val="0"/>
          <w:numId w:val="26"/>
        </w:numPr>
        <w:ind w:left="360"/>
      </w:pPr>
      <w:r>
        <w:t>Mimo jiné se snaží stále pracovat na dalších projektech</w:t>
      </w:r>
      <w:r w:rsidR="00912B5B">
        <w:t xml:space="preserve"> – ty jsou cílené hlavně</w:t>
      </w:r>
      <w:r>
        <w:t xml:space="preserve"> na rodiče </w:t>
      </w:r>
    </w:p>
    <w:p w14:paraId="3A7C636D" w14:textId="77777777" w:rsidR="00912B5B" w:rsidRPr="00912B5B" w:rsidRDefault="00026EAA" w:rsidP="00912B5B">
      <w:pPr>
        <w:pStyle w:val="Odstavecseseznamem"/>
        <w:numPr>
          <w:ilvl w:val="0"/>
          <w:numId w:val="26"/>
        </w:numPr>
        <w:ind w:left="360"/>
      </w:pPr>
      <w:r w:rsidRPr="00912B5B">
        <w:rPr>
          <w:b/>
        </w:rPr>
        <w:t>Odborný časopis dětský sluch</w:t>
      </w:r>
    </w:p>
    <w:p w14:paraId="7ED2402B" w14:textId="77777777" w:rsidR="00912B5B" w:rsidRDefault="00912B5B" w:rsidP="00912B5B">
      <w:pPr>
        <w:pStyle w:val="Odstavecseseznamem"/>
        <w:numPr>
          <w:ilvl w:val="1"/>
          <w:numId w:val="26"/>
        </w:numPr>
        <w:ind w:left="709" w:hanging="283"/>
      </w:pPr>
      <w:r>
        <w:t>Vychází 4x ročně</w:t>
      </w:r>
    </w:p>
    <w:p w14:paraId="2B73E75C" w14:textId="77777777" w:rsidR="00912B5B" w:rsidRDefault="00026EAA" w:rsidP="00912B5B">
      <w:pPr>
        <w:pStyle w:val="Odstavecseseznamem"/>
        <w:numPr>
          <w:ilvl w:val="1"/>
          <w:numId w:val="26"/>
        </w:numPr>
        <w:ind w:left="709" w:hanging="283"/>
      </w:pPr>
      <w:r>
        <w:t xml:space="preserve">Každé číslo má </w:t>
      </w:r>
      <w:r w:rsidR="00404A1D">
        <w:t>jednot</w:t>
      </w:r>
      <w:r>
        <w:t>né téma</w:t>
      </w:r>
    </w:p>
    <w:p w14:paraId="1D2D2CBE" w14:textId="77777777" w:rsidR="00912B5B" w:rsidRPr="00912B5B" w:rsidRDefault="00026EAA" w:rsidP="00912B5B">
      <w:pPr>
        <w:pStyle w:val="Odstavecseseznamem"/>
        <w:numPr>
          <w:ilvl w:val="0"/>
          <w:numId w:val="26"/>
        </w:numPr>
        <w:ind w:left="360"/>
      </w:pPr>
      <w:proofErr w:type="spellStart"/>
      <w:r w:rsidRPr="00912B5B">
        <w:rPr>
          <w:b/>
        </w:rPr>
        <w:t>Znakovací</w:t>
      </w:r>
      <w:proofErr w:type="spellEnd"/>
      <w:r w:rsidRPr="00912B5B">
        <w:rPr>
          <w:b/>
        </w:rPr>
        <w:t xml:space="preserve"> </w:t>
      </w:r>
      <w:proofErr w:type="spellStart"/>
      <w:r w:rsidRPr="00912B5B">
        <w:rPr>
          <w:b/>
        </w:rPr>
        <w:t>plyšáci</w:t>
      </w:r>
      <w:proofErr w:type="spellEnd"/>
      <w:r w:rsidRPr="00912B5B">
        <w:rPr>
          <w:b/>
        </w:rPr>
        <w:t xml:space="preserve"> </w:t>
      </w:r>
    </w:p>
    <w:p w14:paraId="15EEEA6E" w14:textId="77777777" w:rsidR="00912B5B" w:rsidRDefault="00026EAA" w:rsidP="005B0467">
      <w:pPr>
        <w:pStyle w:val="Odstavecseseznamem"/>
        <w:numPr>
          <w:ilvl w:val="1"/>
          <w:numId w:val="26"/>
        </w:numPr>
        <w:ind w:left="709" w:hanging="283"/>
      </w:pPr>
      <w:r>
        <w:t>Pomůcka pro rodiče a děti</w:t>
      </w:r>
      <w:r w:rsidR="00CB0BFA">
        <w:t>, která umožňuje dítěti učit se formou hry</w:t>
      </w:r>
    </w:p>
    <w:p w14:paraId="5642BB08" w14:textId="77777777" w:rsidR="00912B5B" w:rsidRPr="00912B5B" w:rsidRDefault="00CB0BFA" w:rsidP="00912B5B">
      <w:pPr>
        <w:pStyle w:val="Odstavecseseznamem"/>
        <w:numPr>
          <w:ilvl w:val="0"/>
          <w:numId w:val="26"/>
        </w:numPr>
        <w:ind w:left="360"/>
      </w:pPr>
      <w:r w:rsidRPr="00912B5B">
        <w:rPr>
          <w:b/>
        </w:rPr>
        <w:t>Portál idetskysluch.cz</w:t>
      </w:r>
    </w:p>
    <w:p w14:paraId="6A017787" w14:textId="77777777" w:rsidR="00912B5B" w:rsidRDefault="00CB0BFA" w:rsidP="005B0467">
      <w:pPr>
        <w:pStyle w:val="Odstavecseseznamem"/>
        <w:numPr>
          <w:ilvl w:val="1"/>
          <w:numId w:val="26"/>
        </w:numPr>
        <w:ind w:left="709"/>
      </w:pPr>
      <w:r>
        <w:t xml:space="preserve">Spousta článků od odborníků a rad </w:t>
      </w:r>
      <w:r w:rsidR="00404A1D">
        <w:t>pro rodiče</w:t>
      </w:r>
    </w:p>
    <w:p w14:paraId="3A31B465" w14:textId="77777777" w:rsidR="00912B5B" w:rsidRPr="00912B5B" w:rsidRDefault="00CB0BFA" w:rsidP="00912B5B">
      <w:pPr>
        <w:pStyle w:val="Odstavecseseznamem"/>
        <w:numPr>
          <w:ilvl w:val="0"/>
          <w:numId w:val="26"/>
        </w:numPr>
        <w:ind w:left="360"/>
      </w:pPr>
      <w:r w:rsidRPr="00912B5B">
        <w:rPr>
          <w:b/>
        </w:rPr>
        <w:t>Pexeso se znaky</w:t>
      </w:r>
    </w:p>
    <w:p w14:paraId="63BE8BAA" w14:textId="4BC25611" w:rsidR="00912B5B" w:rsidRPr="00912B5B" w:rsidRDefault="00CB0BFA" w:rsidP="00912B5B">
      <w:pPr>
        <w:pStyle w:val="Odstavecseseznamem"/>
        <w:numPr>
          <w:ilvl w:val="0"/>
          <w:numId w:val="26"/>
        </w:numPr>
        <w:ind w:left="360"/>
      </w:pPr>
      <w:r w:rsidRPr="00912B5B">
        <w:rPr>
          <w:b/>
        </w:rPr>
        <w:t>Aplikace Znakujte s</w:t>
      </w:r>
      <w:r w:rsidR="00912B5B">
        <w:rPr>
          <w:b/>
        </w:rPr>
        <w:t> </w:t>
      </w:r>
      <w:r w:rsidRPr="00912B5B">
        <w:rPr>
          <w:b/>
        </w:rPr>
        <w:t>námi</w:t>
      </w:r>
    </w:p>
    <w:p w14:paraId="3B09A198" w14:textId="77777777" w:rsidR="00912B5B" w:rsidRDefault="00CB0BFA" w:rsidP="005B0467">
      <w:pPr>
        <w:pStyle w:val="Odstavecseseznamem"/>
        <w:numPr>
          <w:ilvl w:val="1"/>
          <w:numId w:val="26"/>
        </w:numPr>
        <w:ind w:left="709"/>
      </w:pPr>
      <w:r>
        <w:t>Velmi oblíbená</w:t>
      </w:r>
    </w:p>
    <w:p w14:paraId="42244D7A" w14:textId="77777777" w:rsidR="00912B5B" w:rsidRDefault="00CB0BFA" w:rsidP="005B0467">
      <w:pPr>
        <w:pStyle w:val="Odstavecseseznamem"/>
        <w:numPr>
          <w:ilvl w:val="1"/>
          <w:numId w:val="26"/>
        </w:numPr>
        <w:ind w:left="709"/>
      </w:pPr>
      <w:r>
        <w:t>Vytvořena na požadavek rodičů</w:t>
      </w:r>
    </w:p>
    <w:p w14:paraId="24999E32" w14:textId="77777777" w:rsidR="00912B5B" w:rsidRDefault="00CB0BFA" w:rsidP="005B0467">
      <w:pPr>
        <w:pStyle w:val="Odstavecseseznamem"/>
        <w:numPr>
          <w:ilvl w:val="1"/>
          <w:numId w:val="26"/>
        </w:numPr>
        <w:ind w:left="709"/>
      </w:pPr>
      <w:r>
        <w:t>Možnost učit se znaky na různá témata a v různých úrovních</w:t>
      </w:r>
    </w:p>
    <w:p w14:paraId="211A6A90" w14:textId="77777777" w:rsidR="00912B5B" w:rsidRDefault="00CB0BFA" w:rsidP="005B0467">
      <w:pPr>
        <w:pStyle w:val="Odstavecseseznamem"/>
        <w:numPr>
          <w:ilvl w:val="1"/>
          <w:numId w:val="26"/>
        </w:numPr>
        <w:ind w:left="709"/>
      </w:pPr>
      <w:r>
        <w:t>Vyhrála cenu od nadace Vodafone v sekci „pro lepší svět“</w:t>
      </w:r>
    </w:p>
    <w:p w14:paraId="3EC933DE" w14:textId="32D59359" w:rsidR="00912B5B" w:rsidRDefault="0038676C" w:rsidP="005B0467">
      <w:pPr>
        <w:pStyle w:val="Odstavecseseznamem"/>
        <w:numPr>
          <w:ilvl w:val="1"/>
          <w:numId w:val="26"/>
        </w:numPr>
        <w:ind w:left="709"/>
      </w:pPr>
      <w:r>
        <w:t xml:space="preserve">Aplikace funguje na Androidu, ale bude v letošním roce převedena i </w:t>
      </w:r>
      <w:r w:rsidR="00912B5B">
        <w:t>na operační systém IOS</w:t>
      </w:r>
    </w:p>
    <w:p w14:paraId="3FB61D6C" w14:textId="77777777" w:rsidR="00912B5B" w:rsidRPr="00912B5B" w:rsidRDefault="0038676C" w:rsidP="00912B5B">
      <w:pPr>
        <w:pStyle w:val="Odstavecseseznamem"/>
        <w:numPr>
          <w:ilvl w:val="0"/>
          <w:numId w:val="26"/>
        </w:numPr>
        <w:ind w:left="360"/>
      </w:pPr>
      <w:r w:rsidRPr="00912B5B">
        <w:rPr>
          <w:b/>
        </w:rPr>
        <w:t>Aplikace Znakujte s Tamtamem- pexeso</w:t>
      </w:r>
    </w:p>
    <w:p w14:paraId="2C3CEA3B" w14:textId="77777777" w:rsidR="00912B5B" w:rsidRDefault="0038676C" w:rsidP="005B0467">
      <w:pPr>
        <w:pStyle w:val="Odstavecseseznamem"/>
        <w:numPr>
          <w:ilvl w:val="1"/>
          <w:numId w:val="26"/>
        </w:numPr>
        <w:ind w:left="709"/>
      </w:pPr>
      <w:r>
        <w:t>Interaktivní hra pro děti</w:t>
      </w:r>
    </w:p>
    <w:p w14:paraId="2361E87B" w14:textId="77777777" w:rsidR="00912B5B" w:rsidRDefault="0038676C" w:rsidP="005B0467">
      <w:pPr>
        <w:pStyle w:val="Odstavecseseznamem"/>
        <w:numPr>
          <w:ilvl w:val="1"/>
          <w:numId w:val="26"/>
        </w:numPr>
        <w:ind w:left="709"/>
      </w:pPr>
      <w:r>
        <w:t>Dostupná pouze pro Android</w:t>
      </w:r>
    </w:p>
    <w:p w14:paraId="332483D2" w14:textId="77777777" w:rsidR="00912B5B" w:rsidRPr="00912B5B" w:rsidRDefault="0038676C" w:rsidP="00912B5B">
      <w:pPr>
        <w:pStyle w:val="Odstavecseseznamem"/>
        <w:numPr>
          <w:ilvl w:val="0"/>
          <w:numId w:val="26"/>
        </w:numPr>
        <w:ind w:left="360"/>
      </w:pPr>
      <w:r w:rsidRPr="00912B5B">
        <w:rPr>
          <w:b/>
        </w:rPr>
        <w:t>Aplikace Znakujte s Tamtamem- Medvěd</w:t>
      </w:r>
    </w:p>
    <w:p w14:paraId="40DD950C" w14:textId="77777777" w:rsidR="00912B5B" w:rsidRDefault="00406957" w:rsidP="005B0467">
      <w:pPr>
        <w:pStyle w:val="Odstavecseseznamem"/>
        <w:numPr>
          <w:ilvl w:val="1"/>
          <w:numId w:val="26"/>
        </w:numPr>
        <w:ind w:left="709"/>
      </w:pPr>
      <w:r>
        <w:t>Naprostá novinka, ještě nebyla uvedena</w:t>
      </w:r>
    </w:p>
    <w:p w14:paraId="2FE2AABA" w14:textId="77777777" w:rsidR="00912B5B" w:rsidRDefault="0038676C" w:rsidP="005B0467">
      <w:pPr>
        <w:pStyle w:val="Odstavecseseznamem"/>
        <w:numPr>
          <w:ilvl w:val="1"/>
          <w:numId w:val="26"/>
        </w:numPr>
        <w:ind w:left="709"/>
      </w:pPr>
      <w:r>
        <w:t>Obrázkový slovník pro děti</w:t>
      </w:r>
    </w:p>
    <w:p w14:paraId="7138305F" w14:textId="77777777" w:rsidR="00912B5B" w:rsidRDefault="0038676C" w:rsidP="005B0467">
      <w:pPr>
        <w:pStyle w:val="Odstavecseseznamem"/>
        <w:numPr>
          <w:ilvl w:val="1"/>
          <w:numId w:val="26"/>
        </w:numPr>
        <w:ind w:left="709"/>
      </w:pPr>
      <w:r>
        <w:t xml:space="preserve">Aplikace bude </w:t>
      </w:r>
      <w:r w:rsidR="00406957">
        <w:t xml:space="preserve">dostupná na obou operačních systémech </w:t>
      </w:r>
    </w:p>
    <w:p w14:paraId="38D5E90F" w14:textId="77777777" w:rsidR="00912B5B" w:rsidRPr="00912B5B" w:rsidRDefault="00406957" w:rsidP="00912B5B">
      <w:pPr>
        <w:pStyle w:val="Odstavecseseznamem"/>
        <w:numPr>
          <w:ilvl w:val="0"/>
          <w:numId w:val="26"/>
        </w:numPr>
        <w:ind w:left="360"/>
      </w:pPr>
      <w:r w:rsidRPr="00912B5B">
        <w:rPr>
          <w:b/>
        </w:rPr>
        <w:t>Výukové komunikační karty</w:t>
      </w:r>
    </w:p>
    <w:p w14:paraId="454EFEFB" w14:textId="77777777" w:rsidR="00912B5B" w:rsidRDefault="00406957" w:rsidP="005B0467">
      <w:pPr>
        <w:pStyle w:val="Odstavecseseznamem"/>
        <w:numPr>
          <w:ilvl w:val="1"/>
          <w:numId w:val="26"/>
        </w:numPr>
        <w:ind w:left="709"/>
      </w:pPr>
      <w:r>
        <w:t>Na jedné straně fotografie znaku a popis</w:t>
      </w:r>
    </w:p>
    <w:p w14:paraId="6E023E3C" w14:textId="77777777" w:rsidR="00912B5B" w:rsidRDefault="00406957" w:rsidP="005B0467">
      <w:pPr>
        <w:pStyle w:val="Odstavecseseznamem"/>
        <w:numPr>
          <w:ilvl w:val="1"/>
          <w:numId w:val="26"/>
        </w:numPr>
        <w:ind w:left="709"/>
      </w:pPr>
      <w:r>
        <w:t>Z druhé strany prostor pro rodiny, aby přidaly vlastní fotografie</w:t>
      </w:r>
    </w:p>
    <w:p w14:paraId="46F0BC6F" w14:textId="72E8B0E1" w:rsidR="00912B5B" w:rsidRPr="00912B5B" w:rsidRDefault="00912B5B" w:rsidP="00912B5B">
      <w:pPr>
        <w:pStyle w:val="Odstavecseseznamem"/>
        <w:numPr>
          <w:ilvl w:val="0"/>
          <w:numId w:val="26"/>
        </w:numPr>
        <w:ind w:left="360"/>
      </w:pPr>
      <w:r>
        <w:rPr>
          <w:b/>
        </w:rPr>
        <w:t>P</w:t>
      </w:r>
      <w:r w:rsidR="00406957" w:rsidRPr="00912B5B">
        <w:rPr>
          <w:b/>
        </w:rPr>
        <w:t xml:space="preserve">rojekty na podporu </w:t>
      </w:r>
      <w:proofErr w:type="spellStart"/>
      <w:r w:rsidR="00406957" w:rsidRPr="00912B5B">
        <w:rPr>
          <w:b/>
        </w:rPr>
        <w:t>screeningu</w:t>
      </w:r>
      <w:proofErr w:type="spellEnd"/>
      <w:r w:rsidR="00406957" w:rsidRPr="00912B5B">
        <w:rPr>
          <w:b/>
        </w:rPr>
        <w:t xml:space="preserve"> sluchu v</w:t>
      </w:r>
      <w:r>
        <w:rPr>
          <w:b/>
        </w:rPr>
        <w:t> </w:t>
      </w:r>
      <w:r w:rsidR="00406957" w:rsidRPr="00912B5B">
        <w:rPr>
          <w:b/>
        </w:rPr>
        <w:t>porodnicích</w:t>
      </w:r>
    </w:p>
    <w:p w14:paraId="4C089591" w14:textId="77777777" w:rsidR="00912B5B" w:rsidRDefault="00406957" w:rsidP="005B0467">
      <w:pPr>
        <w:pStyle w:val="Odstavecseseznamem"/>
        <w:numPr>
          <w:ilvl w:val="0"/>
          <w:numId w:val="26"/>
        </w:numPr>
      </w:pPr>
      <w:r>
        <w:t xml:space="preserve">Spolupráce </w:t>
      </w:r>
      <w:r w:rsidR="007B75AF">
        <w:t xml:space="preserve">s nemocnicemi, kde se provádí </w:t>
      </w:r>
      <w:proofErr w:type="spellStart"/>
      <w:r w:rsidR="007B75AF">
        <w:t>screening</w:t>
      </w:r>
      <w:proofErr w:type="spellEnd"/>
    </w:p>
    <w:p w14:paraId="42C51E98" w14:textId="77777777" w:rsidR="00912B5B" w:rsidRDefault="00406957" w:rsidP="005B0467">
      <w:pPr>
        <w:pStyle w:val="Odstavecseseznamem"/>
        <w:numPr>
          <w:ilvl w:val="1"/>
          <w:numId w:val="26"/>
        </w:numPr>
      </w:pPr>
      <w:r>
        <w:t>Praha Podolí</w:t>
      </w:r>
    </w:p>
    <w:p w14:paraId="4A7C0625" w14:textId="77777777" w:rsidR="00912B5B" w:rsidRDefault="00406957" w:rsidP="005B0467">
      <w:pPr>
        <w:pStyle w:val="Odstavecseseznamem"/>
        <w:numPr>
          <w:ilvl w:val="1"/>
          <w:numId w:val="26"/>
        </w:numPr>
      </w:pPr>
      <w:r>
        <w:t>Kolín</w:t>
      </w:r>
    </w:p>
    <w:p w14:paraId="749427E1" w14:textId="77777777" w:rsidR="00912B5B" w:rsidRDefault="00406957" w:rsidP="005B0467">
      <w:pPr>
        <w:pStyle w:val="Odstavecseseznamem"/>
        <w:numPr>
          <w:ilvl w:val="1"/>
          <w:numId w:val="26"/>
        </w:numPr>
      </w:pPr>
      <w:r>
        <w:t>Zlín</w:t>
      </w:r>
    </w:p>
    <w:p w14:paraId="00E3A324" w14:textId="77777777" w:rsidR="00912B5B" w:rsidRDefault="00406957" w:rsidP="005B0467">
      <w:pPr>
        <w:pStyle w:val="Odstavecseseznamem"/>
        <w:numPr>
          <w:ilvl w:val="1"/>
          <w:numId w:val="26"/>
        </w:numPr>
      </w:pPr>
      <w:r>
        <w:t>Olomouc</w:t>
      </w:r>
    </w:p>
    <w:p w14:paraId="25F7D329" w14:textId="77777777" w:rsidR="00912B5B" w:rsidRDefault="00406957" w:rsidP="005B0467">
      <w:pPr>
        <w:pStyle w:val="Odstavecseseznamem"/>
        <w:numPr>
          <w:ilvl w:val="0"/>
          <w:numId w:val="26"/>
        </w:numPr>
      </w:pPr>
      <w:r>
        <w:t>Rodičk</w:t>
      </w:r>
      <w:r w:rsidR="007B75AF">
        <w:t>y</w:t>
      </w:r>
      <w:r>
        <w:t xml:space="preserve"> v</w:t>
      </w:r>
      <w:r w:rsidR="007B75AF">
        <w:t xml:space="preserve"> těchto </w:t>
      </w:r>
      <w:r>
        <w:t>porodnic</w:t>
      </w:r>
      <w:r w:rsidR="007B75AF">
        <w:t>ích</w:t>
      </w:r>
      <w:r>
        <w:t xml:space="preserve"> </w:t>
      </w:r>
      <w:r w:rsidR="007B75AF">
        <w:t xml:space="preserve">dostávají </w:t>
      </w:r>
      <w:r>
        <w:t>brožurku o dětském sluchu</w:t>
      </w:r>
    </w:p>
    <w:p w14:paraId="1CE44823" w14:textId="77777777" w:rsidR="00912B5B" w:rsidRDefault="007B75AF" w:rsidP="005B0467">
      <w:pPr>
        <w:pStyle w:val="Odstavecseseznamem"/>
        <w:numPr>
          <w:ilvl w:val="0"/>
          <w:numId w:val="26"/>
        </w:numPr>
      </w:pPr>
      <w:r>
        <w:t>Po prvním screeningu dostanou děti sluchovou kartu, kde je zaznamenám přesný výsledek vyšetření</w:t>
      </w:r>
    </w:p>
    <w:p w14:paraId="2D033A21" w14:textId="77777777" w:rsidR="00912B5B" w:rsidRPr="00912B5B" w:rsidRDefault="007B75AF" w:rsidP="00912B5B">
      <w:pPr>
        <w:pStyle w:val="Odstavecseseznamem"/>
        <w:numPr>
          <w:ilvl w:val="0"/>
          <w:numId w:val="26"/>
        </w:numPr>
        <w:ind w:left="360"/>
      </w:pPr>
      <w:r w:rsidRPr="00912B5B">
        <w:rPr>
          <w:b/>
        </w:rPr>
        <w:t xml:space="preserve">Projekt zaměřený na včasnou pomoc </w:t>
      </w:r>
    </w:p>
    <w:p w14:paraId="5DC96C62" w14:textId="6FD9D343" w:rsidR="007B75AF" w:rsidRDefault="007B75AF" w:rsidP="005B0467">
      <w:pPr>
        <w:pStyle w:val="Odstavecseseznamem"/>
        <w:numPr>
          <w:ilvl w:val="0"/>
          <w:numId w:val="26"/>
        </w:numPr>
      </w:pPr>
      <w:r>
        <w:t>Aby rodiče měli podporu hned po zjištění sluchového postižení</w:t>
      </w:r>
    </w:p>
    <w:p w14:paraId="0106874D" w14:textId="06D8522B" w:rsidR="00201BAB" w:rsidRDefault="005B0467" w:rsidP="00404A1D">
      <w:pPr>
        <w:pStyle w:val="Nadpis2"/>
      </w:pPr>
      <w:r>
        <w:t xml:space="preserve">Bilingvální mateřská škola pro sluchově postižení, s.r.o. </w:t>
      </w:r>
      <w:hyperlink r:id="rId15" w:history="1">
        <w:r w:rsidRPr="001D2BFA">
          <w:rPr>
            <w:rStyle w:val="Hypertextovodkaz"/>
          </w:rPr>
          <w:t>http://www.pipan.cz/</w:t>
        </w:r>
      </w:hyperlink>
      <w:r>
        <w:t xml:space="preserve"> </w:t>
      </w:r>
    </w:p>
    <w:p w14:paraId="656A4959" w14:textId="19FFB732" w:rsidR="007B75AF" w:rsidRDefault="007B75AF" w:rsidP="005B0467">
      <w:pPr>
        <w:pStyle w:val="Odstavecseseznamem"/>
        <w:numPr>
          <w:ilvl w:val="0"/>
          <w:numId w:val="26"/>
        </w:numPr>
        <w:ind w:left="284" w:hanging="284"/>
      </w:pPr>
      <w:r>
        <w:t xml:space="preserve">Ve školce je </w:t>
      </w:r>
      <w:r w:rsidR="00201BAB">
        <w:t>15 dětí, kapacita je 20</w:t>
      </w:r>
      <w:r w:rsidR="005B0467">
        <w:t xml:space="preserve">; </w:t>
      </w:r>
      <w:r w:rsidR="005B0467">
        <w:t>4 pedagogové a asistenti</w:t>
      </w:r>
    </w:p>
    <w:p w14:paraId="36102277" w14:textId="50705DBD" w:rsidR="00201BAB" w:rsidRDefault="00201BAB" w:rsidP="005B0467">
      <w:pPr>
        <w:pStyle w:val="Odstavecseseznamem"/>
        <w:numPr>
          <w:ilvl w:val="0"/>
          <w:numId w:val="26"/>
        </w:numPr>
        <w:ind w:left="284" w:hanging="284"/>
      </w:pPr>
      <w:r>
        <w:t>Děti se sluchovým postižením a děti s</w:t>
      </w:r>
      <w:r w:rsidR="00F61156">
        <w:t> </w:t>
      </w:r>
      <w:r>
        <w:t>d</w:t>
      </w:r>
      <w:r w:rsidR="00F61156">
        <w:t>y</w:t>
      </w:r>
      <w:r>
        <w:t>sfáz</w:t>
      </w:r>
      <w:r w:rsidR="00F61156">
        <w:t>ií</w:t>
      </w:r>
      <w:r>
        <w:t>, slyšící děti neslyšících rodičů</w:t>
      </w:r>
    </w:p>
    <w:p w14:paraId="74C20C98" w14:textId="3EAB7367" w:rsidR="00201BAB" w:rsidRDefault="00201BAB" w:rsidP="005B0467">
      <w:pPr>
        <w:pStyle w:val="Odstavecseseznamem"/>
        <w:numPr>
          <w:ilvl w:val="0"/>
          <w:numId w:val="26"/>
        </w:numPr>
      </w:pPr>
      <w:r>
        <w:lastRenderedPageBreak/>
        <w:t>Děti s</w:t>
      </w:r>
      <w:r w:rsidR="00546D69">
        <w:t> </w:t>
      </w:r>
      <w:r>
        <w:t>d</w:t>
      </w:r>
      <w:r w:rsidR="00F61156">
        <w:t>ysfázií</w:t>
      </w:r>
      <w:r w:rsidR="00546D69">
        <w:t xml:space="preserve"> </w:t>
      </w:r>
      <w:r>
        <w:t>n</w:t>
      </w:r>
      <w:r w:rsidR="005B0467">
        <w:t>emluví, ke komunikaci používají také Č</w:t>
      </w:r>
      <w:r>
        <w:t>ZJ</w:t>
      </w:r>
    </w:p>
    <w:p w14:paraId="0E68D6E8" w14:textId="0F91DE79" w:rsidR="00201BAB" w:rsidRDefault="00201BAB" w:rsidP="005B0467">
      <w:pPr>
        <w:pStyle w:val="Odstavecseseznamem"/>
        <w:numPr>
          <w:ilvl w:val="0"/>
          <w:numId w:val="26"/>
        </w:numPr>
      </w:pPr>
      <w:r>
        <w:t>V úterý mají děti logopedii, každý den se s nimi individuálně pracuje</w:t>
      </w:r>
    </w:p>
    <w:p w14:paraId="60AF3522" w14:textId="6A10761C" w:rsidR="00201BAB" w:rsidRDefault="00201BAB" w:rsidP="005B0467">
      <w:pPr>
        <w:pStyle w:val="Odstavecseseznamem"/>
        <w:numPr>
          <w:ilvl w:val="0"/>
          <w:numId w:val="26"/>
        </w:numPr>
      </w:pPr>
      <w:r>
        <w:t>Nabízí spoustu různých kroužků pro děti (např. vaření)</w:t>
      </w:r>
    </w:p>
    <w:p w14:paraId="388D4E9A" w14:textId="683EF1B8" w:rsidR="00201BAB" w:rsidRDefault="00201BAB" w:rsidP="005B0467">
      <w:pPr>
        <w:pStyle w:val="Odstavecseseznamem"/>
        <w:numPr>
          <w:ilvl w:val="0"/>
          <w:numId w:val="26"/>
        </w:numPr>
      </w:pPr>
      <w:r>
        <w:t xml:space="preserve">Většina dětí odchází </w:t>
      </w:r>
      <w:r w:rsidR="005B0467">
        <w:t>„</w:t>
      </w:r>
      <w:r>
        <w:t>do integrace</w:t>
      </w:r>
      <w:r w:rsidR="005B0467">
        <w:t>“</w:t>
      </w:r>
    </w:p>
    <w:p w14:paraId="238D904A" w14:textId="3054C237" w:rsidR="00E65A79" w:rsidRDefault="00201BAB" w:rsidP="005B0467">
      <w:pPr>
        <w:pStyle w:val="Odstavecseseznamem"/>
        <w:numPr>
          <w:ilvl w:val="0"/>
          <w:numId w:val="26"/>
        </w:numPr>
      </w:pPr>
      <w:r>
        <w:t xml:space="preserve">Ke komunikaci se užívá </w:t>
      </w:r>
      <w:r w:rsidR="005B0467">
        <w:t>také Č</w:t>
      </w:r>
      <w:r>
        <w:t>ZJ</w:t>
      </w:r>
    </w:p>
    <w:p w14:paraId="43570619" w14:textId="72334A60" w:rsidR="00F61156" w:rsidRDefault="00F61156" w:rsidP="0054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 úvodní přednášce jsme se přesunuli do prostor knihovny, kde jsme se dozvěděli několik základních informací o jejím provozu a měli jsme možnost si prohlédnout její prostory</w:t>
      </w:r>
    </w:p>
    <w:p w14:paraId="065BCA1D" w14:textId="077CD97F" w:rsidR="00201BAB" w:rsidRDefault="00201BAB" w:rsidP="00404A1D">
      <w:pPr>
        <w:pStyle w:val="Nadpis2"/>
      </w:pPr>
      <w:r>
        <w:t>Knihovna</w:t>
      </w:r>
      <w:bookmarkStart w:id="0" w:name="_GoBack"/>
      <w:bookmarkEnd w:id="0"/>
      <w:r w:rsidR="005B0467">
        <w:t xml:space="preserve"> </w:t>
      </w:r>
      <w:hyperlink r:id="rId16" w:history="1">
        <w:r w:rsidR="005B0467" w:rsidRPr="001D2BFA">
          <w:rPr>
            <w:rStyle w:val="Hypertextovodkaz"/>
          </w:rPr>
          <w:t>http://www.infocentrum-sluch.cz/cs-CZ/knihovna.html</w:t>
        </w:r>
      </w:hyperlink>
      <w:r w:rsidR="005B0467">
        <w:t xml:space="preserve"> </w:t>
      </w:r>
    </w:p>
    <w:p w14:paraId="1783C5A6" w14:textId="679F6DD7" w:rsidR="00201BAB" w:rsidRDefault="00BD45BB" w:rsidP="005B0467">
      <w:pPr>
        <w:pStyle w:val="Odstavecseseznamem"/>
        <w:numPr>
          <w:ilvl w:val="0"/>
          <w:numId w:val="26"/>
        </w:numPr>
        <w:ind w:left="284" w:hanging="284"/>
      </w:pPr>
      <w:r>
        <w:t>Funguje od roku 1992</w:t>
      </w:r>
    </w:p>
    <w:p w14:paraId="6A45B342" w14:textId="6987E2CC" w:rsidR="00BD45BB" w:rsidRDefault="00BD45BB" w:rsidP="005B0467">
      <w:pPr>
        <w:pStyle w:val="Odstavecseseznamem"/>
        <w:numPr>
          <w:ilvl w:val="0"/>
          <w:numId w:val="26"/>
        </w:numPr>
        <w:ind w:left="284" w:hanging="284"/>
      </w:pPr>
      <w:r>
        <w:t>Je zaměřena přímo na neslyšící a obory s nimi spjaté</w:t>
      </w:r>
    </w:p>
    <w:p w14:paraId="1D149A8E" w14:textId="0EAE758C" w:rsidR="00BD45BB" w:rsidRDefault="00BD45BB" w:rsidP="005B0467">
      <w:pPr>
        <w:pStyle w:val="Odstavecseseznamem"/>
        <w:numPr>
          <w:ilvl w:val="0"/>
          <w:numId w:val="26"/>
        </w:numPr>
        <w:ind w:left="284" w:hanging="284"/>
      </w:pPr>
      <w:r>
        <w:t>Najdeme zde učebnice, skripta, příručky, bakalářské práce, časopisy, DVD, CD</w:t>
      </w:r>
    </w:p>
    <w:p w14:paraId="51D43C22" w14:textId="5955B3D2" w:rsidR="00BD45BB" w:rsidRPr="00CF3902" w:rsidRDefault="00BD45BB" w:rsidP="005B0467">
      <w:pPr>
        <w:pStyle w:val="Odstavecseseznamem"/>
        <w:numPr>
          <w:ilvl w:val="0"/>
          <w:numId w:val="26"/>
        </w:numPr>
        <w:ind w:left="284" w:hanging="284"/>
      </w:pPr>
      <w:r>
        <w:t>Zár</w:t>
      </w:r>
      <w:r w:rsidR="005B0467">
        <w:t>oveň se snaží vydávat vlastní publikace</w:t>
      </w:r>
      <w:r>
        <w:t xml:space="preserve">, které se poté dají půjčit i zakoupit </w:t>
      </w:r>
      <w:r w:rsidR="00F61156">
        <w:t xml:space="preserve">přímo </w:t>
      </w:r>
      <w:r>
        <w:t>v knihovně</w:t>
      </w:r>
    </w:p>
    <w:sectPr w:rsidR="00BD45BB" w:rsidRPr="00CF3902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3851F" w14:textId="77777777" w:rsidR="00D37E19" w:rsidRDefault="00D37E19" w:rsidP="003B3A8F">
      <w:pPr>
        <w:spacing w:after="0" w:line="240" w:lineRule="auto"/>
      </w:pPr>
      <w:r>
        <w:separator/>
      </w:r>
    </w:p>
  </w:endnote>
  <w:endnote w:type="continuationSeparator" w:id="0">
    <w:p w14:paraId="64FB683A" w14:textId="77777777" w:rsidR="00D37E19" w:rsidRDefault="00D37E19" w:rsidP="003B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0554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DEB3A2" w14:textId="16C17ED6" w:rsidR="003863A6" w:rsidRPr="003863A6" w:rsidRDefault="003863A6">
        <w:pPr>
          <w:pStyle w:val="Zpat"/>
          <w:jc w:val="right"/>
          <w:rPr>
            <w:sz w:val="16"/>
            <w:szCs w:val="16"/>
          </w:rPr>
        </w:pPr>
        <w:r w:rsidRPr="003863A6">
          <w:rPr>
            <w:sz w:val="16"/>
            <w:szCs w:val="16"/>
          </w:rPr>
          <w:fldChar w:fldCharType="begin"/>
        </w:r>
        <w:r w:rsidRPr="003863A6">
          <w:rPr>
            <w:sz w:val="16"/>
            <w:szCs w:val="16"/>
          </w:rPr>
          <w:instrText>PAGE   \* MERGEFORMAT</w:instrText>
        </w:r>
        <w:r w:rsidRPr="003863A6">
          <w:rPr>
            <w:sz w:val="16"/>
            <w:szCs w:val="16"/>
          </w:rPr>
          <w:fldChar w:fldCharType="separate"/>
        </w:r>
        <w:r w:rsidR="005B0467">
          <w:rPr>
            <w:noProof/>
            <w:sz w:val="16"/>
            <w:szCs w:val="16"/>
          </w:rPr>
          <w:t>3</w:t>
        </w:r>
        <w:r w:rsidRPr="003863A6">
          <w:rPr>
            <w:sz w:val="16"/>
            <w:szCs w:val="16"/>
          </w:rPr>
          <w:fldChar w:fldCharType="end"/>
        </w:r>
      </w:p>
    </w:sdtContent>
  </w:sdt>
  <w:p w14:paraId="4C45C3BD" w14:textId="77777777" w:rsidR="007B6780" w:rsidRDefault="007B67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3FF87" w14:textId="77777777" w:rsidR="00D37E19" w:rsidRDefault="00D37E19" w:rsidP="003B3A8F">
      <w:pPr>
        <w:spacing w:after="0" w:line="240" w:lineRule="auto"/>
      </w:pPr>
      <w:r>
        <w:separator/>
      </w:r>
    </w:p>
  </w:footnote>
  <w:footnote w:type="continuationSeparator" w:id="0">
    <w:p w14:paraId="247A409D" w14:textId="77777777" w:rsidR="00D37E19" w:rsidRDefault="00D37E19" w:rsidP="003B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FE9DB" w14:textId="24D03F87" w:rsidR="003863A6" w:rsidRPr="00D36FD6" w:rsidRDefault="003863A6" w:rsidP="003863A6">
    <w:pPr>
      <w:pStyle w:val="Zhlav"/>
      <w:rPr>
        <w:sz w:val="16"/>
        <w:szCs w:val="16"/>
      </w:rPr>
    </w:pPr>
    <w:r w:rsidRPr="00D36FD6">
      <w:rPr>
        <w:sz w:val="16"/>
        <w:szCs w:val="16"/>
      </w:rPr>
      <w:t xml:space="preserve">Výchova a vzdělávání neslyšících  </w:t>
    </w:r>
    <w:r w:rsidRPr="00D36FD6">
      <w:rPr>
        <w:sz w:val="16"/>
        <w:szCs w:val="16"/>
      </w:rPr>
      <w:tab/>
      <w:t xml:space="preserve"> LS 2017/2018, Mgr. Andrea Hudáková Ph.D.</w:t>
    </w:r>
    <w:r w:rsidRPr="00D36FD6">
      <w:rPr>
        <w:sz w:val="16"/>
        <w:szCs w:val="16"/>
      </w:rPr>
      <w:ptab w:relativeTo="margin" w:alignment="right" w:leader="none"/>
    </w:r>
    <w:r w:rsidRPr="00D36FD6">
      <w:rPr>
        <w:sz w:val="16"/>
        <w:szCs w:val="16"/>
      </w:rPr>
      <w:t>Kateřina Nezbedová</w:t>
    </w:r>
  </w:p>
  <w:p w14:paraId="60AB6407" w14:textId="5F8EAD57" w:rsidR="003863A6" w:rsidRPr="00D3078B" w:rsidRDefault="003863A6" w:rsidP="003863A6">
    <w:pPr>
      <w:pStyle w:val="Zhlav"/>
      <w:jc w:val="right"/>
      <w:rPr>
        <w:sz w:val="16"/>
        <w:szCs w:val="16"/>
      </w:rPr>
    </w:pPr>
    <w:r>
      <w:rPr>
        <w:sz w:val="16"/>
        <w:szCs w:val="16"/>
      </w:rPr>
      <w:t>8</w:t>
    </w:r>
    <w:r>
      <w:rPr>
        <w:sz w:val="16"/>
        <w:szCs w:val="16"/>
      </w:rPr>
      <w:t xml:space="preserve">. </w:t>
    </w:r>
    <w:r>
      <w:rPr>
        <w:sz w:val="16"/>
        <w:szCs w:val="16"/>
      </w:rPr>
      <w:t>hodina, 10</w:t>
    </w:r>
    <w:r>
      <w:rPr>
        <w:sz w:val="16"/>
        <w:szCs w:val="16"/>
      </w:rPr>
      <w:t>. 4. 2018</w:t>
    </w:r>
  </w:p>
  <w:p w14:paraId="166ADFA0" w14:textId="427F32E4" w:rsidR="003863A6" w:rsidRDefault="003863A6">
    <w:pPr>
      <w:pStyle w:val="Zhlav"/>
    </w:pPr>
  </w:p>
  <w:p w14:paraId="5D57A0A1" w14:textId="33DF3E6E" w:rsidR="007B6780" w:rsidRDefault="007B67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F76"/>
    <w:multiLevelType w:val="hybridMultilevel"/>
    <w:tmpl w:val="460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624"/>
    <w:multiLevelType w:val="hybridMultilevel"/>
    <w:tmpl w:val="7250E27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47B0A22"/>
    <w:multiLevelType w:val="hybridMultilevel"/>
    <w:tmpl w:val="BD3C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538"/>
    <w:multiLevelType w:val="hybridMultilevel"/>
    <w:tmpl w:val="A5E6F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0415"/>
    <w:multiLevelType w:val="hybridMultilevel"/>
    <w:tmpl w:val="71900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1551"/>
    <w:multiLevelType w:val="hybridMultilevel"/>
    <w:tmpl w:val="E150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04C2D"/>
    <w:multiLevelType w:val="hybridMultilevel"/>
    <w:tmpl w:val="2514E116"/>
    <w:lvl w:ilvl="0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82D76D4"/>
    <w:multiLevelType w:val="hybridMultilevel"/>
    <w:tmpl w:val="D83E7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6481D"/>
    <w:multiLevelType w:val="hybridMultilevel"/>
    <w:tmpl w:val="7422D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4E82"/>
    <w:multiLevelType w:val="hybridMultilevel"/>
    <w:tmpl w:val="35E4B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0019D"/>
    <w:multiLevelType w:val="hybridMultilevel"/>
    <w:tmpl w:val="194CC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3538D"/>
    <w:multiLevelType w:val="hybridMultilevel"/>
    <w:tmpl w:val="00CE4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8055F"/>
    <w:multiLevelType w:val="hybridMultilevel"/>
    <w:tmpl w:val="84A2D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302FC"/>
    <w:multiLevelType w:val="hybridMultilevel"/>
    <w:tmpl w:val="69F41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418DD"/>
    <w:multiLevelType w:val="hybridMultilevel"/>
    <w:tmpl w:val="72C8D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B06B3"/>
    <w:multiLevelType w:val="hybridMultilevel"/>
    <w:tmpl w:val="4836B9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BE0A3B"/>
    <w:multiLevelType w:val="hybridMultilevel"/>
    <w:tmpl w:val="6908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B05B0"/>
    <w:multiLevelType w:val="hybridMultilevel"/>
    <w:tmpl w:val="A16AC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81D90"/>
    <w:multiLevelType w:val="hybridMultilevel"/>
    <w:tmpl w:val="C6645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9F265B"/>
    <w:multiLevelType w:val="hybridMultilevel"/>
    <w:tmpl w:val="6DFE0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75D6"/>
    <w:multiLevelType w:val="hybridMultilevel"/>
    <w:tmpl w:val="C2F6F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D66E2"/>
    <w:multiLevelType w:val="hybridMultilevel"/>
    <w:tmpl w:val="6A92C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B1680"/>
    <w:multiLevelType w:val="hybridMultilevel"/>
    <w:tmpl w:val="DE586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056FE"/>
    <w:multiLevelType w:val="hybridMultilevel"/>
    <w:tmpl w:val="3BFA5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50868"/>
    <w:multiLevelType w:val="hybridMultilevel"/>
    <w:tmpl w:val="5762D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F5652"/>
    <w:multiLevelType w:val="hybridMultilevel"/>
    <w:tmpl w:val="7C46F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A35FF"/>
    <w:multiLevelType w:val="hybridMultilevel"/>
    <w:tmpl w:val="7C7C15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7195E"/>
    <w:multiLevelType w:val="hybridMultilevel"/>
    <w:tmpl w:val="E2685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2F00"/>
    <w:multiLevelType w:val="hybridMultilevel"/>
    <w:tmpl w:val="BA28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50233"/>
    <w:multiLevelType w:val="hybridMultilevel"/>
    <w:tmpl w:val="1D78D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6615E"/>
    <w:multiLevelType w:val="hybridMultilevel"/>
    <w:tmpl w:val="21F40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5"/>
  </w:num>
  <w:num w:numId="4">
    <w:abstractNumId w:val="15"/>
  </w:num>
  <w:num w:numId="5">
    <w:abstractNumId w:val="2"/>
  </w:num>
  <w:num w:numId="6">
    <w:abstractNumId w:val="19"/>
  </w:num>
  <w:num w:numId="7">
    <w:abstractNumId w:val="14"/>
  </w:num>
  <w:num w:numId="8">
    <w:abstractNumId w:val="11"/>
  </w:num>
  <w:num w:numId="9">
    <w:abstractNumId w:val="16"/>
  </w:num>
  <w:num w:numId="10">
    <w:abstractNumId w:val="8"/>
  </w:num>
  <w:num w:numId="11">
    <w:abstractNumId w:val="10"/>
  </w:num>
  <w:num w:numId="12">
    <w:abstractNumId w:val="4"/>
  </w:num>
  <w:num w:numId="13">
    <w:abstractNumId w:val="25"/>
  </w:num>
  <w:num w:numId="14">
    <w:abstractNumId w:val="27"/>
  </w:num>
  <w:num w:numId="15">
    <w:abstractNumId w:val="1"/>
  </w:num>
  <w:num w:numId="16">
    <w:abstractNumId w:val="7"/>
  </w:num>
  <w:num w:numId="17">
    <w:abstractNumId w:val="23"/>
  </w:num>
  <w:num w:numId="18">
    <w:abstractNumId w:val="30"/>
  </w:num>
  <w:num w:numId="19">
    <w:abstractNumId w:val="21"/>
  </w:num>
  <w:num w:numId="20">
    <w:abstractNumId w:val="22"/>
  </w:num>
  <w:num w:numId="21">
    <w:abstractNumId w:val="0"/>
  </w:num>
  <w:num w:numId="22">
    <w:abstractNumId w:val="3"/>
  </w:num>
  <w:num w:numId="23">
    <w:abstractNumId w:val="20"/>
  </w:num>
  <w:num w:numId="24">
    <w:abstractNumId w:val="26"/>
  </w:num>
  <w:num w:numId="25">
    <w:abstractNumId w:val="9"/>
  </w:num>
  <w:num w:numId="26">
    <w:abstractNumId w:val="17"/>
  </w:num>
  <w:num w:numId="27">
    <w:abstractNumId w:val="6"/>
  </w:num>
  <w:num w:numId="28">
    <w:abstractNumId w:val="13"/>
  </w:num>
  <w:num w:numId="29">
    <w:abstractNumId w:val="12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9"/>
    <w:rsid w:val="000223D6"/>
    <w:rsid w:val="00026EAA"/>
    <w:rsid w:val="000C335A"/>
    <w:rsid w:val="000C5615"/>
    <w:rsid w:val="001202C9"/>
    <w:rsid w:val="001576C3"/>
    <w:rsid w:val="001714CC"/>
    <w:rsid w:val="001A5847"/>
    <w:rsid w:val="001B7FC0"/>
    <w:rsid w:val="00201BAB"/>
    <w:rsid w:val="002172D2"/>
    <w:rsid w:val="002C4AA1"/>
    <w:rsid w:val="00351D9E"/>
    <w:rsid w:val="003863A6"/>
    <w:rsid w:val="0038676C"/>
    <w:rsid w:val="003B3A8F"/>
    <w:rsid w:val="003C54C5"/>
    <w:rsid w:val="003C56EE"/>
    <w:rsid w:val="003F34C3"/>
    <w:rsid w:val="0040233F"/>
    <w:rsid w:val="00404A1D"/>
    <w:rsid w:val="00406957"/>
    <w:rsid w:val="0043480E"/>
    <w:rsid w:val="00446872"/>
    <w:rsid w:val="00450368"/>
    <w:rsid w:val="004A1E66"/>
    <w:rsid w:val="004A3D85"/>
    <w:rsid w:val="004B2372"/>
    <w:rsid w:val="00514D72"/>
    <w:rsid w:val="00515104"/>
    <w:rsid w:val="005424C6"/>
    <w:rsid w:val="00546D69"/>
    <w:rsid w:val="00551791"/>
    <w:rsid w:val="00561FF7"/>
    <w:rsid w:val="005B0467"/>
    <w:rsid w:val="005C2646"/>
    <w:rsid w:val="005C437B"/>
    <w:rsid w:val="0061220A"/>
    <w:rsid w:val="006150C3"/>
    <w:rsid w:val="006174D3"/>
    <w:rsid w:val="00623C1E"/>
    <w:rsid w:val="006821F2"/>
    <w:rsid w:val="006910F4"/>
    <w:rsid w:val="006A1660"/>
    <w:rsid w:val="006A43A2"/>
    <w:rsid w:val="006E7C6E"/>
    <w:rsid w:val="006E7CCA"/>
    <w:rsid w:val="00746C75"/>
    <w:rsid w:val="00752C3D"/>
    <w:rsid w:val="00782FEC"/>
    <w:rsid w:val="00793FE3"/>
    <w:rsid w:val="00797BE0"/>
    <w:rsid w:val="007B6780"/>
    <w:rsid w:val="007B75AF"/>
    <w:rsid w:val="00800912"/>
    <w:rsid w:val="00852598"/>
    <w:rsid w:val="008B49ED"/>
    <w:rsid w:val="00912B5B"/>
    <w:rsid w:val="0091615A"/>
    <w:rsid w:val="009647CD"/>
    <w:rsid w:val="00991E97"/>
    <w:rsid w:val="00994207"/>
    <w:rsid w:val="00A073DC"/>
    <w:rsid w:val="00A262C9"/>
    <w:rsid w:val="00A34080"/>
    <w:rsid w:val="00A57429"/>
    <w:rsid w:val="00A71292"/>
    <w:rsid w:val="00A82154"/>
    <w:rsid w:val="00B23909"/>
    <w:rsid w:val="00B4120D"/>
    <w:rsid w:val="00B50803"/>
    <w:rsid w:val="00BC6A3E"/>
    <w:rsid w:val="00BC74F6"/>
    <w:rsid w:val="00BD45BB"/>
    <w:rsid w:val="00BD77A7"/>
    <w:rsid w:val="00BD7E6F"/>
    <w:rsid w:val="00C55A93"/>
    <w:rsid w:val="00C773B5"/>
    <w:rsid w:val="00CB0BFA"/>
    <w:rsid w:val="00CC03B5"/>
    <w:rsid w:val="00CE5C42"/>
    <w:rsid w:val="00CF3902"/>
    <w:rsid w:val="00D248CA"/>
    <w:rsid w:val="00D24BBA"/>
    <w:rsid w:val="00D37E19"/>
    <w:rsid w:val="00D45DA7"/>
    <w:rsid w:val="00D533E7"/>
    <w:rsid w:val="00D604C9"/>
    <w:rsid w:val="00D83D39"/>
    <w:rsid w:val="00D90D52"/>
    <w:rsid w:val="00DB15CF"/>
    <w:rsid w:val="00E20DD6"/>
    <w:rsid w:val="00E60D77"/>
    <w:rsid w:val="00E65A79"/>
    <w:rsid w:val="00ED1DE7"/>
    <w:rsid w:val="00EE0393"/>
    <w:rsid w:val="00F0655C"/>
    <w:rsid w:val="00F12512"/>
    <w:rsid w:val="00F53144"/>
    <w:rsid w:val="00F61156"/>
    <w:rsid w:val="00F843F3"/>
    <w:rsid w:val="00F92DBA"/>
    <w:rsid w:val="00F97E22"/>
    <w:rsid w:val="00FC27D1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D176"/>
  <w15:chartTrackingRefBased/>
  <w15:docId w15:val="{42E3A20F-E9DF-4158-B1FD-7F366FB9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2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237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8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2F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8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A821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A8215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A8F"/>
  </w:style>
  <w:style w:type="paragraph" w:styleId="Zpat">
    <w:name w:val="footer"/>
    <w:basedOn w:val="Normln"/>
    <w:link w:val="Zpat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A8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47CD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86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ysluch.cz" TargetMode="External"/><Relationship Id="rId13" Type="http://schemas.openxmlformats.org/officeDocument/2006/relationships/hyperlink" Target="http://www.detskysluch.cz/sluzby/socialne-aktivizacni-sluzb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etskysluch.cz/sluzby/rana-pece-morava-a-slezsk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nfocentrum-sluch.cz/cs-CZ/knihovna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tskysluch.cz/sluzby/rana-pece-cech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ipan.cz/" TargetMode="External"/><Relationship Id="rId10" Type="http://schemas.openxmlformats.org/officeDocument/2006/relationships/hyperlink" Target="http://www.infocentrum-sluch.cz/cs-CZ/uvod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tskysluch.cz/o-tamtamu/historie" TargetMode="External"/><Relationship Id="rId14" Type="http://schemas.openxmlformats.org/officeDocument/2006/relationships/hyperlink" Target="http://www.detskysluch.cz/sluzby/odborne-socialni-poradenstv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27"/>
    <w:rsid w:val="007B5A27"/>
    <w:rsid w:val="00D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89B184D6E304D69B1472DA74EA8FA19">
    <w:name w:val="689B184D6E304D69B1472DA74EA8FA19"/>
    <w:rsid w:val="007B5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0158-57C6-4FB4-BD8F-3D9A31DE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Nezbedová, Kateřina</dc:creator>
  <cp:keywords/>
  <dc:description/>
  <cp:lastModifiedBy>Andrea Hudáková</cp:lastModifiedBy>
  <cp:revision>2</cp:revision>
  <dcterms:created xsi:type="dcterms:W3CDTF">2018-05-05T19:34:00Z</dcterms:created>
  <dcterms:modified xsi:type="dcterms:W3CDTF">2018-05-05T19:34:00Z</dcterms:modified>
</cp:coreProperties>
</file>