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15" w:rsidRPr="000D333A" w:rsidRDefault="00480A60" w:rsidP="000D33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333A">
        <w:rPr>
          <w:rFonts w:ascii="Times New Roman" w:hAnsi="Times New Roman" w:cs="Times New Roman"/>
          <w:b/>
          <w:sz w:val="24"/>
          <w:szCs w:val="24"/>
        </w:rPr>
        <w:t>Náboženský terorismus jako performance násilí</w:t>
      </w:r>
    </w:p>
    <w:p w:rsidR="00480A60" w:rsidRPr="000D333A" w:rsidRDefault="00480A60" w:rsidP="000D33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33A">
        <w:rPr>
          <w:rFonts w:ascii="Times New Roman" w:hAnsi="Times New Roman" w:cs="Times New Roman"/>
          <w:b/>
          <w:sz w:val="24"/>
          <w:szCs w:val="24"/>
        </w:rPr>
        <w:t xml:space="preserve">Mark </w:t>
      </w:r>
      <w:proofErr w:type="spellStart"/>
      <w:r w:rsidRPr="000D333A">
        <w:rPr>
          <w:rFonts w:ascii="Times New Roman" w:hAnsi="Times New Roman" w:cs="Times New Roman"/>
          <w:b/>
          <w:sz w:val="24"/>
          <w:szCs w:val="24"/>
        </w:rPr>
        <w:t>Juergensmayer</w:t>
      </w:r>
      <w:proofErr w:type="spellEnd"/>
      <w:r w:rsidRPr="000D3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A60" w:rsidRPr="000D333A" w:rsidRDefault="00480A60" w:rsidP="000D3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>*1940</w:t>
      </w:r>
    </w:p>
    <w:p w:rsidR="00480A60" w:rsidRPr="000D333A" w:rsidRDefault="00480A60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>Americký religionista a sociolog specializující se na náboženské násilí a globální náboženství.</w:t>
      </w:r>
    </w:p>
    <w:p w:rsidR="00480A60" w:rsidRPr="000D333A" w:rsidRDefault="00480A60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Global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Rebellion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Religious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Challenges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Secular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(2008) a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Terror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Mind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God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Global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Rise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Religious</w:t>
      </w:r>
      <w:proofErr w:type="spellEnd"/>
      <w:r w:rsidRPr="000D33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i/>
          <w:sz w:val="24"/>
          <w:szCs w:val="24"/>
        </w:rPr>
        <w:t>Violence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(2003) česky: </w:t>
      </w:r>
      <w:r w:rsidRPr="000D333A">
        <w:rPr>
          <w:rFonts w:ascii="Times New Roman" w:hAnsi="Times New Roman" w:cs="Times New Roman"/>
          <w:i/>
          <w:sz w:val="24"/>
          <w:szCs w:val="24"/>
        </w:rPr>
        <w:t>Teror v mysli boží: Globální vzestup náboženského násilí</w:t>
      </w:r>
      <w:r w:rsidRPr="000D333A">
        <w:rPr>
          <w:rFonts w:ascii="Times New Roman" w:hAnsi="Times New Roman" w:cs="Times New Roman"/>
          <w:sz w:val="24"/>
          <w:szCs w:val="24"/>
        </w:rPr>
        <w:t xml:space="preserve"> (2007)</w:t>
      </w:r>
      <w:r w:rsidR="003D4406" w:rsidRPr="000D333A">
        <w:rPr>
          <w:rFonts w:ascii="Times New Roman" w:hAnsi="Times New Roman" w:cs="Times New Roman"/>
          <w:sz w:val="24"/>
          <w:szCs w:val="24"/>
        </w:rPr>
        <w:t>.</w:t>
      </w:r>
    </w:p>
    <w:p w:rsidR="003D4406" w:rsidRPr="000D333A" w:rsidRDefault="003D440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 xml:space="preserve">Zkoumá vztah mezi náboženský motivovaným násilím a postupující globalizací světa. </w:t>
      </w:r>
      <w:r w:rsidR="00AB4E5F" w:rsidRPr="000D333A">
        <w:rPr>
          <w:rFonts w:ascii="Times New Roman" w:hAnsi="Times New Roman" w:cs="Times New Roman"/>
          <w:sz w:val="24"/>
          <w:szCs w:val="24"/>
        </w:rPr>
        <w:t>Lidé v současném světě častěji trpí ztrátou identity</w:t>
      </w:r>
      <w:r w:rsidR="00F93026" w:rsidRPr="000D333A">
        <w:rPr>
          <w:rFonts w:ascii="Times New Roman" w:hAnsi="Times New Roman" w:cs="Times New Roman"/>
          <w:sz w:val="24"/>
          <w:szCs w:val="24"/>
        </w:rPr>
        <w:t>, současně postmoderní svět neumožnuje navyklé polarizované nahlížení a tak prohlubuje pocit nejistoty.</w:t>
      </w:r>
    </w:p>
    <w:p w:rsidR="00E414D6" w:rsidRPr="000D333A" w:rsidRDefault="00F9302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>Náboženský terorismus je symbolický, dramatický a teatrální. Jde o taktickou snahu zapojit okolí do vlastních pře</w:t>
      </w:r>
      <w:r w:rsidR="00900D1B" w:rsidRPr="000D333A">
        <w:rPr>
          <w:rFonts w:ascii="Times New Roman" w:hAnsi="Times New Roman" w:cs="Times New Roman"/>
          <w:sz w:val="24"/>
          <w:szCs w:val="24"/>
        </w:rPr>
        <w:t>d</w:t>
      </w:r>
      <w:r w:rsidRPr="000D333A">
        <w:rPr>
          <w:rFonts w:ascii="Times New Roman" w:hAnsi="Times New Roman" w:cs="Times New Roman"/>
          <w:sz w:val="24"/>
          <w:szCs w:val="24"/>
        </w:rPr>
        <w:t>stav o světě.</w:t>
      </w:r>
    </w:p>
    <w:p w:rsidR="00F93026" w:rsidRPr="000D333A" w:rsidRDefault="00F9302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33A">
        <w:rPr>
          <w:rFonts w:ascii="Times New Roman" w:hAnsi="Times New Roman" w:cs="Times New Roman"/>
          <w:b/>
          <w:sz w:val="24"/>
          <w:szCs w:val="24"/>
        </w:rPr>
        <w:t>Kosmická válka</w:t>
      </w:r>
    </w:p>
    <w:p w:rsidR="00F93026" w:rsidRPr="000D333A" w:rsidRDefault="00F9302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33A">
        <w:rPr>
          <w:rFonts w:ascii="Times New Roman" w:hAnsi="Times New Roman" w:cs="Times New Roman"/>
          <w:sz w:val="24"/>
          <w:szCs w:val="24"/>
        </w:rPr>
        <w:t>Juergensmayer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dělal rozhovor s </w:t>
      </w:r>
      <w:proofErr w:type="spellStart"/>
      <w:r w:rsidRPr="000D333A">
        <w:rPr>
          <w:rFonts w:ascii="Times New Roman" w:hAnsi="Times New Roman" w:cs="Times New Roman"/>
          <w:b/>
          <w:sz w:val="24"/>
          <w:szCs w:val="24"/>
        </w:rPr>
        <w:t>Mahmudem</w:t>
      </w:r>
      <w:proofErr w:type="spellEnd"/>
      <w:r w:rsidRPr="000D3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b/>
          <w:sz w:val="24"/>
          <w:szCs w:val="24"/>
        </w:rPr>
        <w:t>Abouhalimou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>, zodpovědným za bombový útok na Světové obchodní centrum v roce 1993. Ústředním motivem jeho výpovědi bylo, že celý svět je ve válce mezi dobrem a zlem, vláda Spojených států pak reprezentuje zlo, a byl velmi frustrovaný z toho, že lidé tuto skutečnost nejsou schopni vidět. Lidi je proto nutné otřást, aby se probudili.</w:t>
      </w:r>
    </w:p>
    <w:p w:rsidR="00D10392" w:rsidRPr="000D333A" w:rsidRDefault="00F9302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>Boj mezi zlem a dobrem, pravdou a lží, Bohem a ďáblem</w:t>
      </w:r>
      <w:r w:rsidR="00BC644E" w:rsidRPr="000D333A">
        <w:rPr>
          <w:rFonts w:ascii="Times New Roman" w:hAnsi="Times New Roman" w:cs="Times New Roman"/>
          <w:sz w:val="24"/>
          <w:szCs w:val="24"/>
        </w:rPr>
        <w:t>, řádem a chaosem</w:t>
      </w:r>
      <w:r w:rsidRPr="000D333A">
        <w:rPr>
          <w:rFonts w:ascii="Times New Roman" w:hAnsi="Times New Roman" w:cs="Times New Roman"/>
          <w:sz w:val="24"/>
          <w:szCs w:val="24"/>
        </w:rPr>
        <w:t xml:space="preserve">. Téma, které je dominantní v mnoha náboženských tradicích. Islámský džihád, boje ve Starém zákonu, </w:t>
      </w:r>
      <w:r w:rsidR="00D10392" w:rsidRPr="000D333A">
        <w:rPr>
          <w:rFonts w:ascii="Times New Roman" w:hAnsi="Times New Roman" w:cs="Times New Roman"/>
          <w:sz w:val="24"/>
          <w:szCs w:val="24"/>
        </w:rPr>
        <w:t>v indických náboženských tradicích je válčení stěžejní souč</w:t>
      </w:r>
      <w:r w:rsidR="00BC644E" w:rsidRPr="000D333A">
        <w:rPr>
          <w:rFonts w:ascii="Times New Roman" w:hAnsi="Times New Roman" w:cs="Times New Roman"/>
          <w:sz w:val="24"/>
          <w:szCs w:val="24"/>
        </w:rPr>
        <w:t>ástí mytologie a tak dále.</w:t>
      </w:r>
      <w:r w:rsidR="00D10392" w:rsidRPr="000D333A">
        <w:rPr>
          <w:rFonts w:ascii="Times New Roman" w:hAnsi="Times New Roman" w:cs="Times New Roman"/>
          <w:sz w:val="24"/>
          <w:szCs w:val="24"/>
        </w:rPr>
        <w:t xml:space="preserve"> V Novém zákonu nenajdeme pasáže, které by vyzývaly nebo referovaly o fyzickém boji, i přes to se tento aspekt do křesťanské historie dostal. </w:t>
      </w:r>
    </w:p>
    <w:p w:rsidR="00BC644E" w:rsidRPr="000D333A" w:rsidRDefault="00BC644E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 xml:space="preserve">Obraz je často podpořen sociopolitickou situací, slouží jako argument. </w:t>
      </w:r>
      <w:proofErr w:type="spellStart"/>
      <w:r w:rsidRPr="000D333A">
        <w:rPr>
          <w:rFonts w:ascii="Times New Roman" w:hAnsi="Times New Roman" w:cs="Times New Roman"/>
          <w:sz w:val="24"/>
          <w:szCs w:val="24"/>
        </w:rPr>
        <w:t>Abouhalima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svou představu podporuje západním vlivem na Blízkém východě, roubuje na ni bezčasý koncept džihádu.</w:t>
      </w:r>
    </w:p>
    <w:p w:rsidR="00BC644E" w:rsidRPr="000D333A" w:rsidRDefault="00BC644E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 xml:space="preserve">Představa o válce za vyšší dobro poskytuje morální ospravedlnění a domnělou racionalitu. Teroristé proto tento rámec nezbytně potřebují. </w:t>
      </w:r>
    </w:p>
    <w:p w:rsidR="003D4406" w:rsidRPr="000D333A" w:rsidRDefault="00BC644E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>Pomáhá také podpořit pocit síly a důležitosti. Malá skupinka způsobí velkou újmu supervelmoci. I přes to, že systém reálně stojí a funguje dál</w:t>
      </w:r>
      <w:r w:rsidR="00A7793D" w:rsidRPr="000D333A">
        <w:rPr>
          <w:rFonts w:ascii="Times New Roman" w:hAnsi="Times New Roman" w:cs="Times New Roman"/>
          <w:sz w:val="24"/>
          <w:szCs w:val="24"/>
        </w:rPr>
        <w:t>, v určitý moment převládá pocit, že má situaci v rukou ona</w:t>
      </w:r>
      <w:r w:rsidR="000D333A" w:rsidRPr="000D333A">
        <w:rPr>
          <w:rFonts w:ascii="Times New Roman" w:hAnsi="Times New Roman" w:cs="Times New Roman"/>
          <w:sz w:val="24"/>
          <w:szCs w:val="24"/>
        </w:rPr>
        <w:t xml:space="preserve"> malá skupinka, nikoliv systém.</w:t>
      </w:r>
    </w:p>
    <w:p w:rsidR="008F40EB" w:rsidRPr="000D333A" w:rsidRDefault="00AB4E5F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 xml:space="preserve">Zpráva, kterou akt vysílá, bývá dvojí, celé společnosti, ale také motivační informace dovnitř hnutí. To vysvětluje akty </w:t>
      </w:r>
      <w:r w:rsidRPr="000D333A">
        <w:rPr>
          <w:rFonts w:ascii="Times New Roman" w:hAnsi="Times New Roman" w:cs="Times New Roman"/>
          <w:b/>
          <w:sz w:val="24"/>
          <w:szCs w:val="24"/>
        </w:rPr>
        <w:t>t</w:t>
      </w:r>
      <w:r w:rsidR="00E414D6" w:rsidRPr="000D333A">
        <w:rPr>
          <w:rFonts w:ascii="Times New Roman" w:hAnsi="Times New Roman" w:cs="Times New Roman"/>
          <w:b/>
          <w:sz w:val="24"/>
          <w:szCs w:val="24"/>
        </w:rPr>
        <w:t>iché</w:t>
      </w:r>
      <w:r w:rsidRPr="000D333A">
        <w:rPr>
          <w:rFonts w:ascii="Times New Roman" w:hAnsi="Times New Roman" w:cs="Times New Roman"/>
          <w:b/>
          <w:sz w:val="24"/>
          <w:szCs w:val="24"/>
        </w:rPr>
        <w:t>ho</w:t>
      </w:r>
      <w:r w:rsidR="00E414D6" w:rsidRPr="000D333A">
        <w:rPr>
          <w:rFonts w:ascii="Times New Roman" w:hAnsi="Times New Roman" w:cs="Times New Roman"/>
          <w:b/>
          <w:sz w:val="24"/>
          <w:szCs w:val="24"/>
        </w:rPr>
        <w:t xml:space="preserve"> násilí</w:t>
      </w:r>
      <w:r w:rsidRPr="000D33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333A">
        <w:rPr>
          <w:rFonts w:ascii="Times New Roman" w:hAnsi="Times New Roman" w:cs="Times New Roman"/>
          <w:sz w:val="24"/>
          <w:szCs w:val="24"/>
        </w:rPr>
        <w:t xml:space="preserve">které jsou specifickou zprávou především dovnitř určité skupiny. </w:t>
      </w:r>
    </w:p>
    <w:p w:rsidR="008F40EB" w:rsidRPr="000D333A" w:rsidRDefault="00900D1B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33A">
        <w:rPr>
          <w:rFonts w:ascii="Times New Roman" w:hAnsi="Times New Roman" w:cs="Times New Roman"/>
          <w:b/>
          <w:sz w:val="24"/>
          <w:szCs w:val="24"/>
        </w:rPr>
        <w:t>Role</w:t>
      </w:r>
    </w:p>
    <w:p w:rsidR="00900D1B" w:rsidRPr="000D333A" w:rsidRDefault="00900D1B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>V případech teroristických útoků často dochází k zaměňování rolí</w:t>
      </w:r>
      <w:r w:rsidR="004B1AC9" w:rsidRPr="000D333A">
        <w:rPr>
          <w:rFonts w:ascii="Times New Roman" w:hAnsi="Times New Roman" w:cs="Times New Roman"/>
          <w:sz w:val="24"/>
          <w:szCs w:val="24"/>
        </w:rPr>
        <w:t xml:space="preserve"> obětí a pachatelů. Pachatelé tedy někdy ze situace vyjdou jako oběti, případně a častěji jako mučedníci nebo hrdinové. </w:t>
      </w:r>
    </w:p>
    <w:p w:rsidR="004B1AC9" w:rsidRPr="000D333A" w:rsidRDefault="004B1AC9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 xml:space="preserve">Například </w:t>
      </w:r>
      <w:proofErr w:type="spellStart"/>
      <w:r w:rsidRPr="000D333A">
        <w:rPr>
          <w:rFonts w:ascii="Times New Roman" w:hAnsi="Times New Roman" w:cs="Times New Roman"/>
          <w:b/>
          <w:sz w:val="24"/>
          <w:szCs w:val="24"/>
        </w:rPr>
        <w:t>Baruch</w:t>
      </w:r>
      <w:proofErr w:type="spellEnd"/>
      <w:r w:rsidRPr="000D3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b/>
          <w:sz w:val="24"/>
          <w:szCs w:val="24"/>
        </w:rPr>
        <w:t>Goldstein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(masakr v Jeskyni Patriarchů, 1994, 29 mrtvých Palestinců), má důstojný hrob nedaleko od místa činu a lidé mu tam chodí zapalovat svíčky. Potom, co pastor </w:t>
      </w:r>
      <w:r w:rsidRPr="000D33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Paul </w:t>
      </w:r>
      <w:proofErr w:type="spellStart"/>
      <w:r w:rsidRPr="000D333A">
        <w:rPr>
          <w:rFonts w:ascii="Times New Roman" w:hAnsi="Times New Roman" w:cs="Times New Roman"/>
          <w:b/>
          <w:sz w:val="24"/>
          <w:szCs w:val="24"/>
        </w:rPr>
        <w:t>Hill</w:t>
      </w:r>
      <w:proofErr w:type="spellEnd"/>
      <w:r w:rsidRPr="000D3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33A">
        <w:rPr>
          <w:rFonts w:ascii="Times New Roman" w:hAnsi="Times New Roman" w:cs="Times New Roman"/>
          <w:sz w:val="24"/>
          <w:szCs w:val="24"/>
        </w:rPr>
        <w:t xml:space="preserve">zabil doktora Floridské nemocnice </w:t>
      </w:r>
      <w:r w:rsidRPr="000D333A">
        <w:rPr>
          <w:rFonts w:ascii="Times New Roman" w:hAnsi="Times New Roman" w:cs="Times New Roman"/>
          <w:b/>
          <w:sz w:val="24"/>
          <w:szCs w:val="24"/>
        </w:rPr>
        <w:t xml:space="preserve">Johna </w:t>
      </w:r>
      <w:proofErr w:type="spellStart"/>
      <w:r w:rsidRPr="000D333A">
        <w:rPr>
          <w:rFonts w:ascii="Times New Roman" w:hAnsi="Times New Roman" w:cs="Times New Roman"/>
          <w:b/>
          <w:sz w:val="24"/>
          <w:szCs w:val="24"/>
        </w:rPr>
        <w:t>Brittona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, který vykonával potraty, a byl mu za jeho čin uložen trest smrti, mnoho lidí kritizovalo vládu za vraždu osvíceného člověka, který se odvážně pokoušel o záchranu dětských životů. </w:t>
      </w:r>
    </w:p>
    <w:p w:rsidR="00900D1B" w:rsidRPr="000D333A" w:rsidRDefault="004B1AC9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>Každý terorista pak sám sebe povařuje za oběť.</w:t>
      </w:r>
    </w:p>
    <w:p w:rsidR="004B1AC9" w:rsidRPr="000D333A" w:rsidRDefault="004B1AC9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33A">
        <w:rPr>
          <w:rFonts w:ascii="Times New Roman" w:hAnsi="Times New Roman" w:cs="Times New Roman"/>
          <w:b/>
          <w:sz w:val="24"/>
          <w:szCs w:val="24"/>
        </w:rPr>
        <w:t>Místo</w:t>
      </w:r>
    </w:p>
    <w:p w:rsidR="004B1AC9" w:rsidRPr="000D333A" w:rsidRDefault="004B1AC9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 xml:space="preserve">Zpravidla má také symbolickou hodnotu. Může být také univerzální, každý občas města mohl být v tu chvíli na místě. </w:t>
      </w:r>
    </w:p>
    <w:p w:rsidR="004B1AC9" w:rsidRPr="000D333A" w:rsidRDefault="002F7BC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>Nábožensko-etnické skupiny historicky získávaly legitimitu kontrolou nad určitým územím. Nejde pouze o fyzické ovládnutí místa, ale taky je tím potvrzena vlastní náboženská historie. (</w:t>
      </w:r>
      <w:r w:rsidRPr="00330388">
        <w:rPr>
          <w:rFonts w:ascii="Times New Roman" w:hAnsi="Times New Roman" w:cs="Times New Roman"/>
          <w:b/>
          <w:sz w:val="24"/>
          <w:szCs w:val="24"/>
        </w:rPr>
        <w:t xml:space="preserve">Chrámová hora, </w:t>
      </w:r>
      <w:proofErr w:type="spellStart"/>
      <w:r w:rsidRPr="00330388">
        <w:rPr>
          <w:rFonts w:ascii="Times New Roman" w:hAnsi="Times New Roman" w:cs="Times New Roman"/>
          <w:b/>
          <w:sz w:val="24"/>
          <w:szCs w:val="24"/>
        </w:rPr>
        <w:t>Ayodhya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>)</w:t>
      </w:r>
    </w:p>
    <w:p w:rsidR="002F7BC6" w:rsidRPr="000D333A" w:rsidRDefault="002F7BC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33A">
        <w:rPr>
          <w:rFonts w:ascii="Times New Roman" w:hAnsi="Times New Roman" w:cs="Times New Roman"/>
          <w:b/>
          <w:sz w:val="24"/>
          <w:szCs w:val="24"/>
        </w:rPr>
        <w:t>Načasování</w:t>
      </w:r>
    </w:p>
    <w:p w:rsidR="002F7BC6" w:rsidRPr="000D333A" w:rsidRDefault="002F7BC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388">
        <w:rPr>
          <w:rFonts w:ascii="Times New Roman" w:hAnsi="Times New Roman" w:cs="Times New Roman"/>
          <w:b/>
          <w:sz w:val="24"/>
          <w:szCs w:val="24"/>
        </w:rPr>
        <w:t>Anders</w:t>
      </w:r>
      <w:proofErr w:type="spellEnd"/>
      <w:r w:rsidRPr="00330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0388">
        <w:rPr>
          <w:rFonts w:ascii="Times New Roman" w:hAnsi="Times New Roman" w:cs="Times New Roman"/>
          <w:b/>
          <w:sz w:val="24"/>
          <w:szCs w:val="24"/>
        </w:rPr>
        <w:t>Breivik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spáchal svůj útok 22. Července 2011, současně vydal svůj manifest</w:t>
      </w:r>
      <w:r w:rsidRPr="000D333A">
        <w:rPr>
          <w:rFonts w:ascii="Times New Roman" w:hAnsi="Times New Roman" w:cs="Times New Roman"/>
          <w:i/>
          <w:sz w:val="24"/>
          <w:szCs w:val="24"/>
        </w:rPr>
        <w:t xml:space="preserve"> 2083: Evropská deklarace nezávislosti.</w:t>
      </w:r>
      <w:r w:rsidRPr="000D333A">
        <w:rPr>
          <w:rFonts w:ascii="Times New Roman" w:hAnsi="Times New Roman" w:cs="Times New Roman"/>
          <w:sz w:val="24"/>
          <w:szCs w:val="24"/>
        </w:rPr>
        <w:t xml:space="preserve"> 22. Července v roce 1099 došlo k dobytí Jeruzaléma křižáky, 2083 odkazuje k Bitvě u Vídně 1683. </w:t>
      </w:r>
    </w:p>
    <w:p w:rsidR="002F7BC6" w:rsidRPr="000D333A" w:rsidRDefault="002F7BC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388">
        <w:rPr>
          <w:rFonts w:ascii="Times New Roman" w:hAnsi="Times New Roman" w:cs="Times New Roman"/>
          <w:b/>
          <w:sz w:val="24"/>
          <w:szCs w:val="24"/>
        </w:rPr>
        <w:t>Timothy</w:t>
      </w:r>
      <w:proofErr w:type="spellEnd"/>
      <w:r w:rsidRPr="00330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0388">
        <w:rPr>
          <w:rFonts w:ascii="Times New Roman" w:hAnsi="Times New Roman" w:cs="Times New Roman"/>
          <w:b/>
          <w:sz w:val="24"/>
          <w:szCs w:val="24"/>
        </w:rPr>
        <w:t>McVeigh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33A">
        <w:rPr>
          <w:rFonts w:ascii="Times New Roman" w:hAnsi="Times New Roman" w:cs="Times New Roman"/>
          <w:sz w:val="24"/>
          <w:szCs w:val="24"/>
        </w:rPr>
        <w:t>provedl</w:t>
      </w:r>
      <w:proofErr w:type="gramEnd"/>
      <w:r w:rsidRPr="000D333A">
        <w:rPr>
          <w:rFonts w:ascii="Times New Roman" w:hAnsi="Times New Roman" w:cs="Times New Roman"/>
          <w:sz w:val="24"/>
          <w:szCs w:val="24"/>
        </w:rPr>
        <w:t xml:space="preserve"> útok na federální úřad 19. dubna 1995. 19. dubna </w:t>
      </w:r>
      <w:proofErr w:type="gramStart"/>
      <w:r w:rsidRPr="000D333A">
        <w:rPr>
          <w:rFonts w:ascii="Times New Roman" w:hAnsi="Times New Roman" w:cs="Times New Roman"/>
          <w:sz w:val="24"/>
          <w:szCs w:val="24"/>
        </w:rPr>
        <w:t>odkazuje</w:t>
      </w:r>
      <w:proofErr w:type="gramEnd"/>
      <w:r w:rsidRPr="000D3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33A">
        <w:rPr>
          <w:rFonts w:ascii="Times New Roman" w:hAnsi="Times New Roman" w:cs="Times New Roman"/>
          <w:sz w:val="24"/>
          <w:szCs w:val="24"/>
        </w:rPr>
        <w:t>Vlastneckému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dni v Nové Anglii, začátku Americké revoluce a začátek povstání ve Varšavském ghettu a taky den, kdy před </w:t>
      </w:r>
      <w:proofErr w:type="spellStart"/>
      <w:r w:rsidRPr="000D333A">
        <w:rPr>
          <w:rFonts w:ascii="Times New Roman" w:hAnsi="Times New Roman" w:cs="Times New Roman"/>
          <w:sz w:val="24"/>
          <w:szCs w:val="24"/>
        </w:rPr>
        <w:t>dvěmi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lety vyhořelo centrum </w:t>
      </w:r>
      <w:r w:rsidR="005C4939" w:rsidRPr="000D333A">
        <w:rPr>
          <w:rFonts w:ascii="Times New Roman" w:hAnsi="Times New Roman" w:cs="Times New Roman"/>
          <w:sz w:val="24"/>
          <w:szCs w:val="24"/>
        </w:rPr>
        <w:t xml:space="preserve">komunity </w:t>
      </w:r>
      <w:proofErr w:type="spellStart"/>
      <w:r w:rsidR="005C4939" w:rsidRPr="000D333A">
        <w:rPr>
          <w:rFonts w:ascii="Times New Roman" w:hAnsi="Times New Roman" w:cs="Times New Roman"/>
          <w:sz w:val="24"/>
          <w:szCs w:val="24"/>
        </w:rPr>
        <w:t>Davidiánů</w:t>
      </w:r>
      <w:proofErr w:type="spellEnd"/>
      <w:r w:rsidR="005C4939" w:rsidRPr="000D333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C4939" w:rsidRPr="000D333A">
        <w:rPr>
          <w:rFonts w:ascii="Times New Roman" w:hAnsi="Times New Roman" w:cs="Times New Roman"/>
          <w:sz w:val="24"/>
          <w:szCs w:val="24"/>
        </w:rPr>
        <w:t>Wacu</w:t>
      </w:r>
      <w:proofErr w:type="spellEnd"/>
      <w:r w:rsidR="005C4939" w:rsidRPr="000D333A">
        <w:rPr>
          <w:rFonts w:ascii="Times New Roman" w:hAnsi="Times New Roman" w:cs="Times New Roman"/>
          <w:sz w:val="24"/>
          <w:szCs w:val="24"/>
        </w:rPr>
        <w:t xml:space="preserve">. A byl to stejný den, kdy byla naplánována poprava </w:t>
      </w:r>
      <w:r w:rsidR="005C4939" w:rsidRPr="00330388">
        <w:rPr>
          <w:rFonts w:ascii="Times New Roman" w:hAnsi="Times New Roman" w:cs="Times New Roman"/>
          <w:b/>
          <w:sz w:val="24"/>
          <w:szCs w:val="24"/>
        </w:rPr>
        <w:t xml:space="preserve">Richarda </w:t>
      </w:r>
      <w:proofErr w:type="spellStart"/>
      <w:r w:rsidR="005C4939" w:rsidRPr="00330388">
        <w:rPr>
          <w:rFonts w:ascii="Times New Roman" w:hAnsi="Times New Roman" w:cs="Times New Roman"/>
          <w:b/>
          <w:sz w:val="24"/>
          <w:szCs w:val="24"/>
        </w:rPr>
        <w:t>Wayne</w:t>
      </w:r>
      <w:proofErr w:type="spellEnd"/>
      <w:r w:rsidR="005C4939" w:rsidRPr="00330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4939" w:rsidRPr="00330388">
        <w:rPr>
          <w:rFonts w:ascii="Times New Roman" w:hAnsi="Times New Roman" w:cs="Times New Roman"/>
          <w:b/>
          <w:sz w:val="24"/>
          <w:szCs w:val="24"/>
        </w:rPr>
        <w:t>Snella</w:t>
      </w:r>
      <w:proofErr w:type="spellEnd"/>
      <w:r w:rsidR="005C4939" w:rsidRPr="000D333A">
        <w:rPr>
          <w:rFonts w:ascii="Times New Roman" w:hAnsi="Times New Roman" w:cs="Times New Roman"/>
          <w:sz w:val="24"/>
          <w:szCs w:val="24"/>
        </w:rPr>
        <w:t xml:space="preserve">, stoupence Křesťanských </w:t>
      </w:r>
      <w:proofErr w:type="spellStart"/>
      <w:r w:rsidR="005C4939" w:rsidRPr="000D333A">
        <w:rPr>
          <w:rFonts w:ascii="Times New Roman" w:hAnsi="Times New Roman" w:cs="Times New Roman"/>
          <w:sz w:val="24"/>
          <w:szCs w:val="24"/>
        </w:rPr>
        <w:t>identitářů</w:t>
      </w:r>
      <w:proofErr w:type="spellEnd"/>
      <w:r w:rsidR="005C4939" w:rsidRPr="000D333A">
        <w:rPr>
          <w:rFonts w:ascii="Times New Roman" w:hAnsi="Times New Roman" w:cs="Times New Roman"/>
          <w:sz w:val="24"/>
          <w:szCs w:val="24"/>
        </w:rPr>
        <w:t>.</w:t>
      </w:r>
    </w:p>
    <w:p w:rsidR="003D4406" w:rsidRPr="000D333A" w:rsidRDefault="003D4406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33A">
        <w:rPr>
          <w:rFonts w:ascii="Times New Roman" w:hAnsi="Times New Roman" w:cs="Times New Roman"/>
          <w:b/>
          <w:sz w:val="24"/>
          <w:szCs w:val="24"/>
        </w:rPr>
        <w:t>Reakce na náboženské násilí</w:t>
      </w:r>
    </w:p>
    <w:p w:rsidR="005C4939" w:rsidRPr="000D333A" w:rsidRDefault="005C4939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 xml:space="preserve">Kdyby si terorismu nikdo nevšiml, neexistoval by. </w:t>
      </w:r>
    </w:p>
    <w:p w:rsidR="00B821D0" w:rsidRPr="000D333A" w:rsidRDefault="000D333A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33A">
        <w:rPr>
          <w:rFonts w:ascii="Times New Roman" w:hAnsi="Times New Roman" w:cs="Times New Roman"/>
          <w:sz w:val="24"/>
          <w:szCs w:val="24"/>
        </w:rPr>
        <w:t>Juergensmayer</w:t>
      </w:r>
      <w:proofErr w:type="spellEnd"/>
      <w:r w:rsidRPr="000D333A">
        <w:rPr>
          <w:rFonts w:ascii="Times New Roman" w:hAnsi="Times New Roman" w:cs="Times New Roman"/>
          <w:sz w:val="24"/>
          <w:szCs w:val="24"/>
        </w:rPr>
        <w:t xml:space="preserve">  tvrdí, že terorismus je živen reakcemi společnosti a politické reprezentace. </w:t>
      </w:r>
      <w:r w:rsidR="003D4406" w:rsidRPr="000D333A">
        <w:rPr>
          <w:rFonts w:ascii="Times New Roman" w:hAnsi="Times New Roman" w:cs="Times New Roman"/>
          <w:sz w:val="24"/>
          <w:szCs w:val="24"/>
        </w:rPr>
        <w:t xml:space="preserve">Příkladem budiž srovnání </w:t>
      </w:r>
      <w:r w:rsidR="00E414D6" w:rsidRPr="000D333A">
        <w:rPr>
          <w:rFonts w:ascii="Times New Roman" w:hAnsi="Times New Roman" w:cs="Times New Roman"/>
          <w:sz w:val="24"/>
          <w:szCs w:val="24"/>
        </w:rPr>
        <w:t>reakcí na bombový útok</w:t>
      </w:r>
      <w:r w:rsidR="003D4406" w:rsidRPr="000D333A">
        <w:rPr>
          <w:rFonts w:ascii="Times New Roman" w:hAnsi="Times New Roman" w:cs="Times New Roman"/>
          <w:sz w:val="24"/>
          <w:szCs w:val="24"/>
        </w:rPr>
        <w:t xml:space="preserve"> na budovu federálního úřadu v Oklahomě roku 1995 a na budovy Světového obchodního centra 11. září 2001. Útok v Oklahomě byl až do 11. září největším útokem ve Spojených státech, zemřelo při něm168 lidí a asi 700 dalších bylo zraněno. </w:t>
      </w:r>
      <w:r w:rsidR="00B821D0" w:rsidRPr="000D333A">
        <w:rPr>
          <w:rFonts w:ascii="Times New Roman" w:hAnsi="Times New Roman" w:cs="Times New Roman"/>
          <w:sz w:val="24"/>
          <w:szCs w:val="24"/>
        </w:rPr>
        <w:t>I přes to, že jeho útok</w:t>
      </w:r>
      <w:r w:rsidR="005C4939" w:rsidRPr="000D3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939" w:rsidRPr="000D333A">
        <w:rPr>
          <w:rFonts w:ascii="Times New Roman" w:hAnsi="Times New Roman" w:cs="Times New Roman"/>
          <w:sz w:val="24"/>
          <w:szCs w:val="24"/>
        </w:rPr>
        <w:t>Timthyho</w:t>
      </w:r>
      <w:proofErr w:type="spellEnd"/>
      <w:r w:rsidR="005C4939" w:rsidRPr="000D3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939" w:rsidRPr="000D333A">
        <w:rPr>
          <w:rFonts w:ascii="Times New Roman" w:hAnsi="Times New Roman" w:cs="Times New Roman"/>
          <w:sz w:val="24"/>
          <w:szCs w:val="24"/>
        </w:rPr>
        <w:t>McVeigha</w:t>
      </w:r>
      <w:proofErr w:type="spellEnd"/>
      <w:r w:rsidR="00B821D0" w:rsidRPr="000D333A">
        <w:rPr>
          <w:rFonts w:ascii="Times New Roman" w:hAnsi="Times New Roman" w:cs="Times New Roman"/>
          <w:sz w:val="24"/>
          <w:szCs w:val="24"/>
        </w:rPr>
        <w:t xml:space="preserve"> byl motivován nábožensky, křesťané nezačali být nazýváni nepřáteli státu a zadržováni a hranicích, jako případní teroristé. Oba útoky zapadají do scénáře o kosmické válce. V prvním případě nebyl podpořen, představa tedy byla marginalizována, v druhém byl naopak vehementně podpořen. Prezident George W. Bush na útoky v New Yorku reagova</w:t>
      </w:r>
      <w:r w:rsidR="00E414D6" w:rsidRPr="000D333A">
        <w:rPr>
          <w:rFonts w:ascii="Times New Roman" w:hAnsi="Times New Roman" w:cs="Times New Roman"/>
          <w:sz w:val="24"/>
          <w:szCs w:val="24"/>
        </w:rPr>
        <w:t xml:space="preserve">l prohlášením, že </w:t>
      </w:r>
      <w:r w:rsidR="00E414D6" w:rsidRPr="00330388">
        <w:rPr>
          <w:rFonts w:ascii="Times New Roman" w:hAnsi="Times New Roman" w:cs="Times New Roman"/>
          <w:b/>
          <w:sz w:val="24"/>
          <w:szCs w:val="24"/>
        </w:rPr>
        <w:t>jsme ve válce</w:t>
      </w:r>
      <w:r w:rsidR="00E414D6" w:rsidRPr="000D333A">
        <w:rPr>
          <w:rFonts w:ascii="Times New Roman" w:hAnsi="Times New Roman" w:cs="Times New Roman"/>
          <w:sz w:val="24"/>
          <w:szCs w:val="24"/>
        </w:rPr>
        <w:t xml:space="preserve">, čímž přistoupil na navrhovanou rétoriku </w:t>
      </w:r>
      <w:r w:rsidR="00B821D0" w:rsidRPr="000D333A">
        <w:rPr>
          <w:rFonts w:ascii="Times New Roman" w:hAnsi="Times New Roman" w:cs="Times New Roman"/>
          <w:sz w:val="24"/>
          <w:szCs w:val="24"/>
        </w:rPr>
        <w:t xml:space="preserve">a tím dodal teroristům na legitimitě, důležitosti a v určitých kruzích na popularitě. </w:t>
      </w:r>
    </w:p>
    <w:p w:rsidR="003D4406" w:rsidRPr="000D333A" w:rsidRDefault="00B821D0" w:rsidP="000D333A">
      <w:pPr>
        <w:tabs>
          <w:tab w:val="left" w:pos="27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3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0A60" w:rsidRPr="000D333A" w:rsidRDefault="00480A60" w:rsidP="000D3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A60" w:rsidRPr="000D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60"/>
    <w:rsid w:val="00056015"/>
    <w:rsid w:val="000D333A"/>
    <w:rsid w:val="002F7BC6"/>
    <w:rsid w:val="00330388"/>
    <w:rsid w:val="003D4406"/>
    <w:rsid w:val="00480A60"/>
    <w:rsid w:val="004B1AC9"/>
    <w:rsid w:val="005C4939"/>
    <w:rsid w:val="008F40EB"/>
    <w:rsid w:val="00900D1B"/>
    <w:rsid w:val="00A7793D"/>
    <w:rsid w:val="00AA73D5"/>
    <w:rsid w:val="00AB4E5F"/>
    <w:rsid w:val="00B821D0"/>
    <w:rsid w:val="00BC644E"/>
    <w:rsid w:val="00D10392"/>
    <w:rsid w:val="00E414D6"/>
    <w:rsid w:val="00F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EB64D-5B68-46C3-BB27-364482EF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E0FD58CC</Template>
  <TotalTime>1</TotalTime>
  <Pages>2</Pages>
  <Words>705</Words>
  <Characters>4160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Matějčková, Tereza</cp:lastModifiedBy>
  <cp:revision>2</cp:revision>
  <cp:lastPrinted>2018-04-10T12:22:00Z</cp:lastPrinted>
  <dcterms:created xsi:type="dcterms:W3CDTF">2018-04-10T15:32:00Z</dcterms:created>
  <dcterms:modified xsi:type="dcterms:W3CDTF">2018-04-10T15:32:00Z</dcterms:modified>
</cp:coreProperties>
</file>