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CC430" w14:textId="59D51556" w:rsidR="00CF3902" w:rsidRDefault="00CF3902" w:rsidP="00D3078B">
      <w:pPr>
        <w:pStyle w:val="Nadpis1"/>
      </w:pPr>
      <w:r>
        <w:t>Úvodem</w:t>
      </w:r>
    </w:p>
    <w:p w14:paraId="5871A615" w14:textId="77777777" w:rsidR="00CF3902" w:rsidRDefault="00CF3902" w:rsidP="00CF3902">
      <w:pPr>
        <w:pStyle w:val="Odstavecseseznamem"/>
        <w:numPr>
          <w:ilvl w:val="0"/>
          <w:numId w:val="23"/>
        </w:numPr>
      </w:pPr>
      <w:r>
        <w:t xml:space="preserve">Příští týden </w:t>
      </w:r>
    </w:p>
    <w:p w14:paraId="5EA07A67" w14:textId="7B4233D8" w:rsidR="00CF3902" w:rsidRDefault="00CF3902" w:rsidP="00CF3902">
      <w:pPr>
        <w:pStyle w:val="Odstavecseseznamem"/>
        <w:numPr>
          <w:ilvl w:val="1"/>
          <w:numId w:val="23"/>
        </w:numPr>
      </w:pPr>
      <w:r>
        <w:t xml:space="preserve">Odpoledne bude nahrazována druhá část odpadlé hodiny </w:t>
      </w:r>
    </w:p>
    <w:p w14:paraId="4897928D" w14:textId="55D32BF6" w:rsidR="00CF3902" w:rsidRDefault="00CF3902" w:rsidP="00CF3902">
      <w:pPr>
        <w:pStyle w:val="Odstavecseseznamem"/>
        <w:numPr>
          <w:ilvl w:val="1"/>
          <w:numId w:val="23"/>
        </w:numPr>
      </w:pPr>
      <w:r>
        <w:t>Ráno exkurze ve Stodůlkách (od 8:15)</w:t>
      </w:r>
    </w:p>
    <w:p w14:paraId="2A14B7AB" w14:textId="77777777" w:rsidR="00E65A79" w:rsidRDefault="00E65A79" w:rsidP="00D3078B">
      <w:pPr>
        <w:pStyle w:val="Nadpis1"/>
      </w:pPr>
      <w:r>
        <w:t>K minulé hodině</w:t>
      </w:r>
    </w:p>
    <w:p w14:paraId="77D6EA2B" w14:textId="77777777" w:rsidR="00E65A79" w:rsidRDefault="00E65A79" w:rsidP="00E65A79">
      <w:pPr>
        <w:pStyle w:val="Odstavecseseznamem"/>
        <w:numPr>
          <w:ilvl w:val="0"/>
          <w:numId w:val="25"/>
        </w:numPr>
      </w:pPr>
      <w:r>
        <w:t>Vyučující se ve filmu z Prešova omlouvali, že pomáhají dětem vizualizací</w:t>
      </w:r>
    </w:p>
    <w:p w14:paraId="0AE265AA" w14:textId="77777777" w:rsidR="00E65A79" w:rsidRDefault="00E65A79" w:rsidP="00E65A79">
      <w:pPr>
        <w:pStyle w:val="Odstavecseseznamem"/>
        <w:numPr>
          <w:ilvl w:val="0"/>
          <w:numId w:val="25"/>
        </w:numPr>
      </w:pPr>
      <w:r>
        <w:t>Prstová abeceda ve škole</w:t>
      </w:r>
    </w:p>
    <w:p w14:paraId="2A62EFEB" w14:textId="5A67F958" w:rsidR="00E65A79" w:rsidRDefault="00E65A79" w:rsidP="00E65A79">
      <w:pPr>
        <w:pStyle w:val="Odstavecseseznamem"/>
        <w:numPr>
          <w:ilvl w:val="1"/>
          <w:numId w:val="25"/>
        </w:numPr>
      </w:pPr>
      <w:r>
        <w:t>Ve vzdělávání se v ČR používá pouze jednoruční</w:t>
      </w:r>
      <w:r w:rsidR="00D3078B">
        <w:t xml:space="preserve"> (někteří neslyšící pedagogové používají 2PA, ale to je spíš výjimka)</w:t>
      </w:r>
    </w:p>
    <w:p w14:paraId="214A5251" w14:textId="46271CED" w:rsidR="00E65A79" w:rsidRDefault="00E65A79" w:rsidP="00E65A79">
      <w:pPr>
        <w:pStyle w:val="Odstavecseseznamem"/>
        <w:numPr>
          <w:ilvl w:val="2"/>
          <w:numId w:val="25"/>
        </w:numPr>
      </w:pPr>
      <w:r>
        <w:t>Důvodem je to, že dvouruční je moc jednoduchá a čitelná, což do školy nepatří</w:t>
      </w:r>
    </w:p>
    <w:p w14:paraId="658D9985" w14:textId="3AEB32E3" w:rsidR="00E65A79" w:rsidRDefault="00E65A79" w:rsidP="00E65A79">
      <w:pPr>
        <w:pStyle w:val="Odstavecseseznamem"/>
        <w:numPr>
          <w:ilvl w:val="3"/>
          <w:numId w:val="25"/>
        </w:numPr>
      </w:pPr>
      <w:r>
        <w:t xml:space="preserve">Mohli jsme vidět plakáty </w:t>
      </w:r>
      <w:r w:rsidR="00D3078B">
        <w:t xml:space="preserve">1PA </w:t>
      </w:r>
      <w:r>
        <w:t>i na škole v</w:t>
      </w:r>
      <w:r w:rsidR="00D3078B">
        <w:t> </w:t>
      </w:r>
      <w:r>
        <w:t>Ječné</w:t>
      </w:r>
      <w:r w:rsidR="00D3078B">
        <w:t xml:space="preserve"> ul.</w:t>
      </w:r>
    </w:p>
    <w:p w14:paraId="5A59EAA8" w14:textId="46071415" w:rsidR="00E65A79" w:rsidRPr="00E65A79" w:rsidRDefault="00D3078B" w:rsidP="00D3078B">
      <w:pPr>
        <w:pStyle w:val="Nadpis1"/>
      </w:pPr>
      <w:r>
        <w:t>Prezentace (na Moodlu)</w:t>
      </w:r>
    </w:p>
    <w:p w14:paraId="19D02732" w14:textId="3882259E" w:rsidR="00CF3902" w:rsidRDefault="00CF3902" w:rsidP="00D3078B">
      <w:pPr>
        <w:pStyle w:val="Odstavecseseznamem"/>
        <w:numPr>
          <w:ilvl w:val="0"/>
          <w:numId w:val="23"/>
        </w:numPr>
      </w:pPr>
      <w:r>
        <w:t>Střední školy na našem území před rokem 1991</w:t>
      </w:r>
    </w:p>
    <w:p w14:paraId="73E9EA86" w14:textId="6B590E4B" w:rsidR="00446872" w:rsidRDefault="00446872" w:rsidP="00D3078B">
      <w:pPr>
        <w:pStyle w:val="Odstavecseseznamem"/>
        <w:numPr>
          <w:ilvl w:val="1"/>
          <w:numId w:val="23"/>
        </w:numPr>
      </w:pPr>
      <w:r>
        <w:t>SŠ s maturitou</w:t>
      </w:r>
    </w:p>
    <w:p w14:paraId="55402500" w14:textId="52865266" w:rsidR="00CF3902" w:rsidRDefault="00CF3902" w:rsidP="00D3078B">
      <w:pPr>
        <w:pStyle w:val="Odstavecseseznamem"/>
        <w:numPr>
          <w:ilvl w:val="2"/>
          <w:numId w:val="23"/>
        </w:numPr>
      </w:pPr>
      <w:r>
        <w:t>Praha, Ječná ulice (SŠ založena 1954)</w:t>
      </w:r>
    </w:p>
    <w:p w14:paraId="0613F657" w14:textId="6532D925" w:rsidR="00446872" w:rsidRDefault="00446872" w:rsidP="00D3078B">
      <w:pPr>
        <w:pStyle w:val="Odstavecseseznamem"/>
        <w:numPr>
          <w:ilvl w:val="1"/>
          <w:numId w:val="23"/>
        </w:numPr>
      </w:pPr>
      <w:r>
        <w:t>SOU</w:t>
      </w:r>
    </w:p>
    <w:p w14:paraId="6AC15F38" w14:textId="6185B434" w:rsidR="00446872" w:rsidRDefault="00446872" w:rsidP="00D3078B">
      <w:pPr>
        <w:pStyle w:val="Odstavecseseznamem"/>
        <w:numPr>
          <w:ilvl w:val="2"/>
          <w:numId w:val="23"/>
        </w:numPr>
      </w:pPr>
      <w:r>
        <w:t>Praha, Kirovova třída (1939)</w:t>
      </w:r>
    </w:p>
    <w:p w14:paraId="615F207B" w14:textId="66C301CB" w:rsidR="00446872" w:rsidRDefault="00446872" w:rsidP="00D3078B">
      <w:pPr>
        <w:pStyle w:val="Odstavecseseznamem"/>
        <w:numPr>
          <w:ilvl w:val="3"/>
          <w:numId w:val="23"/>
        </w:numPr>
      </w:pPr>
      <w:r>
        <w:t>Původ</w:t>
      </w:r>
      <w:r w:rsidR="00D3078B">
        <w:t>ně patřila pod Holečkovu (a od r. 2008</w:t>
      </w:r>
      <w:r>
        <w:t xml:space="preserve"> již zase patří)</w:t>
      </w:r>
    </w:p>
    <w:p w14:paraId="68EC1874" w14:textId="43E8B3B5" w:rsidR="00446872" w:rsidRDefault="00446872" w:rsidP="00D3078B">
      <w:pPr>
        <w:pStyle w:val="Odstavecseseznamem"/>
        <w:numPr>
          <w:ilvl w:val="3"/>
          <w:numId w:val="23"/>
        </w:numPr>
      </w:pPr>
      <w:r>
        <w:t>Obory klempíř, krejčí, obuvník, čalouník, strojní mechanik</w:t>
      </w:r>
    </w:p>
    <w:p w14:paraId="4985949E" w14:textId="063AA802" w:rsidR="00446872" w:rsidRDefault="00446872" w:rsidP="00D3078B">
      <w:pPr>
        <w:pStyle w:val="Odstavecseseznamem"/>
        <w:numPr>
          <w:ilvl w:val="2"/>
          <w:numId w:val="23"/>
        </w:numPr>
      </w:pPr>
      <w:r>
        <w:t>Brno (1965)</w:t>
      </w:r>
    </w:p>
    <w:p w14:paraId="78FD668E" w14:textId="5C2BAB7D" w:rsidR="00446872" w:rsidRDefault="00446872" w:rsidP="00D3078B">
      <w:pPr>
        <w:pStyle w:val="Odstavecseseznamem"/>
        <w:numPr>
          <w:ilvl w:val="3"/>
          <w:numId w:val="23"/>
        </w:numPr>
      </w:pPr>
      <w:r>
        <w:t>Obory strojní mechanik, krejčí</w:t>
      </w:r>
    </w:p>
    <w:p w14:paraId="125EB0CE" w14:textId="0CC0B013" w:rsidR="00446872" w:rsidRDefault="00446872" w:rsidP="00D3078B">
      <w:pPr>
        <w:pStyle w:val="Odstavecseseznamem"/>
        <w:numPr>
          <w:ilvl w:val="3"/>
          <w:numId w:val="23"/>
        </w:numPr>
      </w:pPr>
      <w:r>
        <w:t>Od 1.</w:t>
      </w:r>
      <w:r w:rsidR="00D3078B">
        <w:t xml:space="preserve"> </w:t>
      </w:r>
      <w:r>
        <w:t>1.</w:t>
      </w:r>
      <w:r w:rsidR="00D3078B">
        <w:t xml:space="preserve"> </w:t>
      </w:r>
      <w:r>
        <w:t>2018 jsou jedna organizace, spolu se ZŠ</w:t>
      </w:r>
      <w:r w:rsidR="00D3078B">
        <w:t xml:space="preserve"> a MŠ</w:t>
      </w:r>
    </w:p>
    <w:p w14:paraId="163A56AA" w14:textId="3570DCF4" w:rsidR="00446872" w:rsidRDefault="00446872" w:rsidP="00D3078B">
      <w:pPr>
        <w:pStyle w:val="Odstavecseseznamem"/>
        <w:numPr>
          <w:ilvl w:val="2"/>
          <w:numId w:val="23"/>
        </w:numPr>
      </w:pPr>
      <w:r>
        <w:t>Valašské Meziříčí (1987)</w:t>
      </w:r>
    </w:p>
    <w:p w14:paraId="45D95488" w14:textId="60A8622A" w:rsidR="00446872" w:rsidRDefault="00446872" w:rsidP="00D3078B">
      <w:pPr>
        <w:pStyle w:val="Odstavecseseznamem"/>
        <w:numPr>
          <w:ilvl w:val="3"/>
          <w:numId w:val="23"/>
        </w:numPr>
      </w:pPr>
      <w:r>
        <w:t>Obor elektrovýroba</w:t>
      </w:r>
    </w:p>
    <w:p w14:paraId="36CADA5F" w14:textId="40C54DB8" w:rsidR="00446872" w:rsidRDefault="00D3078B" w:rsidP="00D3078B">
      <w:pPr>
        <w:pStyle w:val="Odstavecseseznamem"/>
        <w:numPr>
          <w:ilvl w:val="2"/>
          <w:numId w:val="23"/>
        </w:numPr>
      </w:pPr>
      <w:r>
        <w:t xml:space="preserve">Na Slovensku byla podobná nabídka oborů + </w:t>
      </w:r>
      <w:r w:rsidR="00446872">
        <w:t xml:space="preserve">ještě možnost v Bratislavě studovat obor </w:t>
      </w:r>
      <w:r>
        <w:t xml:space="preserve">SOU </w:t>
      </w:r>
      <w:r w:rsidR="00446872">
        <w:t>knihař</w:t>
      </w:r>
      <w:r>
        <w:t xml:space="preserve"> a v Kremnici SOŠ Oděvní (s maturitou)</w:t>
      </w:r>
    </w:p>
    <w:p w14:paraId="02754B7C" w14:textId="0300DDC6" w:rsidR="00446872" w:rsidRDefault="00446872" w:rsidP="00D3078B">
      <w:pPr>
        <w:pStyle w:val="Odstavecseseznamem"/>
        <w:numPr>
          <w:ilvl w:val="1"/>
          <w:numId w:val="23"/>
        </w:numPr>
      </w:pPr>
      <w:r>
        <w:t xml:space="preserve">OU (pro </w:t>
      </w:r>
      <w:r w:rsidR="00D3078B">
        <w:t>žáky s kombinovaným</w:t>
      </w:r>
      <w:r>
        <w:t xml:space="preserve"> postižení</w:t>
      </w:r>
      <w:r w:rsidR="00D3078B">
        <w:t>m</w:t>
      </w:r>
      <w:r>
        <w:t>)</w:t>
      </w:r>
    </w:p>
    <w:p w14:paraId="088F082C" w14:textId="5173F69A" w:rsidR="00446872" w:rsidRDefault="00446872" w:rsidP="00D3078B">
      <w:pPr>
        <w:pStyle w:val="Odstavecseseznamem"/>
        <w:numPr>
          <w:ilvl w:val="2"/>
          <w:numId w:val="23"/>
        </w:numPr>
      </w:pPr>
      <w:r>
        <w:t>Praha, Kirovova třída</w:t>
      </w:r>
      <w:r w:rsidR="00D3078B">
        <w:t xml:space="preserve">: </w:t>
      </w:r>
      <w:r>
        <w:t>Obor kožedělná výroba pro obuvnickou manipulaci</w:t>
      </w:r>
      <w:r w:rsidR="00D3078B">
        <w:t xml:space="preserve"> (absolventi m</w:t>
      </w:r>
      <w:r>
        <w:t>omentálně nemají dobré uplatnění na trhu práce</w:t>
      </w:r>
      <w:r w:rsidR="00D3078B">
        <w:t>)</w:t>
      </w:r>
    </w:p>
    <w:p w14:paraId="0F3EE722" w14:textId="66D10939" w:rsidR="00E65A79" w:rsidRDefault="00E65A79" w:rsidP="00D3078B">
      <w:pPr>
        <w:pStyle w:val="Odstavecseseznamem"/>
        <w:numPr>
          <w:ilvl w:val="0"/>
          <w:numId w:val="23"/>
        </w:numPr>
      </w:pPr>
      <w:r>
        <w:t>Ve Frýdku Místku byly v roce 1961 otevřeny jesle</w:t>
      </w:r>
      <w:r w:rsidR="00D3078B">
        <w:t xml:space="preserve"> pro sluchově postižené, pak e změnily</w:t>
      </w:r>
      <w:r>
        <w:t xml:space="preserve"> </w:t>
      </w:r>
      <w:r w:rsidR="00D3078B">
        <w:t>n</w:t>
      </w:r>
      <w:r>
        <w:t>a MŠ</w:t>
      </w:r>
    </w:p>
    <w:p w14:paraId="105F7156" w14:textId="5D574CD8" w:rsidR="00793FE3" w:rsidRDefault="00793FE3" w:rsidP="0043480E">
      <w:pPr>
        <w:pStyle w:val="Odstavecseseznamem"/>
        <w:numPr>
          <w:ilvl w:val="0"/>
          <w:numId w:val="23"/>
        </w:numPr>
      </w:pPr>
      <w:r>
        <w:t>Před rokem 1991 rozhodovali slyšící „specialisté“ o tom, jak budou žít</w:t>
      </w:r>
      <w:r w:rsidR="006A43A2">
        <w:t xml:space="preserve"> neslyšící lidé</w:t>
      </w:r>
    </w:p>
    <w:p w14:paraId="5ECCDAB5" w14:textId="570E857B" w:rsidR="00793FE3" w:rsidRDefault="00793FE3" w:rsidP="0043480E">
      <w:pPr>
        <w:pStyle w:val="Odstavecseseznamem"/>
        <w:numPr>
          <w:ilvl w:val="1"/>
          <w:numId w:val="23"/>
        </w:numPr>
      </w:pPr>
      <w:r>
        <w:t>To, že byli slyšící, je opravňovalo k tomu, aby rozhodovali o životě neslyšících lidí</w:t>
      </w:r>
    </w:p>
    <w:p w14:paraId="63239AB8" w14:textId="63492A4F" w:rsidR="00793FE3" w:rsidRDefault="00793FE3" w:rsidP="0043480E">
      <w:pPr>
        <w:pStyle w:val="Odstavecseseznamem"/>
        <w:numPr>
          <w:ilvl w:val="2"/>
          <w:numId w:val="23"/>
        </w:numPr>
      </w:pPr>
      <w:r>
        <w:t>Vlastně šlo o kolonizaci</w:t>
      </w:r>
    </w:p>
    <w:p w14:paraId="08E9136F" w14:textId="7E432FA2" w:rsidR="00793FE3" w:rsidRDefault="00793FE3" w:rsidP="0043480E">
      <w:pPr>
        <w:pStyle w:val="Odstavecseseznamem"/>
        <w:numPr>
          <w:ilvl w:val="3"/>
          <w:numId w:val="23"/>
        </w:numPr>
      </w:pPr>
      <w:r>
        <w:t>Kolonizovaní mají vůči kolonizátorům záporný vztah, bojují proti nim</w:t>
      </w:r>
    </w:p>
    <w:p w14:paraId="728755C8" w14:textId="6788366E" w:rsidR="00793FE3" w:rsidRDefault="00793FE3" w:rsidP="0043480E">
      <w:pPr>
        <w:pStyle w:val="Odstavecseseznamem"/>
        <w:numPr>
          <w:ilvl w:val="1"/>
          <w:numId w:val="23"/>
        </w:numPr>
      </w:pPr>
      <w:r>
        <w:t xml:space="preserve">Do dnešní doby se v komunitě </w:t>
      </w:r>
      <w:r w:rsidR="00D3078B">
        <w:t xml:space="preserve">Neslyšících </w:t>
      </w:r>
      <w:r>
        <w:t>stále nese tento pocit útlaku a p</w:t>
      </w:r>
      <w:r w:rsidR="00D3078B">
        <w:t xml:space="preserve">ocit nutnosti bránit se proti </w:t>
      </w:r>
      <w:r>
        <w:t>slyšícím</w:t>
      </w:r>
      <w:r w:rsidR="00D3078B">
        <w:t xml:space="preserve"> lidem</w:t>
      </w:r>
    </w:p>
    <w:p w14:paraId="6D08B448" w14:textId="3484F154" w:rsidR="00793FE3" w:rsidRDefault="00D3078B" w:rsidP="0043480E">
      <w:pPr>
        <w:pStyle w:val="Odstavecseseznamem"/>
        <w:numPr>
          <w:ilvl w:val="2"/>
          <w:numId w:val="23"/>
        </w:numPr>
      </w:pPr>
      <w:r>
        <w:t>Někteří neslyšící lidé j</w:t>
      </w:r>
      <w:r w:rsidR="00793FE3">
        <w:t xml:space="preserve">sou si vědomi toho, že jsou prostředkem zisku pro slyšící (výroba implantátů, </w:t>
      </w:r>
      <w:r>
        <w:t>tlumočení, sociální pracovníci, pedagogové</w:t>
      </w:r>
      <w:r w:rsidR="00793FE3">
        <w:t>…)</w:t>
      </w:r>
    </w:p>
    <w:p w14:paraId="49DD5F0D" w14:textId="1EBD2F4E" w:rsidR="00793FE3" w:rsidRDefault="00994207" w:rsidP="0043480E">
      <w:pPr>
        <w:pStyle w:val="Odstavecseseznamem"/>
        <w:numPr>
          <w:ilvl w:val="1"/>
          <w:numId w:val="23"/>
        </w:numPr>
      </w:pPr>
      <w:r>
        <w:t>Problém lze řešit jen dvěma způsoby</w:t>
      </w:r>
    </w:p>
    <w:p w14:paraId="4DDECA59" w14:textId="0627E683" w:rsidR="00994207" w:rsidRDefault="00994207" w:rsidP="0043480E">
      <w:pPr>
        <w:pStyle w:val="Odstavecseseznamem"/>
        <w:numPr>
          <w:ilvl w:val="2"/>
          <w:numId w:val="23"/>
        </w:numPr>
      </w:pPr>
      <w:r>
        <w:t>Vzdělávání</w:t>
      </w:r>
    </w:p>
    <w:p w14:paraId="452611D3" w14:textId="721C6D80" w:rsidR="00994207" w:rsidRDefault="00994207" w:rsidP="0043480E">
      <w:pPr>
        <w:pStyle w:val="Odstavecseseznamem"/>
        <w:numPr>
          <w:ilvl w:val="3"/>
          <w:numId w:val="23"/>
        </w:numPr>
      </w:pPr>
      <w:r>
        <w:t>Zvyšováním vzdělanosti neslyšících (</w:t>
      </w:r>
      <w:r w:rsidR="00D3078B">
        <w:t>„</w:t>
      </w:r>
      <w:r>
        <w:t>neredukovat osnovy</w:t>
      </w:r>
      <w:r w:rsidR="00D3078B">
        <w:t>“</w:t>
      </w:r>
      <w:r>
        <w:t xml:space="preserve">, klást větší důraz </w:t>
      </w:r>
      <w:r w:rsidR="00D3078B">
        <w:t>„</w:t>
      </w:r>
      <w:r>
        <w:t>na informace</w:t>
      </w:r>
      <w:r w:rsidR="00D3078B">
        <w:t>“</w:t>
      </w:r>
      <w:r>
        <w:t>, nikoli na učení mluvení)</w:t>
      </w:r>
    </w:p>
    <w:p w14:paraId="661701BA" w14:textId="77777777" w:rsidR="00994207" w:rsidRDefault="00994207" w:rsidP="0043480E">
      <w:pPr>
        <w:pStyle w:val="Odstavecseseznamem"/>
        <w:numPr>
          <w:ilvl w:val="2"/>
          <w:numId w:val="23"/>
        </w:numPr>
      </w:pPr>
      <w:r>
        <w:t>Osvěta</w:t>
      </w:r>
    </w:p>
    <w:p w14:paraId="59228F44" w14:textId="2082CC8A" w:rsidR="00994207" w:rsidRDefault="0043480E" w:rsidP="0043480E">
      <w:pPr>
        <w:pStyle w:val="Odstavecseseznamem"/>
        <w:numPr>
          <w:ilvl w:val="3"/>
          <w:numId w:val="23"/>
        </w:numPr>
      </w:pPr>
      <w:r>
        <w:lastRenderedPageBreak/>
        <w:t>Informovat</w:t>
      </w:r>
      <w:r w:rsidR="00994207">
        <w:t xml:space="preserve"> společnost o životě a problémech neslyšících</w:t>
      </w:r>
      <w:r w:rsidR="00D3078B">
        <w:t xml:space="preserve"> a neslyšící žáky zase o „slyšících lidech“</w:t>
      </w:r>
    </w:p>
    <w:p w14:paraId="5CDF38D3" w14:textId="4665D3E7" w:rsidR="0043480E" w:rsidRDefault="0043480E" w:rsidP="0043480E">
      <w:pPr>
        <w:pStyle w:val="Odstavecseseznamem"/>
        <w:numPr>
          <w:ilvl w:val="0"/>
          <w:numId w:val="23"/>
        </w:numPr>
      </w:pPr>
      <w:r>
        <w:t>To, do jaké sociální skupiny člověk patří</w:t>
      </w:r>
      <w:r w:rsidR="00D3078B">
        <w:t>, určují buď ostatní</w:t>
      </w:r>
      <w:r>
        <w:t>, nebo člověk samotný</w:t>
      </w:r>
    </w:p>
    <w:p w14:paraId="16B59A63" w14:textId="248916C5" w:rsidR="0043480E" w:rsidRDefault="0043480E" w:rsidP="0043480E">
      <w:pPr>
        <w:pStyle w:val="Odstavecseseznamem"/>
        <w:numPr>
          <w:ilvl w:val="1"/>
          <w:numId w:val="23"/>
        </w:numPr>
      </w:pPr>
      <w:r>
        <w:t>Je nebezpečné, když společnost určí, kam člověk patří a snaží se ho tam „nastrčit“</w:t>
      </w:r>
    </w:p>
    <w:p w14:paraId="359FD148" w14:textId="2D115990" w:rsidR="0043480E" w:rsidRDefault="0043480E" w:rsidP="00D3078B">
      <w:pPr>
        <w:pStyle w:val="Odstavecseseznamem"/>
        <w:numPr>
          <w:ilvl w:val="2"/>
          <w:numId w:val="23"/>
        </w:numPr>
      </w:pPr>
      <w:r>
        <w:t>Např. právo volit mají jen muži, právo studovat mohou jen děti politicky aktivních rodičů</w:t>
      </w:r>
      <w:r w:rsidR="00D3078B">
        <w:t>…</w:t>
      </w:r>
    </w:p>
    <w:p w14:paraId="27B4A126" w14:textId="0B81A875" w:rsidR="006A43A2" w:rsidRDefault="006A43A2" w:rsidP="006A43A2">
      <w:pPr>
        <w:pStyle w:val="Odstavecseseznamem"/>
        <w:numPr>
          <w:ilvl w:val="1"/>
          <w:numId w:val="23"/>
        </w:numPr>
      </w:pPr>
      <w:r>
        <w:t>V dnešní době mají naštěstí právo rozhodovat o životě dítěte jeho rodiče</w:t>
      </w:r>
    </w:p>
    <w:p w14:paraId="08283898" w14:textId="4B7F1CF5" w:rsidR="006A43A2" w:rsidRDefault="006A43A2" w:rsidP="006A43A2">
      <w:pPr>
        <w:pStyle w:val="Odstavecseseznamem"/>
        <w:numPr>
          <w:ilvl w:val="2"/>
          <w:numId w:val="23"/>
        </w:numPr>
      </w:pPr>
      <w:r>
        <w:t xml:space="preserve">Není to zcela ideální, ale je to ta </w:t>
      </w:r>
      <w:r w:rsidR="00D3078B">
        <w:t>nej</w:t>
      </w:r>
      <w:r>
        <w:t>lepší varianta</w:t>
      </w:r>
    </w:p>
    <w:p w14:paraId="6B51742A" w14:textId="2A53AB51" w:rsidR="006A43A2" w:rsidRDefault="00D3078B" w:rsidP="00D3078B">
      <w:pPr>
        <w:pStyle w:val="Nadpis1"/>
      </w:pPr>
      <w:r>
        <w:t>Návštěva školy pro sluchově postižené</w:t>
      </w:r>
      <w:r w:rsidR="006A43A2">
        <w:t xml:space="preserve"> v Ječné ulici (reflexe)</w:t>
      </w:r>
    </w:p>
    <w:p w14:paraId="738A6EE9" w14:textId="66D1A39D" w:rsidR="006A43A2" w:rsidRDefault="006A43A2" w:rsidP="006A43A2">
      <w:pPr>
        <w:pStyle w:val="Odstavecseseznamem"/>
        <w:numPr>
          <w:ilvl w:val="0"/>
          <w:numId w:val="23"/>
        </w:numPr>
      </w:pPr>
      <w:r>
        <w:t>Pozitivní postřehy</w:t>
      </w:r>
    </w:p>
    <w:p w14:paraId="137E9BB3" w14:textId="22BC01BE" w:rsidR="006A43A2" w:rsidRDefault="006A43A2" w:rsidP="006A43A2">
      <w:pPr>
        <w:pStyle w:val="Odstavecseseznamem"/>
        <w:numPr>
          <w:ilvl w:val="1"/>
          <w:numId w:val="23"/>
        </w:numPr>
      </w:pPr>
      <w:r>
        <w:t xml:space="preserve">Paní ředitelka děti zná, zajímá se o ně </w:t>
      </w:r>
    </w:p>
    <w:p w14:paraId="219B9D22" w14:textId="25A5D21A" w:rsidR="006A43A2" w:rsidRDefault="006A43A2" w:rsidP="006A43A2">
      <w:pPr>
        <w:pStyle w:val="Odstavecseseznamem"/>
        <w:numPr>
          <w:ilvl w:val="1"/>
          <w:numId w:val="23"/>
        </w:numPr>
      </w:pPr>
      <w:r>
        <w:t>Složení tříd je různorodé a dává smysl</w:t>
      </w:r>
    </w:p>
    <w:p w14:paraId="657A0563" w14:textId="20B9BC91" w:rsidR="006A43A2" w:rsidRDefault="006A43A2" w:rsidP="006A43A2">
      <w:pPr>
        <w:pStyle w:val="Odstavecseseznamem"/>
        <w:numPr>
          <w:ilvl w:val="1"/>
          <w:numId w:val="23"/>
        </w:numPr>
      </w:pPr>
      <w:r>
        <w:t>Povzbuzující prostředí</w:t>
      </w:r>
    </w:p>
    <w:p w14:paraId="1083D2A8" w14:textId="39677215" w:rsidR="006A43A2" w:rsidRDefault="006A43A2" w:rsidP="006A43A2">
      <w:pPr>
        <w:pStyle w:val="Odstavecseseznamem"/>
        <w:numPr>
          <w:ilvl w:val="1"/>
          <w:numId w:val="23"/>
        </w:numPr>
      </w:pPr>
      <w:r>
        <w:t>Vyučující podrobně vysvětlovali učivo, komunikovali během výkladu s žáky</w:t>
      </w:r>
    </w:p>
    <w:p w14:paraId="511609CC" w14:textId="70F05159" w:rsidR="006A43A2" w:rsidRDefault="006A43A2" w:rsidP="006A43A2">
      <w:pPr>
        <w:pStyle w:val="Odstavecseseznamem"/>
        <w:numPr>
          <w:ilvl w:val="1"/>
          <w:numId w:val="23"/>
        </w:numPr>
      </w:pPr>
      <w:r>
        <w:t>Neslyšící děti mají dobrý základ mluvené řeči, což se jim může hodit do života</w:t>
      </w:r>
    </w:p>
    <w:p w14:paraId="4E6DBBF7" w14:textId="3C760B29" w:rsidR="006A43A2" w:rsidRDefault="006A43A2" w:rsidP="006A43A2">
      <w:pPr>
        <w:pStyle w:val="Odstavecseseznamem"/>
        <w:numPr>
          <w:ilvl w:val="0"/>
          <w:numId w:val="23"/>
        </w:numPr>
      </w:pPr>
      <w:r>
        <w:t>Negativní postřehy</w:t>
      </w:r>
    </w:p>
    <w:p w14:paraId="1796FDBD" w14:textId="7585952D" w:rsidR="006A43A2" w:rsidRDefault="006A43A2" w:rsidP="006A43A2">
      <w:pPr>
        <w:pStyle w:val="Odstavecseseznamem"/>
        <w:numPr>
          <w:ilvl w:val="1"/>
          <w:numId w:val="23"/>
        </w:numPr>
      </w:pPr>
      <w:r>
        <w:t>Ambice rodičů někdy mohou na dítě klást příliš vysoké nároky</w:t>
      </w:r>
    </w:p>
    <w:p w14:paraId="20B8DE94" w14:textId="0B22C533" w:rsidR="006A43A2" w:rsidRDefault="006A43A2" w:rsidP="006A43A2">
      <w:pPr>
        <w:pStyle w:val="Odstavecseseznamem"/>
        <w:numPr>
          <w:ilvl w:val="2"/>
          <w:numId w:val="23"/>
        </w:numPr>
      </w:pPr>
      <w:r>
        <w:t>Pro některé děti by možná b</w:t>
      </w:r>
      <w:r w:rsidR="00D3078B">
        <w:t>ylo lepší, kdyby se dorozumívaly</w:t>
      </w:r>
      <w:r>
        <w:t xml:space="preserve"> ČZJ</w:t>
      </w:r>
    </w:p>
    <w:p w14:paraId="35569309" w14:textId="249ACE40" w:rsidR="006A43A2" w:rsidRDefault="00BD7E6F" w:rsidP="006A43A2">
      <w:pPr>
        <w:pStyle w:val="Odstavecseseznamem"/>
        <w:numPr>
          <w:ilvl w:val="1"/>
          <w:numId w:val="23"/>
        </w:numPr>
      </w:pPr>
      <w:r>
        <w:t>Neviděli jsme opravdovou výuku</w:t>
      </w:r>
    </w:p>
    <w:p w14:paraId="61E723DF" w14:textId="1B5054DB" w:rsidR="00BD7E6F" w:rsidRDefault="00BD7E6F" w:rsidP="006A43A2">
      <w:pPr>
        <w:pStyle w:val="Odstavecseseznamem"/>
        <w:numPr>
          <w:ilvl w:val="1"/>
          <w:numId w:val="23"/>
        </w:numPr>
      </w:pPr>
      <w:r>
        <w:t>Jazyk, který učitelé používají při komunikaci s dítětem, není běžný</w:t>
      </w:r>
    </w:p>
    <w:p w14:paraId="4DC4DB07" w14:textId="73D41339" w:rsidR="00DB15CF" w:rsidRDefault="00BD7E6F" w:rsidP="00DB15CF">
      <w:pPr>
        <w:pStyle w:val="Odstavecseseznamem"/>
        <w:numPr>
          <w:ilvl w:val="1"/>
          <w:numId w:val="23"/>
        </w:numPr>
      </w:pPr>
      <w:r>
        <w:t xml:space="preserve">Někteří učitelé neoficiálně </w:t>
      </w:r>
      <w:r w:rsidR="00D3078B">
        <w:t xml:space="preserve">(občas) </w:t>
      </w:r>
      <w:r>
        <w:t>používají znakový jazyk pro lepší komunikaci</w:t>
      </w:r>
    </w:p>
    <w:p w14:paraId="5A05DF7D" w14:textId="49E6199C" w:rsidR="00DB15CF" w:rsidRDefault="00DB15CF" w:rsidP="00DB15CF">
      <w:pPr>
        <w:pStyle w:val="Odstavecseseznamem"/>
        <w:numPr>
          <w:ilvl w:val="0"/>
          <w:numId w:val="23"/>
        </w:numPr>
      </w:pPr>
      <w:r>
        <w:t>Před rokem 1991 byla škola určena pro děti nedoslýchavé, což je vidět dodnes</w:t>
      </w:r>
    </w:p>
    <w:p w14:paraId="1B714FBD" w14:textId="10D3FDDF" w:rsidR="00DB15CF" w:rsidRDefault="00DB15CF" w:rsidP="00DB15CF">
      <w:pPr>
        <w:pStyle w:val="Odstavecseseznamem"/>
        <w:numPr>
          <w:ilvl w:val="1"/>
          <w:numId w:val="23"/>
        </w:numPr>
      </w:pPr>
      <w:r>
        <w:t xml:space="preserve">Školy pro nedoslýchavé neměly </w:t>
      </w:r>
      <w:r w:rsidR="00D3078B">
        <w:t>„</w:t>
      </w:r>
      <w:r>
        <w:t>redukované osnovy</w:t>
      </w:r>
      <w:r w:rsidR="00D3078B">
        <w:t>“</w:t>
      </w:r>
      <w:r>
        <w:t>, pouze bylo méně dětí a tempo bylo pomalejší</w:t>
      </w:r>
    </w:p>
    <w:p w14:paraId="624F9C9D" w14:textId="73879EF5" w:rsidR="00DB15CF" w:rsidRDefault="00DB15CF" w:rsidP="00DB15CF">
      <w:pPr>
        <w:pStyle w:val="Odstavecseseznamem"/>
        <w:numPr>
          <w:ilvl w:val="1"/>
          <w:numId w:val="23"/>
        </w:numPr>
      </w:pPr>
      <w:r>
        <w:t>Od dětí se očekává, že budou úspěšné, že budou pokračovat na střední školy s</w:t>
      </w:r>
      <w:r w:rsidR="00D3078B">
        <w:t> </w:t>
      </w:r>
      <w:r>
        <w:t>maturitou</w:t>
      </w:r>
      <w:r w:rsidR="00D3078B">
        <w:t xml:space="preserve"> apod.</w:t>
      </w:r>
      <w:bookmarkStart w:id="0" w:name="_GoBack"/>
      <w:bookmarkEnd w:id="0"/>
    </w:p>
    <w:p w14:paraId="238D904A" w14:textId="77777777" w:rsidR="00E65A79" w:rsidRPr="00CF3902" w:rsidRDefault="00E65A79" w:rsidP="00E65A79"/>
    <w:sectPr w:rsidR="00E65A79" w:rsidRPr="00CF39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E3945" w14:textId="77777777" w:rsidR="00BD308B" w:rsidRDefault="00BD308B" w:rsidP="003B3A8F">
      <w:pPr>
        <w:spacing w:after="0" w:line="240" w:lineRule="auto"/>
      </w:pPr>
      <w:r>
        <w:separator/>
      </w:r>
    </w:p>
  </w:endnote>
  <w:endnote w:type="continuationSeparator" w:id="0">
    <w:p w14:paraId="12923910" w14:textId="77777777" w:rsidR="00BD308B" w:rsidRDefault="00BD308B" w:rsidP="003B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683159"/>
      <w:docPartObj>
        <w:docPartGallery w:val="Page Numbers (Bottom of Page)"/>
        <w:docPartUnique/>
      </w:docPartObj>
    </w:sdtPr>
    <w:sdtEndPr/>
    <w:sdtContent>
      <w:p w14:paraId="31BC61B0" w14:textId="3DB1C53D" w:rsidR="007B6780" w:rsidRDefault="007B67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78B">
          <w:rPr>
            <w:noProof/>
          </w:rPr>
          <w:t>2</w:t>
        </w:r>
        <w:r>
          <w:fldChar w:fldCharType="end"/>
        </w:r>
      </w:p>
    </w:sdtContent>
  </w:sdt>
  <w:p w14:paraId="4C45C3BD" w14:textId="77777777" w:rsidR="007B6780" w:rsidRDefault="007B67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E0B50" w14:textId="77777777" w:rsidR="00BD308B" w:rsidRDefault="00BD308B" w:rsidP="003B3A8F">
      <w:pPr>
        <w:spacing w:after="0" w:line="240" w:lineRule="auto"/>
      </w:pPr>
      <w:r>
        <w:separator/>
      </w:r>
    </w:p>
  </w:footnote>
  <w:footnote w:type="continuationSeparator" w:id="0">
    <w:p w14:paraId="38B45EBF" w14:textId="77777777" w:rsidR="00BD308B" w:rsidRDefault="00BD308B" w:rsidP="003B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9122" w14:textId="6FAD2A91" w:rsidR="00D3078B" w:rsidRPr="00D36FD6" w:rsidRDefault="00D3078B" w:rsidP="00D3078B">
    <w:pPr>
      <w:pStyle w:val="Zhlav"/>
      <w:rPr>
        <w:sz w:val="16"/>
        <w:szCs w:val="16"/>
      </w:rPr>
    </w:pPr>
    <w:r w:rsidRPr="00D36FD6">
      <w:rPr>
        <w:sz w:val="16"/>
        <w:szCs w:val="16"/>
      </w:rPr>
      <w:t xml:space="preserve">Výchova a vzdělávání neslyšících  </w:t>
    </w:r>
    <w:r w:rsidRPr="00D36FD6">
      <w:rPr>
        <w:sz w:val="16"/>
        <w:szCs w:val="16"/>
      </w:rPr>
      <w:tab/>
      <w:t xml:space="preserve"> LS 2017/2018, Mgr. Andrea Hudáková Ph.D.</w:t>
    </w:r>
    <w:r w:rsidRPr="00D36FD6">
      <w:rPr>
        <w:sz w:val="16"/>
        <w:szCs w:val="16"/>
      </w:rPr>
      <w:ptab w:relativeTo="margin" w:alignment="right" w:leader="none"/>
    </w:r>
    <w:r w:rsidRPr="00D36FD6">
      <w:rPr>
        <w:sz w:val="16"/>
        <w:szCs w:val="16"/>
      </w:rPr>
      <w:t>Kateřina Nezbedová</w:t>
    </w:r>
  </w:p>
  <w:p w14:paraId="1F004FEE" w14:textId="04A1F69B" w:rsidR="00D3078B" w:rsidRPr="00D3078B" w:rsidRDefault="00D3078B" w:rsidP="00D3078B">
    <w:pPr>
      <w:pStyle w:val="Zhlav"/>
      <w:jc w:val="right"/>
      <w:rPr>
        <w:sz w:val="16"/>
        <w:szCs w:val="16"/>
      </w:rPr>
    </w:pPr>
    <w:r>
      <w:rPr>
        <w:sz w:val="16"/>
        <w:szCs w:val="16"/>
      </w:rPr>
      <w:t>7</w:t>
    </w:r>
    <w:r>
      <w:rPr>
        <w:sz w:val="16"/>
        <w:szCs w:val="16"/>
      </w:rPr>
      <w:t>. hodina, 3. 4. 2018</w:t>
    </w:r>
  </w:p>
  <w:p w14:paraId="5D57A0A1" w14:textId="53708738" w:rsidR="007B6780" w:rsidRDefault="007B67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F76"/>
    <w:multiLevelType w:val="hybridMultilevel"/>
    <w:tmpl w:val="46024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3624"/>
    <w:multiLevelType w:val="hybridMultilevel"/>
    <w:tmpl w:val="7250E27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47B0A22"/>
    <w:multiLevelType w:val="hybridMultilevel"/>
    <w:tmpl w:val="BD3C4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3538"/>
    <w:multiLevelType w:val="hybridMultilevel"/>
    <w:tmpl w:val="A5E6F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0415"/>
    <w:multiLevelType w:val="hybridMultilevel"/>
    <w:tmpl w:val="71900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41551"/>
    <w:multiLevelType w:val="hybridMultilevel"/>
    <w:tmpl w:val="E1505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D76D4"/>
    <w:multiLevelType w:val="hybridMultilevel"/>
    <w:tmpl w:val="D83E7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6481D"/>
    <w:multiLevelType w:val="hybridMultilevel"/>
    <w:tmpl w:val="7422D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4E82"/>
    <w:multiLevelType w:val="hybridMultilevel"/>
    <w:tmpl w:val="35E4B6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0019D"/>
    <w:multiLevelType w:val="hybridMultilevel"/>
    <w:tmpl w:val="194CC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3538D"/>
    <w:multiLevelType w:val="hybridMultilevel"/>
    <w:tmpl w:val="00CE4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418DD"/>
    <w:multiLevelType w:val="hybridMultilevel"/>
    <w:tmpl w:val="72C8D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B06B3"/>
    <w:multiLevelType w:val="hybridMultilevel"/>
    <w:tmpl w:val="4836B9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BE0A3B"/>
    <w:multiLevelType w:val="hybridMultilevel"/>
    <w:tmpl w:val="6908D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B05B0"/>
    <w:multiLevelType w:val="hybridMultilevel"/>
    <w:tmpl w:val="A16AC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F265B"/>
    <w:multiLevelType w:val="hybridMultilevel"/>
    <w:tmpl w:val="6DFE0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475D6"/>
    <w:multiLevelType w:val="hybridMultilevel"/>
    <w:tmpl w:val="C2F6F5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DD66E2"/>
    <w:multiLevelType w:val="hybridMultilevel"/>
    <w:tmpl w:val="6A92C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B1680"/>
    <w:multiLevelType w:val="hybridMultilevel"/>
    <w:tmpl w:val="DE586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056FE"/>
    <w:multiLevelType w:val="hybridMultilevel"/>
    <w:tmpl w:val="3BFA5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F5652"/>
    <w:multiLevelType w:val="hybridMultilevel"/>
    <w:tmpl w:val="7C46F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A35FF"/>
    <w:multiLevelType w:val="hybridMultilevel"/>
    <w:tmpl w:val="7C7C15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17195E"/>
    <w:multiLevelType w:val="hybridMultilevel"/>
    <w:tmpl w:val="E2685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72F00"/>
    <w:multiLevelType w:val="hybridMultilevel"/>
    <w:tmpl w:val="BA283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50233"/>
    <w:multiLevelType w:val="hybridMultilevel"/>
    <w:tmpl w:val="1D78D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6615E"/>
    <w:multiLevelType w:val="hybridMultilevel"/>
    <w:tmpl w:val="21F40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5"/>
  </w:num>
  <w:num w:numId="4">
    <w:abstractNumId w:val="12"/>
  </w:num>
  <w:num w:numId="5">
    <w:abstractNumId w:val="2"/>
  </w:num>
  <w:num w:numId="6">
    <w:abstractNumId w:val="15"/>
  </w:num>
  <w:num w:numId="7">
    <w:abstractNumId w:val="11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4"/>
  </w:num>
  <w:num w:numId="13">
    <w:abstractNumId w:val="20"/>
  </w:num>
  <w:num w:numId="14">
    <w:abstractNumId w:val="22"/>
  </w:num>
  <w:num w:numId="15">
    <w:abstractNumId w:val="1"/>
  </w:num>
  <w:num w:numId="16">
    <w:abstractNumId w:val="6"/>
  </w:num>
  <w:num w:numId="17">
    <w:abstractNumId w:val="19"/>
  </w:num>
  <w:num w:numId="18">
    <w:abstractNumId w:val="25"/>
  </w:num>
  <w:num w:numId="19">
    <w:abstractNumId w:val="17"/>
  </w:num>
  <w:num w:numId="20">
    <w:abstractNumId w:val="18"/>
  </w:num>
  <w:num w:numId="21">
    <w:abstractNumId w:val="0"/>
  </w:num>
  <w:num w:numId="22">
    <w:abstractNumId w:val="3"/>
  </w:num>
  <w:num w:numId="23">
    <w:abstractNumId w:val="16"/>
  </w:num>
  <w:num w:numId="24">
    <w:abstractNumId w:val="21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C9"/>
    <w:rsid w:val="000223D6"/>
    <w:rsid w:val="000C335A"/>
    <w:rsid w:val="000C5615"/>
    <w:rsid w:val="001202C9"/>
    <w:rsid w:val="001576C3"/>
    <w:rsid w:val="001714CC"/>
    <w:rsid w:val="001B7FC0"/>
    <w:rsid w:val="002172D2"/>
    <w:rsid w:val="002C4AA1"/>
    <w:rsid w:val="00351D9E"/>
    <w:rsid w:val="003B3A8F"/>
    <w:rsid w:val="003C54C5"/>
    <w:rsid w:val="003C56EE"/>
    <w:rsid w:val="003E1CA2"/>
    <w:rsid w:val="003F34C3"/>
    <w:rsid w:val="0040233F"/>
    <w:rsid w:val="0043480E"/>
    <w:rsid w:val="00446872"/>
    <w:rsid w:val="00450368"/>
    <w:rsid w:val="004A1E66"/>
    <w:rsid w:val="004A3D85"/>
    <w:rsid w:val="004B2372"/>
    <w:rsid w:val="00514D72"/>
    <w:rsid w:val="00515104"/>
    <w:rsid w:val="00551791"/>
    <w:rsid w:val="00561FF7"/>
    <w:rsid w:val="005C2646"/>
    <w:rsid w:val="005C437B"/>
    <w:rsid w:val="0061220A"/>
    <w:rsid w:val="006150C3"/>
    <w:rsid w:val="006174D3"/>
    <w:rsid w:val="00623C1E"/>
    <w:rsid w:val="006821F2"/>
    <w:rsid w:val="006A1660"/>
    <w:rsid w:val="006A43A2"/>
    <w:rsid w:val="006E7C6E"/>
    <w:rsid w:val="006E7CCA"/>
    <w:rsid w:val="007356D6"/>
    <w:rsid w:val="00752C3D"/>
    <w:rsid w:val="00782FEC"/>
    <w:rsid w:val="00793FE3"/>
    <w:rsid w:val="00797BE0"/>
    <w:rsid w:val="007B6780"/>
    <w:rsid w:val="00800912"/>
    <w:rsid w:val="00852598"/>
    <w:rsid w:val="008B49ED"/>
    <w:rsid w:val="0091615A"/>
    <w:rsid w:val="009647CD"/>
    <w:rsid w:val="00991E97"/>
    <w:rsid w:val="00994207"/>
    <w:rsid w:val="00A073DC"/>
    <w:rsid w:val="00A262C9"/>
    <w:rsid w:val="00A34080"/>
    <w:rsid w:val="00A57429"/>
    <w:rsid w:val="00A71292"/>
    <w:rsid w:val="00A82154"/>
    <w:rsid w:val="00B23909"/>
    <w:rsid w:val="00B4120D"/>
    <w:rsid w:val="00B50803"/>
    <w:rsid w:val="00BC6A3E"/>
    <w:rsid w:val="00BC74F6"/>
    <w:rsid w:val="00BD308B"/>
    <w:rsid w:val="00BD77A7"/>
    <w:rsid w:val="00BD7E6F"/>
    <w:rsid w:val="00C55A93"/>
    <w:rsid w:val="00C773B5"/>
    <w:rsid w:val="00CC03B5"/>
    <w:rsid w:val="00CE5C42"/>
    <w:rsid w:val="00CF3902"/>
    <w:rsid w:val="00D248CA"/>
    <w:rsid w:val="00D24BBA"/>
    <w:rsid w:val="00D3078B"/>
    <w:rsid w:val="00D45DA7"/>
    <w:rsid w:val="00D533E7"/>
    <w:rsid w:val="00D604C9"/>
    <w:rsid w:val="00D83D39"/>
    <w:rsid w:val="00D90D52"/>
    <w:rsid w:val="00DB15CF"/>
    <w:rsid w:val="00E20DD6"/>
    <w:rsid w:val="00E60D77"/>
    <w:rsid w:val="00E65A79"/>
    <w:rsid w:val="00EE0393"/>
    <w:rsid w:val="00F0655C"/>
    <w:rsid w:val="00F843F3"/>
    <w:rsid w:val="00FC27D1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D176"/>
  <w15:chartTrackingRefBased/>
  <w15:docId w15:val="{42E3A20F-E9DF-4158-B1FD-7F366FB9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23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2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2F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2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B237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B23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78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2F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8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A821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A8215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A8F"/>
  </w:style>
  <w:style w:type="paragraph" w:styleId="Zpat">
    <w:name w:val="footer"/>
    <w:basedOn w:val="Normln"/>
    <w:link w:val="ZpatChar"/>
    <w:uiPriority w:val="99"/>
    <w:unhideWhenUsed/>
    <w:rsid w:val="003B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A8F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47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8D"/>
    <w:rsid w:val="00067D8D"/>
    <w:rsid w:val="00A3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ECF9724392C46E2B571147AE0F8C219">
    <w:name w:val="EECF9724392C46E2B571147AE0F8C219"/>
    <w:rsid w:val="00067D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17394-EC9D-4E49-8589-789874FA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Nezbedová, Kateřina</dc:creator>
  <cp:keywords/>
  <dc:description/>
  <cp:lastModifiedBy>Andrea Hudáková</cp:lastModifiedBy>
  <cp:revision>2</cp:revision>
  <dcterms:created xsi:type="dcterms:W3CDTF">2018-04-09T20:13:00Z</dcterms:created>
  <dcterms:modified xsi:type="dcterms:W3CDTF">2018-04-09T20:13:00Z</dcterms:modified>
</cp:coreProperties>
</file>