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40" w:rsidRPr="00470A90" w:rsidRDefault="00AC6040" w:rsidP="0015226C">
      <w:pPr>
        <w:spacing w:after="0" w:line="300" w:lineRule="auto"/>
        <w:jc w:val="both"/>
        <w:rPr>
          <w:rFonts w:cs="Times New Roman"/>
          <w:b/>
          <w:szCs w:val="24"/>
        </w:rPr>
      </w:pPr>
      <w:r w:rsidRPr="00470A90">
        <w:rPr>
          <w:rFonts w:cs="Times New Roman"/>
          <w:b/>
          <w:szCs w:val="24"/>
        </w:rPr>
        <w:t>Ahmadou Kourouma</w:t>
      </w:r>
    </w:p>
    <w:p w:rsidR="00AC6040" w:rsidRPr="00470A90" w:rsidRDefault="00AC6040" w:rsidP="0015226C">
      <w:pPr>
        <w:spacing w:after="0" w:line="300" w:lineRule="auto"/>
        <w:jc w:val="both"/>
        <w:rPr>
          <w:rFonts w:cs="Times New Roman"/>
          <w:b/>
          <w:szCs w:val="24"/>
        </w:rPr>
      </w:pPr>
    </w:p>
    <w:p w:rsidR="00AC6040" w:rsidRPr="00470A90" w:rsidRDefault="00AC6040" w:rsidP="0015226C">
      <w:pPr>
        <w:spacing w:after="0" w:line="300" w:lineRule="auto"/>
        <w:jc w:val="both"/>
        <w:rPr>
          <w:rFonts w:cs="Times New Roman"/>
          <w:szCs w:val="24"/>
        </w:rPr>
      </w:pPr>
      <w:r w:rsidRPr="00470A90">
        <w:rPr>
          <w:rFonts w:cs="Times New Roman"/>
          <w:b/>
          <w:szCs w:val="24"/>
        </w:rPr>
        <w:t>Enfant soldat</w:t>
      </w:r>
      <w:r w:rsidRPr="00470A90">
        <w:rPr>
          <w:rFonts w:cs="Times New Roman"/>
          <w:szCs w:val="24"/>
        </w:rPr>
        <w:t xml:space="preserve"> : </w:t>
      </w:r>
    </w:p>
    <w:p w:rsidR="00AC6040" w:rsidRPr="00470A90" w:rsidRDefault="00AC6040" w:rsidP="0015226C">
      <w:pPr>
        <w:spacing w:after="0" w:line="300" w:lineRule="auto"/>
        <w:jc w:val="both"/>
      </w:pPr>
      <w:r w:rsidRPr="00470A90">
        <w:t>Un enfant-soldat est un être humain âgé de moins de 18 ans, recruté par une armée ou participant simplement à un conflit armé.</w:t>
      </w:r>
    </w:p>
    <w:p w:rsidR="00AC6040" w:rsidRPr="00470A90" w:rsidRDefault="00AC6040" w:rsidP="0015226C">
      <w:pPr>
        <w:spacing w:after="0" w:line="300" w:lineRule="auto"/>
        <w:jc w:val="both"/>
      </w:pPr>
      <w:r w:rsidRPr="00470A90">
        <w:t>Un enfant-soldat ne porte pas nécessairement un uniforme et une arme : il peut être recruté dans un groupe armé en tant que cuisinier, porteur, gardien, espion, messager, garde du corps, esclave sexuel, « détecteur » de mine.</w:t>
      </w:r>
    </w:p>
    <w:p w:rsidR="00AC6040" w:rsidRPr="00470A90" w:rsidRDefault="00AC6040" w:rsidP="0015226C">
      <w:pPr>
        <w:spacing w:after="0" w:line="300" w:lineRule="auto"/>
        <w:jc w:val="both"/>
      </w:pPr>
      <w:r w:rsidRPr="00470A90">
        <w:t>Les enfants sont recrutés car ils sont plus dociles, plus obéissants, et plus facilement manipulables que les adultes. Les enfants sont aussi plus inconscients face aux dangers et voient moins la différence entre « absence » et « mort ».</w:t>
      </w:r>
    </w:p>
    <w:p w:rsidR="00AC6040" w:rsidRPr="00470A90" w:rsidRDefault="00AC6040" w:rsidP="0015226C">
      <w:pPr>
        <w:spacing w:after="0" w:line="300" w:lineRule="auto"/>
        <w:jc w:val="both"/>
      </w:pPr>
    </w:p>
    <w:p w:rsidR="00AC6040" w:rsidRPr="00470A90" w:rsidRDefault="00AC6040" w:rsidP="0015226C">
      <w:pPr>
        <w:pStyle w:val="Normlnweb"/>
        <w:spacing w:before="0" w:beforeAutospacing="0" w:after="0" w:afterAutospacing="0" w:line="300" w:lineRule="auto"/>
        <w:jc w:val="both"/>
        <w:rPr>
          <w:lang w:val="fr-FR"/>
        </w:rPr>
      </w:pPr>
      <w:r w:rsidRPr="00470A90">
        <w:rPr>
          <w:lang w:val="fr-FR"/>
        </w:rPr>
        <w:t xml:space="preserve">« À notre âge, c’est plus compliqué pour les rebelles. Alors ils utilisent des trucs plus durs, comme la drogue ou l’argent, pour nous appâter et nous faire marcher… Je me souviens de l’attaque du village de </w:t>
      </w:r>
      <w:proofErr w:type="spellStart"/>
      <w:r w:rsidRPr="00470A90">
        <w:rPr>
          <w:lang w:val="fr-FR"/>
        </w:rPr>
        <w:t>Njola-Kombouya</w:t>
      </w:r>
      <w:proofErr w:type="spellEnd"/>
      <w:r w:rsidRPr="00470A90">
        <w:rPr>
          <w:lang w:val="fr-FR"/>
        </w:rPr>
        <w:t>, au sud de la Sierra Leone. Ils nous ont fait lever à 1 heure du matin et on a marché jusqu’à 7 heures. Un docteur est venu. Il avait une petite écuelle d’eau froide, et, toutes les deux injections, il rinçait son aiguille dans l’eau. C’était toujours une petite fiole avec du liquide rouge. Au début, je me sentais toujours ramolli et puis après j’avais une impression de puissance surdimensionnée, je me sentais capable de tout… j’avais la rage, la haine, je voulais tout casser. Vous ne pouvez pas comprendre, on nous met dans un tel état que l’on se marre devant toute cette violence, on trouve ça excitant, on n’a pas de limites. »</w:t>
      </w:r>
    </w:p>
    <w:p w:rsidR="00AC6040" w:rsidRPr="00470A90" w:rsidRDefault="00AC6040" w:rsidP="0015226C">
      <w:pPr>
        <w:pStyle w:val="Normlnweb"/>
        <w:spacing w:before="0" w:beforeAutospacing="0" w:after="0" w:afterAutospacing="0" w:line="300" w:lineRule="auto"/>
        <w:jc w:val="both"/>
        <w:rPr>
          <w:rStyle w:val="Zdraznn"/>
          <w:lang w:val="fr-FR"/>
        </w:rPr>
      </w:pPr>
      <w:r w:rsidRPr="00470A90">
        <w:rPr>
          <w:rStyle w:val="Zdraznn"/>
          <w:lang w:val="fr-FR"/>
        </w:rPr>
        <w:t>Moussa, 15 ans, ex-enfant-soldat en Sierra Leone</w:t>
      </w:r>
    </w:p>
    <w:p w:rsidR="0015226C" w:rsidRPr="00470A90" w:rsidRDefault="0015226C" w:rsidP="0015226C">
      <w:pPr>
        <w:pStyle w:val="Normlnweb"/>
        <w:spacing w:before="0" w:beforeAutospacing="0" w:after="0" w:afterAutospacing="0" w:line="300" w:lineRule="auto"/>
        <w:jc w:val="both"/>
        <w:rPr>
          <w:rStyle w:val="Zdraznn"/>
          <w:lang w:val="fr-FR"/>
        </w:rPr>
      </w:pPr>
    </w:p>
    <w:p w:rsidR="0015226C" w:rsidRPr="00470A90" w:rsidRDefault="00AC6040" w:rsidP="0015226C">
      <w:pPr>
        <w:pStyle w:val="Normlnweb"/>
        <w:spacing w:before="0" w:beforeAutospacing="0" w:after="0" w:afterAutospacing="0" w:line="300" w:lineRule="auto"/>
        <w:jc w:val="both"/>
        <w:rPr>
          <w:lang w:val="fr-FR"/>
        </w:rPr>
      </w:pPr>
      <w:r w:rsidRPr="00470A90">
        <w:rPr>
          <w:lang w:val="fr-FR"/>
        </w:rPr>
        <w:t>« Ils vous donnent une arme à feu, et vous devez abattre votre meilleur ami. Ils font ça pour voir s’ils peuvent vous faire confiance. Si vous ne le tuez pas, votre ami reçoit l’ordre de vous tuer. J’ai dû le faire, parce que sinon j’aurais été tué. C’est pour ça que je suis parti. Je ne pouvais plus supporter tout ça. »</w:t>
      </w:r>
    </w:p>
    <w:p w:rsidR="00AC6040" w:rsidRPr="00470A90" w:rsidRDefault="00AC6040" w:rsidP="0015226C">
      <w:pPr>
        <w:pStyle w:val="Normlnweb"/>
        <w:spacing w:before="0" w:beforeAutospacing="0" w:after="0" w:afterAutospacing="0" w:line="300" w:lineRule="auto"/>
        <w:jc w:val="both"/>
        <w:rPr>
          <w:i/>
          <w:lang w:val="fr-FR"/>
        </w:rPr>
      </w:pPr>
      <w:r w:rsidRPr="00470A90">
        <w:rPr>
          <w:i/>
          <w:lang w:val="fr-FR"/>
        </w:rPr>
        <w:t>Colombie, garçon recruté à l’âge de 7 ans par un groupe paramilitaire, alors qu’il était enfant des rues.</w:t>
      </w:r>
    </w:p>
    <w:p w:rsidR="0015226C" w:rsidRPr="00470A90" w:rsidRDefault="0015226C" w:rsidP="0015226C">
      <w:pPr>
        <w:pStyle w:val="Normlnweb"/>
        <w:spacing w:before="0" w:beforeAutospacing="0" w:after="0" w:afterAutospacing="0" w:line="300" w:lineRule="auto"/>
        <w:jc w:val="both"/>
        <w:rPr>
          <w:i/>
          <w:lang w:val="fr-FR"/>
        </w:rPr>
      </w:pPr>
    </w:p>
    <w:p w:rsidR="0015226C" w:rsidRPr="00470A90" w:rsidRDefault="0015226C" w:rsidP="0015226C">
      <w:pPr>
        <w:spacing w:after="0" w:line="300" w:lineRule="auto"/>
        <w:jc w:val="both"/>
        <w:rPr>
          <w:rFonts w:cs="Times New Roman"/>
          <w:b/>
          <w:szCs w:val="24"/>
        </w:rPr>
      </w:pPr>
      <w:r w:rsidRPr="00470A90">
        <w:rPr>
          <w:rFonts w:cs="Times New Roman"/>
          <w:b/>
          <w:i/>
          <w:szCs w:val="24"/>
        </w:rPr>
        <w:t>Allah n’est pas obligé</w:t>
      </w:r>
      <w:r w:rsidRPr="00470A90">
        <w:rPr>
          <w:rFonts w:cs="Times New Roman"/>
          <w:b/>
          <w:szCs w:val="24"/>
        </w:rPr>
        <w:t>. Paris : Seuil, 2000.</w:t>
      </w:r>
    </w:p>
    <w:p w:rsidR="00AC6040" w:rsidRPr="00470A90" w:rsidRDefault="00AC6040" w:rsidP="0015226C">
      <w:pPr>
        <w:spacing w:after="0" w:line="300" w:lineRule="auto"/>
        <w:jc w:val="both"/>
        <w:rPr>
          <w:rFonts w:cs="Times New Roman"/>
          <w:szCs w:val="24"/>
        </w:rPr>
      </w:pPr>
    </w:p>
    <w:p w:rsidR="00AC6040" w:rsidRPr="00470A90" w:rsidRDefault="0015226C" w:rsidP="0015226C">
      <w:pPr>
        <w:spacing w:after="0" w:line="300" w:lineRule="auto"/>
        <w:jc w:val="both"/>
        <w:rPr>
          <w:rFonts w:cs="Times New Roman"/>
          <w:i/>
          <w:szCs w:val="24"/>
        </w:rPr>
      </w:pPr>
      <w:r w:rsidRPr="00470A90">
        <w:rPr>
          <w:rFonts w:cs="Times New Roman"/>
          <w:i/>
          <w:szCs w:val="24"/>
        </w:rPr>
        <w:t xml:space="preserve">1) </w:t>
      </w:r>
      <w:r w:rsidR="00470A90">
        <w:rPr>
          <w:rFonts w:cs="Times New Roman"/>
          <w:i/>
          <w:szCs w:val="24"/>
        </w:rPr>
        <w:t xml:space="preserve">Qu’est-ce que c’est que le </w:t>
      </w:r>
      <w:proofErr w:type="spellStart"/>
      <w:r w:rsidR="00470A90">
        <w:rPr>
          <w:rFonts w:cs="Times New Roman"/>
          <w:i/>
          <w:szCs w:val="24"/>
        </w:rPr>
        <w:t>P’s</w:t>
      </w:r>
      <w:r w:rsidR="00AC6040" w:rsidRPr="00470A90">
        <w:rPr>
          <w:rFonts w:cs="Times New Roman"/>
          <w:i/>
          <w:szCs w:val="24"/>
        </w:rPr>
        <w:t>tit</w:t>
      </w:r>
      <w:proofErr w:type="spellEnd"/>
      <w:r w:rsidR="00AC6040" w:rsidRPr="00470A90">
        <w:rPr>
          <w:rFonts w:cs="Times New Roman"/>
          <w:i/>
          <w:szCs w:val="24"/>
        </w:rPr>
        <w:t xml:space="preserve"> nègre ?</w:t>
      </w:r>
    </w:p>
    <w:p w:rsidR="006A0FC2" w:rsidRPr="00470A90" w:rsidRDefault="0015226C" w:rsidP="0015226C">
      <w:pPr>
        <w:spacing w:after="0" w:line="300" w:lineRule="auto"/>
        <w:rPr>
          <w:rFonts w:cs="Times New Roman"/>
          <w:i/>
          <w:szCs w:val="24"/>
        </w:rPr>
      </w:pPr>
      <w:r w:rsidRPr="00470A90">
        <w:rPr>
          <w:rFonts w:cs="Times New Roman"/>
          <w:i/>
          <w:szCs w:val="24"/>
        </w:rPr>
        <w:t xml:space="preserve">2) </w:t>
      </w:r>
      <w:r w:rsidR="00AC6040" w:rsidRPr="00470A90">
        <w:rPr>
          <w:rFonts w:cs="Times New Roman"/>
          <w:i/>
          <w:szCs w:val="24"/>
        </w:rPr>
        <w:t>Que signifie</w:t>
      </w:r>
      <w:r w:rsidR="0044356D" w:rsidRPr="00470A90">
        <w:rPr>
          <w:rFonts w:cs="Times New Roman"/>
          <w:i/>
          <w:szCs w:val="24"/>
        </w:rPr>
        <w:t>nt</w:t>
      </w:r>
      <w:r w:rsidR="00AC6040" w:rsidRPr="00470A90">
        <w:rPr>
          <w:rFonts w:cs="Times New Roman"/>
          <w:i/>
          <w:szCs w:val="24"/>
        </w:rPr>
        <w:t xml:space="preserve"> les</w:t>
      </w:r>
      <w:r w:rsidRPr="00470A90">
        <w:rPr>
          <w:rFonts w:cs="Times New Roman"/>
          <w:i/>
          <w:szCs w:val="24"/>
        </w:rPr>
        <w:t xml:space="preserve"> quatre</w:t>
      </w:r>
      <w:r w:rsidR="00AC6040" w:rsidRPr="00470A90">
        <w:rPr>
          <w:rFonts w:cs="Times New Roman"/>
          <w:i/>
          <w:szCs w:val="24"/>
        </w:rPr>
        <w:t xml:space="preserve"> dictionnaires que le personnage principal porte ? </w:t>
      </w:r>
      <w:r w:rsidR="000C44F4" w:rsidRPr="00470A90">
        <w:rPr>
          <w:rFonts w:cs="Times New Roman"/>
          <w:i/>
          <w:szCs w:val="24"/>
        </w:rPr>
        <w:t>(</w:t>
      </w:r>
      <w:proofErr w:type="gramStart"/>
      <w:r w:rsidR="000C44F4" w:rsidRPr="00470A90">
        <w:rPr>
          <w:rFonts w:cs="Times New Roman"/>
          <w:i/>
          <w:szCs w:val="24"/>
        </w:rPr>
        <w:t>pourquoi</w:t>
      </w:r>
      <w:proofErr w:type="gramEnd"/>
      <w:r w:rsidR="00470A90">
        <w:rPr>
          <w:rFonts w:cs="Times New Roman"/>
          <w:i/>
          <w:szCs w:val="24"/>
        </w:rPr>
        <w:t xml:space="preserve"> il explique quelques mots / quels mot explique-t-il ?</w:t>
      </w:r>
      <w:r w:rsidR="00AD2DCC" w:rsidRPr="00470A90">
        <w:rPr>
          <w:rFonts w:cs="Times New Roman"/>
          <w:i/>
          <w:szCs w:val="24"/>
        </w:rPr>
        <w:t>)</w:t>
      </w:r>
    </w:p>
    <w:p w:rsidR="0015226C" w:rsidRPr="00470A90" w:rsidRDefault="0015226C" w:rsidP="0015226C">
      <w:pPr>
        <w:spacing w:after="0" w:line="300" w:lineRule="auto"/>
        <w:rPr>
          <w:rFonts w:cs="Times New Roman"/>
          <w:i/>
          <w:szCs w:val="24"/>
        </w:rPr>
      </w:pPr>
      <w:r w:rsidRPr="00470A90">
        <w:rPr>
          <w:rFonts w:cs="Times New Roman"/>
          <w:i/>
          <w:szCs w:val="24"/>
        </w:rPr>
        <w:t>3) Que veut dire l’expression « en nègre noir africain indigène » ?</w:t>
      </w:r>
    </w:p>
    <w:p w:rsidR="0015226C" w:rsidRPr="00470A90" w:rsidRDefault="0015226C" w:rsidP="0015226C">
      <w:pPr>
        <w:spacing w:after="0" w:line="300" w:lineRule="auto"/>
        <w:rPr>
          <w:rFonts w:cs="Times New Roman"/>
          <w:i/>
          <w:szCs w:val="24"/>
        </w:rPr>
      </w:pPr>
      <w:r w:rsidRPr="00470A90">
        <w:rPr>
          <w:rFonts w:cs="Times New Roman"/>
          <w:i/>
          <w:szCs w:val="24"/>
        </w:rPr>
        <w:t xml:space="preserve">4) </w:t>
      </w:r>
      <w:r w:rsidR="00AD2DCC" w:rsidRPr="00470A90">
        <w:rPr>
          <w:rFonts w:cs="Times New Roman"/>
          <w:i/>
          <w:szCs w:val="24"/>
        </w:rPr>
        <w:t>Quel langage emploie le personnage principal ? (quelles langues, quels registres, etc</w:t>
      </w:r>
      <w:r w:rsidR="00470A90">
        <w:rPr>
          <w:rFonts w:cs="Times New Roman"/>
          <w:i/>
          <w:szCs w:val="24"/>
        </w:rPr>
        <w:t>.</w:t>
      </w:r>
      <w:bookmarkStart w:id="0" w:name="_GoBack"/>
      <w:bookmarkEnd w:id="0"/>
      <w:r w:rsidR="00AD2DCC" w:rsidRPr="00470A90">
        <w:rPr>
          <w:rFonts w:cs="Times New Roman"/>
          <w:i/>
          <w:szCs w:val="24"/>
        </w:rPr>
        <w:t>)</w:t>
      </w:r>
    </w:p>
    <w:p w:rsidR="00AD2DCC" w:rsidRPr="00470A90" w:rsidRDefault="00AD2DCC" w:rsidP="0015226C">
      <w:pPr>
        <w:spacing w:after="0" w:line="300" w:lineRule="auto"/>
        <w:rPr>
          <w:i/>
        </w:rPr>
      </w:pPr>
      <w:r w:rsidRPr="00470A90">
        <w:rPr>
          <w:rFonts w:cs="Times New Roman"/>
          <w:i/>
          <w:szCs w:val="24"/>
        </w:rPr>
        <w:t xml:space="preserve">5) Quels genres littéraires se mélangent dans ce livre ? </w:t>
      </w:r>
    </w:p>
    <w:sectPr w:rsidR="00AD2DCC" w:rsidRPr="00470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B44"/>
    <w:multiLevelType w:val="hybridMultilevel"/>
    <w:tmpl w:val="100E59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D5"/>
    <w:rsid w:val="000C44F4"/>
    <w:rsid w:val="0015226C"/>
    <w:rsid w:val="0044356D"/>
    <w:rsid w:val="00470A90"/>
    <w:rsid w:val="006A0FC2"/>
    <w:rsid w:val="007D03D5"/>
    <w:rsid w:val="00AC6040"/>
    <w:rsid w:val="00AD2DCC"/>
    <w:rsid w:val="00AF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CC2E"/>
  <w15:chartTrackingRefBased/>
  <w15:docId w15:val="{CD35E4AD-0055-41FB-ACF5-7462150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03D5"/>
    <w:rPr>
      <w:rFonts w:ascii="Times New Roman" w:hAnsi="Times New Roman"/>
      <w:sz w:val="24"/>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C6040"/>
    <w:pPr>
      <w:spacing w:before="100" w:beforeAutospacing="1" w:after="100" w:afterAutospacing="1" w:line="240" w:lineRule="auto"/>
    </w:pPr>
    <w:rPr>
      <w:rFonts w:eastAsia="Times New Roman" w:cs="Times New Roman"/>
      <w:szCs w:val="24"/>
      <w:lang w:val="cs-CZ" w:eastAsia="cs-CZ"/>
    </w:rPr>
  </w:style>
  <w:style w:type="character" w:styleId="Zdraznn">
    <w:name w:val="Emphasis"/>
    <w:basedOn w:val="Standardnpsmoodstavce"/>
    <w:uiPriority w:val="20"/>
    <w:qFormat/>
    <w:rsid w:val="00AC6040"/>
    <w:rPr>
      <w:i/>
      <w:iCs/>
    </w:rPr>
  </w:style>
  <w:style w:type="paragraph" w:styleId="Odstavecseseznamem">
    <w:name w:val="List Paragraph"/>
    <w:basedOn w:val="Normln"/>
    <w:uiPriority w:val="34"/>
    <w:qFormat/>
    <w:rsid w:val="0015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372</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Šarše, Vojtěch</dc:creator>
  <cp:keywords/>
  <dc:description/>
  <cp:lastModifiedBy>Vojtěch Šarše</cp:lastModifiedBy>
  <cp:revision>7</cp:revision>
  <dcterms:created xsi:type="dcterms:W3CDTF">2018-04-05T05:53:00Z</dcterms:created>
  <dcterms:modified xsi:type="dcterms:W3CDTF">2018-04-08T05:36:00Z</dcterms:modified>
</cp:coreProperties>
</file>