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879" w:rsidRPr="00EC406A" w:rsidRDefault="008C7EB2" w:rsidP="008A6879">
      <w:pPr>
        <w:spacing w:after="0" w:line="300" w:lineRule="auto"/>
        <w:jc w:val="both"/>
        <w:rPr>
          <w:rFonts w:cs="Times New Roman"/>
          <w:b/>
          <w:szCs w:val="24"/>
          <w:lang w:val="en-US"/>
        </w:rPr>
      </w:pPr>
      <w:r w:rsidRPr="00EC406A">
        <w:rPr>
          <w:rFonts w:cs="Times New Roman"/>
          <w:b/>
          <w:szCs w:val="24"/>
          <w:lang w:val="en-US"/>
        </w:rPr>
        <w:t xml:space="preserve">Ngugi </w:t>
      </w:r>
      <w:proofErr w:type="spellStart"/>
      <w:r w:rsidRPr="00EC406A">
        <w:rPr>
          <w:rFonts w:cs="Times New Roman"/>
          <w:b/>
          <w:szCs w:val="24"/>
          <w:lang w:val="en-US"/>
        </w:rPr>
        <w:t>wa</w:t>
      </w:r>
      <w:proofErr w:type="spellEnd"/>
      <w:r w:rsidRPr="00EC406A">
        <w:rPr>
          <w:rFonts w:cs="Times New Roman"/>
          <w:b/>
          <w:szCs w:val="24"/>
          <w:lang w:val="en-US"/>
        </w:rPr>
        <w:t xml:space="preserve"> </w:t>
      </w:r>
      <w:proofErr w:type="spellStart"/>
      <w:r w:rsidRPr="00EC406A">
        <w:rPr>
          <w:rFonts w:cs="Times New Roman"/>
          <w:b/>
          <w:szCs w:val="24"/>
          <w:lang w:val="en-US"/>
        </w:rPr>
        <w:t>Thiong'o</w:t>
      </w:r>
      <w:proofErr w:type="spellEnd"/>
    </w:p>
    <w:p w:rsidR="008C7EB2" w:rsidRPr="00EC406A" w:rsidRDefault="008C7EB2" w:rsidP="008A6879">
      <w:pPr>
        <w:spacing w:after="0" w:line="300" w:lineRule="auto"/>
        <w:jc w:val="both"/>
        <w:rPr>
          <w:rFonts w:cs="Times New Roman"/>
          <w:szCs w:val="24"/>
          <w:lang w:val="en-US"/>
        </w:rPr>
      </w:pPr>
    </w:p>
    <w:p w:rsidR="008C7EB2" w:rsidRDefault="008C7EB2" w:rsidP="008A6879">
      <w:pPr>
        <w:spacing w:after="0" w:line="300" w:lineRule="auto"/>
        <w:jc w:val="both"/>
        <w:rPr>
          <w:lang w:val="en-US"/>
        </w:rPr>
      </w:pPr>
      <w:proofErr w:type="spellStart"/>
      <w:r w:rsidRPr="008C7EB2">
        <w:rPr>
          <w:i/>
          <w:iCs/>
          <w:lang w:val="en-US"/>
        </w:rPr>
        <w:t>Decolonising</w:t>
      </w:r>
      <w:proofErr w:type="spellEnd"/>
      <w:r w:rsidRPr="008C7EB2">
        <w:rPr>
          <w:i/>
          <w:iCs/>
          <w:lang w:val="en-US"/>
        </w:rPr>
        <w:t xml:space="preserve"> the Mind: The Politics of Language in African Literature</w:t>
      </w:r>
      <w:r w:rsidRPr="008C7EB2">
        <w:rPr>
          <w:lang w:val="en-US"/>
        </w:rPr>
        <w:t xml:space="preserve">, </w:t>
      </w:r>
      <w:r>
        <w:rPr>
          <w:lang w:val="en-US"/>
        </w:rPr>
        <w:t xml:space="preserve">London: </w:t>
      </w:r>
      <w:r w:rsidRPr="008C7EB2">
        <w:rPr>
          <w:lang w:val="en-US"/>
        </w:rPr>
        <w:t>Heinemann Educational</w:t>
      </w:r>
      <w:r>
        <w:rPr>
          <w:lang w:val="en-US"/>
        </w:rPr>
        <w:t>,</w:t>
      </w:r>
      <w:r w:rsidRPr="008C7EB2">
        <w:rPr>
          <w:lang w:val="en-US"/>
        </w:rPr>
        <w:t xml:space="preserve"> 1986</w:t>
      </w:r>
      <w:r>
        <w:rPr>
          <w:lang w:val="en-US"/>
        </w:rPr>
        <w:t>.</w:t>
      </w:r>
    </w:p>
    <w:p w:rsidR="008C7EB2" w:rsidRDefault="008C7EB2" w:rsidP="008A6879">
      <w:pPr>
        <w:spacing w:after="0" w:line="300" w:lineRule="auto"/>
        <w:jc w:val="both"/>
        <w:rPr>
          <w:lang w:val="en-US"/>
        </w:rPr>
      </w:pPr>
    </w:p>
    <w:p w:rsidR="00D5006A" w:rsidRDefault="008C7EB2" w:rsidP="008A6879">
      <w:pPr>
        <w:spacing w:after="0" w:line="300" w:lineRule="auto"/>
        <w:jc w:val="both"/>
        <w:rPr>
          <w:lang w:val="en-US"/>
        </w:rPr>
      </w:pPr>
      <w:r>
        <w:rPr>
          <w:lang w:val="en-US"/>
        </w:rPr>
        <w:tab/>
        <w:t>A</w:t>
      </w:r>
      <w:r w:rsidRPr="008C7EB2">
        <w:rPr>
          <w:lang w:val="en-US"/>
        </w:rPr>
        <w:t xml:space="preserve"> collection of essays about language and its constructive role in national culture, history, and identity.</w:t>
      </w:r>
      <w:r>
        <w:rPr>
          <w:lang w:val="en-US"/>
        </w:rPr>
        <w:t xml:space="preserve"> </w:t>
      </w:r>
      <w:r w:rsidRPr="008C7EB2">
        <w:rPr>
          <w:lang w:val="en-US"/>
        </w:rPr>
        <w:t>Ngũgĩ describes the book as "a summary of some of the issues in which I have been passionately involved for the last twenty years of my practice in fiction, theatre, criticism, and in teaching of literature..."</w:t>
      </w:r>
      <w:r>
        <w:rPr>
          <w:lang w:val="en-US"/>
        </w:rPr>
        <w:t xml:space="preserve"> </w:t>
      </w:r>
    </w:p>
    <w:p w:rsidR="008C7EB2" w:rsidRPr="00D5006A" w:rsidRDefault="00D5006A" w:rsidP="00D5006A">
      <w:pPr>
        <w:spacing w:after="0" w:line="300" w:lineRule="auto"/>
        <w:ind w:firstLine="708"/>
        <w:jc w:val="both"/>
      </w:pPr>
      <w:r w:rsidRPr="00D5006A">
        <w:t>En, effet, dans ce premier chapitre, l’auteur aborde le problème de l’</w:t>
      </w:r>
      <w:r>
        <w:t>identité li</w:t>
      </w:r>
      <w:r w:rsidRPr="00D5006A">
        <w:t>ng</w:t>
      </w:r>
      <w:r>
        <w:t xml:space="preserve">uistique </w:t>
      </w:r>
      <w:r w:rsidRPr="00D5006A">
        <w:t xml:space="preserve">qui </w:t>
      </w:r>
      <w:r>
        <w:t>tracasse les peuples africains</w:t>
      </w:r>
      <w:r w:rsidR="00275009">
        <w:t>, un cercle vicieux dans lequel ils ont été enfermés depuis l’époque coloniale</w:t>
      </w:r>
      <w:r>
        <w:t xml:space="preserve">. </w:t>
      </w:r>
    </w:p>
    <w:p w:rsidR="004F3735" w:rsidRPr="00D5006A" w:rsidRDefault="004F3735" w:rsidP="008A6879">
      <w:pPr>
        <w:spacing w:after="0" w:line="300" w:lineRule="auto"/>
        <w:jc w:val="both"/>
      </w:pPr>
    </w:p>
    <w:p w:rsidR="004F3735" w:rsidRPr="00D5006A" w:rsidRDefault="00D5006A" w:rsidP="008A6879">
      <w:pPr>
        <w:spacing w:after="0" w:line="300" w:lineRule="auto"/>
        <w:jc w:val="both"/>
        <w:rPr>
          <w:i/>
        </w:rPr>
      </w:pPr>
      <w:r w:rsidRPr="00D5006A">
        <w:rPr>
          <w:i/>
        </w:rPr>
        <w:t>1</w:t>
      </w:r>
      <w:r w:rsidR="004F3735" w:rsidRPr="00D5006A">
        <w:rPr>
          <w:i/>
        </w:rPr>
        <w:t xml:space="preserve">) Est-ce que la “self-regulation” et la “self-determination” est possible à l’époque </w:t>
      </w:r>
      <w:r w:rsidR="00275009">
        <w:rPr>
          <w:i/>
        </w:rPr>
        <w:t>où</w:t>
      </w:r>
      <w:r w:rsidR="004F3735" w:rsidRPr="00D5006A">
        <w:rPr>
          <w:i/>
        </w:rPr>
        <w:t xml:space="preserve"> le livre étudié</w:t>
      </w:r>
      <w:r w:rsidR="00275009">
        <w:rPr>
          <w:i/>
        </w:rPr>
        <w:t xml:space="preserve"> a été </w:t>
      </w:r>
      <w:proofErr w:type="gramStart"/>
      <w:r w:rsidR="00275009">
        <w:rPr>
          <w:i/>
        </w:rPr>
        <w:t>publié</w:t>
      </w:r>
      <w:r w:rsidR="004F3735" w:rsidRPr="00D5006A">
        <w:rPr>
          <w:i/>
        </w:rPr>
        <w:t>?</w:t>
      </w:r>
      <w:proofErr w:type="gramEnd"/>
      <w:r w:rsidR="004F3735" w:rsidRPr="00D5006A">
        <w:rPr>
          <w:i/>
        </w:rPr>
        <w:t xml:space="preserve"> </w:t>
      </w:r>
    </w:p>
    <w:p w:rsidR="003E1A01" w:rsidRPr="00D5006A" w:rsidRDefault="00D5006A" w:rsidP="008A6879">
      <w:pPr>
        <w:spacing w:after="0" w:line="300" w:lineRule="auto"/>
        <w:jc w:val="both"/>
        <w:rPr>
          <w:i/>
        </w:rPr>
      </w:pPr>
      <w:r w:rsidRPr="00D5006A">
        <w:rPr>
          <w:i/>
        </w:rPr>
        <w:t>2</w:t>
      </w:r>
      <w:r w:rsidR="003E1A01" w:rsidRPr="00D5006A">
        <w:rPr>
          <w:i/>
        </w:rPr>
        <w:t xml:space="preserve">) Est-ce que les langues occidentales sont des langues africaines ? Représentent-elles un certain traumatisme ? </w:t>
      </w:r>
    </w:p>
    <w:p w:rsidR="004F3735" w:rsidRPr="00D5006A" w:rsidRDefault="00D5006A" w:rsidP="004F3735">
      <w:pPr>
        <w:spacing w:after="0" w:line="300" w:lineRule="auto"/>
        <w:jc w:val="both"/>
        <w:rPr>
          <w:i/>
        </w:rPr>
      </w:pPr>
      <w:r w:rsidRPr="00D5006A">
        <w:rPr>
          <w:i/>
        </w:rPr>
        <w:t>3</w:t>
      </w:r>
      <w:r w:rsidR="004F3735" w:rsidRPr="00D5006A">
        <w:rPr>
          <w:i/>
        </w:rPr>
        <w:t xml:space="preserve">) Quel est le rôle des langues européennes en Afrique subsaharienne ? </w:t>
      </w:r>
    </w:p>
    <w:p w:rsidR="004F3735" w:rsidRPr="00D5006A" w:rsidRDefault="00D5006A" w:rsidP="004F3735">
      <w:pPr>
        <w:spacing w:after="0" w:line="300" w:lineRule="auto"/>
        <w:jc w:val="both"/>
        <w:rPr>
          <w:i/>
        </w:rPr>
      </w:pPr>
      <w:r w:rsidRPr="00D5006A">
        <w:rPr>
          <w:i/>
        </w:rPr>
        <w:t>4</w:t>
      </w:r>
      <w:r w:rsidR="004F3735" w:rsidRPr="00D5006A">
        <w:rPr>
          <w:i/>
        </w:rPr>
        <w:t xml:space="preserve">) La littérature subsaharienne peut-elle exister sans </w:t>
      </w:r>
      <w:r w:rsidR="00275009">
        <w:rPr>
          <w:i/>
        </w:rPr>
        <w:t>les langues des anciens colonisateurs</w:t>
      </w:r>
      <w:r w:rsidR="004F3735" w:rsidRPr="00D5006A">
        <w:rPr>
          <w:i/>
        </w:rPr>
        <w:t xml:space="preserve"> ? </w:t>
      </w:r>
    </w:p>
    <w:p w:rsidR="004F3735" w:rsidRPr="00D5006A" w:rsidRDefault="00D5006A" w:rsidP="004F3735">
      <w:pPr>
        <w:spacing w:after="0" w:line="300" w:lineRule="auto"/>
        <w:jc w:val="both"/>
        <w:rPr>
          <w:i/>
        </w:rPr>
      </w:pPr>
      <w:r w:rsidRPr="00D5006A">
        <w:rPr>
          <w:i/>
        </w:rPr>
        <w:t>5</w:t>
      </w:r>
      <w:r w:rsidR="004F3735" w:rsidRPr="00D5006A">
        <w:rPr>
          <w:i/>
        </w:rPr>
        <w:t>) Selon Thiong’o, qu’est-ce que l’auteur africain devrait faire pour sa langue (d’origine africaine) ?</w:t>
      </w:r>
    </w:p>
    <w:p w:rsidR="008C7EB2" w:rsidRPr="004F3735" w:rsidRDefault="008C7EB2" w:rsidP="008A6879">
      <w:pPr>
        <w:spacing w:after="0" w:line="300" w:lineRule="auto"/>
        <w:jc w:val="both"/>
        <w:rPr>
          <w:rFonts w:cs="Times New Roman"/>
          <w:szCs w:val="24"/>
        </w:rPr>
      </w:pPr>
    </w:p>
    <w:p w:rsidR="008A6879" w:rsidRPr="00EC406A" w:rsidRDefault="008A6879" w:rsidP="008A6879">
      <w:pPr>
        <w:spacing w:after="0" w:line="300" w:lineRule="auto"/>
        <w:jc w:val="both"/>
        <w:rPr>
          <w:rFonts w:cs="Times New Roman"/>
          <w:b/>
          <w:szCs w:val="24"/>
        </w:rPr>
      </w:pPr>
      <w:r w:rsidRPr="00EC406A">
        <w:rPr>
          <w:rFonts w:cs="Times New Roman"/>
          <w:b/>
          <w:szCs w:val="24"/>
        </w:rPr>
        <w:t>Léopold Sédar Senghor</w:t>
      </w:r>
    </w:p>
    <w:p w:rsidR="008A6879" w:rsidRDefault="008A6879" w:rsidP="008A6879">
      <w:pPr>
        <w:spacing w:after="0" w:line="300" w:lineRule="auto"/>
        <w:jc w:val="both"/>
        <w:rPr>
          <w:rFonts w:cs="Times New Roman"/>
          <w:i/>
          <w:szCs w:val="24"/>
        </w:rPr>
      </w:pPr>
      <w:r w:rsidRPr="00DF6DC4">
        <w:rPr>
          <w:rFonts w:cs="Times New Roman"/>
          <w:i/>
          <w:szCs w:val="24"/>
        </w:rPr>
        <w:t>Le français, langue de culture</w:t>
      </w:r>
    </w:p>
    <w:p w:rsidR="008A6879" w:rsidRDefault="008A6879" w:rsidP="008A6879">
      <w:pPr>
        <w:spacing w:after="0" w:line="300" w:lineRule="auto"/>
        <w:jc w:val="both"/>
        <w:rPr>
          <w:rFonts w:cs="Times New Roman"/>
          <w:i/>
          <w:szCs w:val="24"/>
        </w:rPr>
      </w:pPr>
    </w:p>
    <w:p w:rsidR="008A6879" w:rsidRPr="007C4451" w:rsidRDefault="00D5006A" w:rsidP="008A6879">
      <w:pPr>
        <w:spacing w:after="0" w:line="30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Dans cet</w:t>
      </w:r>
      <w:r w:rsidR="008A6879">
        <w:rPr>
          <w:rFonts w:cs="Times New Roman"/>
          <w:szCs w:val="24"/>
        </w:rPr>
        <w:t xml:space="preserve"> article fondateur, publié </w:t>
      </w:r>
      <w:r>
        <w:rPr>
          <w:rFonts w:cs="Times New Roman"/>
          <w:szCs w:val="24"/>
        </w:rPr>
        <w:t>deux ans</w:t>
      </w:r>
      <w:r w:rsidR="008A6879">
        <w:rPr>
          <w:rFonts w:cs="Times New Roman"/>
          <w:szCs w:val="24"/>
        </w:rPr>
        <w:t xml:space="preserve"> après l’indépendance du Sénégal</w:t>
      </w:r>
      <w:r>
        <w:rPr>
          <w:rFonts w:cs="Times New Roman"/>
          <w:szCs w:val="24"/>
        </w:rPr>
        <w:t xml:space="preserve">, dans une revue française, </w:t>
      </w:r>
      <w:r w:rsidRPr="00D5006A">
        <w:rPr>
          <w:rFonts w:cs="Times New Roman"/>
          <w:i/>
          <w:szCs w:val="24"/>
        </w:rPr>
        <w:t>Esprit</w:t>
      </w:r>
      <w:r>
        <w:rPr>
          <w:rFonts w:cs="Times New Roman"/>
          <w:szCs w:val="24"/>
        </w:rPr>
        <w:t xml:space="preserve">, le premier président sénégalais explique l’importance de la langue française. Les uns admire Senghor pour son audace de s’exprimer ouvertement, les autres le critique pour son inclination à l’ancien pays colonisateur. </w:t>
      </w:r>
    </w:p>
    <w:p w:rsidR="008A6879" w:rsidRDefault="008A6879" w:rsidP="008A6879">
      <w:pPr>
        <w:spacing w:after="0" w:line="300" w:lineRule="auto"/>
        <w:jc w:val="both"/>
        <w:rPr>
          <w:rFonts w:cs="Times New Roman"/>
          <w:szCs w:val="24"/>
        </w:rPr>
      </w:pPr>
    </w:p>
    <w:p w:rsidR="00D5006A" w:rsidRPr="00D5006A" w:rsidRDefault="00D5006A" w:rsidP="008A6879">
      <w:pPr>
        <w:spacing w:after="0" w:line="300" w:lineRule="auto"/>
        <w:jc w:val="both"/>
        <w:rPr>
          <w:rFonts w:cs="Times New Roman"/>
          <w:i/>
          <w:szCs w:val="24"/>
        </w:rPr>
      </w:pPr>
      <w:r w:rsidRPr="00D5006A">
        <w:rPr>
          <w:rFonts w:cs="Times New Roman"/>
          <w:i/>
          <w:szCs w:val="24"/>
        </w:rPr>
        <w:t>1)</w:t>
      </w:r>
      <w:r w:rsidR="00EC406A">
        <w:rPr>
          <w:rFonts w:cs="Times New Roman"/>
          <w:i/>
          <w:szCs w:val="24"/>
        </w:rPr>
        <w:t xml:space="preserve"> Senghor explique qu’il promeut</w:t>
      </w:r>
      <w:r w:rsidRPr="00D5006A">
        <w:rPr>
          <w:rFonts w:cs="Times New Roman"/>
          <w:i/>
          <w:szCs w:val="24"/>
        </w:rPr>
        <w:t xml:space="preserve"> l’ensegnement du français dans les nouveaux pays africains. Pourquoi ?</w:t>
      </w:r>
    </w:p>
    <w:p w:rsidR="008A6879" w:rsidRPr="00D5006A" w:rsidRDefault="00D5006A" w:rsidP="008A6879">
      <w:pPr>
        <w:spacing w:after="0" w:line="300" w:lineRule="auto"/>
        <w:jc w:val="both"/>
        <w:rPr>
          <w:rFonts w:cs="Times New Roman"/>
          <w:i/>
          <w:szCs w:val="24"/>
        </w:rPr>
      </w:pPr>
      <w:r w:rsidRPr="00D5006A">
        <w:rPr>
          <w:rFonts w:cs="Times New Roman"/>
          <w:i/>
          <w:szCs w:val="24"/>
        </w:rPr>
        <w:t>2</w:t>
      </w:r>
      <w:r w:rsidR="008A6879" w:rsidRPr="00D5006A">
        <w:rPr>
          <w:rFonts w:cs="Times New Roman"/>
          <w:i/>
          <w:szCs w:val="24"/>
        </w:rPr>
        <w:t>) Pourquoi Senghor considère la langue française comme une langue universelle ?</w:t>
      </w:r>
    </w:p>
    <w:p w:rsidR="008A6879" w:rsidRPr="00D5006A" w:rsidRDefault="00D5006A" w:rsidP="008A6879">
      <w:pPr>
        <w:spacing w:after="0" w:line="300" w:lineRule="auto"/>
        <w:jc w:val="both"/>
        <w:rPr>
          <w:rFonts w:cs="Times New Roman"/>
          <w:i/>
          <w:szCs w:val="24"/>
        </w:rPr>
      </w:pPr>
      <w:r w:rsidRPr="00D5006A">
        <w:rPr>
          <w:rFonts w:cs="Times New Roman"/>
          <w:i/>
          <w:szCs w:val="24"/>
        </w:rPr>
        <w:t>3</w:t>
      </w:r>
      <w:r w:rsidR="00275009">
        <w:rPr>
          <w:rFonts w:cs="Times New Roman"/>
          <w:i/>
          <w:szCs w:val="24"/>
        </w:rPr>
        <w:t>) Quels</w:t>
      </w:r>
      <w:bookmarkStart w:id="0" w:name="_GoBack"/>
      <w:bookmarkEnd w:id="0"/>
      <w:r w:rsidR="008A6879" w:rsidRPr="00D5006A">
        <w:rPr>
          <w:rFonts w:cs="Times New Roman"/>
          <w:i/>
          <w:szCs w:val="24"/>
        </w:rPr>
        <w:t xml:space="preserve"> sont les avantages des langues d’origine africaine et de la langue française ?</w:t>
      </w:r>
    </w:p>
    <w:p w:rsidR="008A6879" w:rsidRPr="00D5006A" w:rsidRDefault="00D5006A" w:rsidP="008A6879">
      <w:pPr>
        <w:spacing w:after="0" w:line="300" w:lineRule="auto"/>
        <w:jc w:val="both"/>
        <w:rPr>
          <w:rFonts w:cs="Times New Roman"/>
          <w:i/>
          <w:szCs w:val="24"/>
        </w:rPr>
      </w:pPr>
      <w:r w:rsidRPr="00D5006A">
        <w:rPr>
          <w:rFonts w:cs="Times New Roman"/>
          <w:i/>
          <w:szCs w:val="24"/>
        </w:rPr>
        <w:t>4</w:t>
      </w:r>
      <w:r w:rsidR="008A6879" w:rsidRPr="00D5006A">
        <w:rPr>
          <w:rFonts w:cs="Times New Roman"/>
          <w:i/>
          <w:szCs w:val="24"/>
        </w:rPr>
        <w:t>) Pourquoi Léopold Sédar Senghor est compris comme partisan du néocolonialisme ?</w:t>
      </w:r>
    </w:p>
    <w:p w:rsidR="006A0FC2" w:rsidRPr="008A6879" w:rsidRDefault="006A0FC2" w:rsidP="008A6879"/>
    <w:sectPr w:rsidR="006A0FC2" w:rsidRPr="008A6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2075F1"/>
    <w:multiLevelType w:val="hybridMultilevel"/>
    <w:tmpl w:val="9EDCE3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3D5"/>
    <w:rsid w:val="00275009"/>
    <w:rsid w:val="003E1A01"/>
    <w:rsid w:val="004F3735"/>
    <w:rsid w:val="006A0FC2"/>
    <w:rsid w:val="007D03D5"/>
    <w:rsid w:val="008A6879"/>
    <w:rsid w:val="008C7EB2"/>
    <w:rsid w:val="00AC6040"/>
    <w:rsid w:val="00D5006A"/>
    <w:rsid w:val="00EC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A128"/>
  <w15:chartTrackingRefBased/>
  <w15:docId w15:val="{CD35E4AD-0055-41FB-ACF5-74621506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03D5"/>
    <w:rPr>
      <w:rFonts w:ascii="Times New Roman" w:hAnsi="Times New Roman"/>
      <w:sz w:val="24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C604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cs-CZ" w:eastAsia="cs-CZ"/>
    </w:rPr>
  </w:style>
  <w:style w:type="character" w:styleId="Zdraznn">
    <w:name w:val="Emphasis"/>
    <w:basedOn w:val="Standardnpsmoodstavce"/>
    <w:uiPriority w:val="20"/>
    <w:qFormat/>
    <w:rsid w:val="00AC6040"/>
    <w:rPr>
      <w:i/>
      <w:iCs/>
    </w:rPr>
  </w:style>
  <w:style w:type="paragraph" w:styleId="Odstavecseseznamem">
    <w:name w:val="List Paragraph"/>
    <w:basedOn w:val="Normln"/>
    <w:uiPriority w:val="34"/>
    <w:qFormat/>
    <w:rsid w:val="004F3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6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Šarše, Vojtěch</dc:creator>
  <cp:keywords/>
  <dc:description/>
  <cp:lastModifiedBy>Vojtěch Šarše</cp:lastModifiedBy>
  <cp:revision>5</cp:revision>
  <dcterms:created xsi:type="dcterms:W3CDTF">2018-04-05T05:54:00Z</dcterms:created>
  <dcterms:modified xsi:type="dcterms:W3CDTF">2018-04-08T05:31:00Z</dcterms:modified>
</cp:coreProperties>
</file>