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3921E" w14:textId="18D316D5" w:rsidR="00EE0393" w:rsidRDefault="009647CD" w:rsidP="009647CD">
      <w:pPr>
        <w:pStyle w:val="Nadpis1"/>
        <w:rPr>
          <w:u w:val="single"/>
        </w:rPr>
      </w:pPr>
      <w:r w:rsidRPr="009647CD">
        <w:rPr>
          <w:u w:val="single"/>
        </w:rPr>
        <w:t>Výchova a vzdělávání neslyšících</w:t>
      </w:r>
    </w:p>
    <w:p w14:paraId="751FA492" w14:textId="3208F744" w:rsidR="009647CD" w:rsidRPr="009647CD" w:rsidRDefault="00341114" w:rsidP="00341114">
      <w:pPr>
        <w:pStyle w:val="Nadpis2"/>
      </w:pPr>
      <w:r>
        <w:t>Informace na úvod</w:t>
      </w:r>
    </w:p>
    <w:p w14:paraId="2ECE512E" w14:textId="4BF467C5" w:rsidR="00623C1E" w:rsidRDefault="00E646A6" w:rsidP="00E646A6">
      <w:pPr>
        <w:pStyle w:val="Odstavecseseznamem"/>
        <w:numPr>
          <w:ilvl w:val="0"/>
          <w:numId w:val="15"/>
        </w:numPr>
      </w:pPr>
      <w:r>
        <w:t>Výuka z 13.</w:t>
      </w:r>
      <w:r w:rsidR="00155CF0">
        <w:t xml:space="preserve"> </w:t>
      </w:r>
      <w:r>
        <w:t>3. 2018 bude nahrazena 3.</w:t>
      </w:r>
      <w:r w:rsidR="00155CF0">
        <w:t xml:space="preserve"> </w:t>
      </w:r>
      <w:r>
        <w:t>4.</w:t>
      </w:r>
      <w:r w:rsidR="00155CF0">
        <w:t xml:space="preserve"> v čase 14.</w:t>
      </w:r>
      <w:r>
        <w:t>10</w:t>
      </w:r>
      <w:r w:rsidR="00155CF0">
        <w:t>–</w:t>
      </w:r>
      <w:r>
        <w:t>1</w:t>
      </w:r>
      <w:r w:rsidR="00155CF0">
        <w:t>5.</w:t>
      </w:r>
      <w:r>
        <w:t>40 a 10.</w:t>
      </w:r>
      <w:r w:rsidR="00155CF0">
        <w:t xml:space="preserve"> </w:t>
      </w:r>
      <w:r>
        <w:t xml:space="preserve">4. </w:t>
      </w:r>
      <w:r w:rsidR="00155CF0">
        <w:t>v čase 14.</w:t>
      </w:r>
      <w:r>
        <w:t>10</w:t>
      </w:r>
      <w:r w:rsidR="00155CF0">
        <w:t>–</w:t>
      </w:r>
      <w:r>
        <w:t>1</w:t>
      </w:r>
      <w:r w:rsidR="00155CF0">
        <w:t>5.</w:t>
      </w:r>
      <w:r>
        <w:t>40</w:t>
      </w:r>
    </w:p>
    <w:p w14:paraId="14877E12" w14:textId="391F1D11" w:rsidR="00DD7471" w:rsidRPr="00DD7471" w:rsidRDefault="00DD7471" w:rsidP="00DD7471">
      <w:pPr>
        <w:pStyle w:val="Nadpis2"/>
      </w:pPr>
      <w:r>
        <w:t>Práce ve skupinkách</w:t>
      </w:r>
    </w:p>
    <w:p w14:paraId="6805729B" w14:textId="1C46557E" w:rsidR="00341114" w:rsidRDefault="00DD7471" w:rsidP="00DD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</w:t>
      </w:r>
      <w:r w:rsidR="00341114">
        <w:t>eflexe posledních dvou exkurzí, diskuze nad našimi zápisky</w:t>
      </w:r>
      <w:r w:rsidR="00155CF0">
        <w:t xml:space="preserve"> (ve dvojicích – o jedné z navštívených škol)</w:t>
      </w:r>
      <w:r w:rsidR="00341114">
        <w:t xml:space="preserve">, porovnávání našich názorů </w:t>
      </w:r>
      <w:r w:rsidR="00155CF0">
        <w:t xml:space="preserve">(vždy ve dvou dvojicích dohromady – takže se diskutovalo o obou navštívených školách) </w:t>
      </w:r>
      <w:r w:rsidR="00341114">
        <w:t>a následně skládán</w:t>
      </w:r>
      <w:r w:rsidR="00155CF0">
        <w:t>í papírů s informacemi o ZŠ</w:t>
      </w:r>
      <w:r w:rsidR="00341114">
        <w:t xml:space="preserve"> pro žáky se sluchovým postižením</w:t>
      </w:r>
      <w:r w:rsidR="00155CF0">
        <w:t>, jak byly rozděleny v letech 1948–1991</w:t>
      </w:r>
      <w:r w:rsidR="00341114">
        <w:t xml:space="preserve"> (papíry jsou dostupné na Moodlu)</w:t>
      </w:r>
    </w:p>
    <w:p w14:paraId="3BE66CBD" w14:textId="405A3E97" w:rsidR="00DD7471" w:rsidRDefault="00DD7471" w:rsidP="00DD7471">
      <w:pPr>
        <w:pStyle w:val="Nadpis2"/>
      </w:pPr>
      <w:r>
        <w:t>Výklad (čerpá z prezentace dostupné v Moodlu)</w:t>
      </w:r>
    </w:p>
    <w:p w14:paraId="755B49E9" w14:textId="7F1DF900" w:rsidR="002102F8" w:rsidRDefault="00341114" w:rsidP="00341114">
      <w:pPr>
        <w:pStyle w:val="Odstavecseseznamem"/>
        <w:numPr>
          <w:ilvl w:val="0"/>
          <w:numId w:val="15"/>
        </w:numPr>
      </w:pPr>
      <w:r>
        <w:t>V roce 1948 byla uzákoněna povinná školní docházka pro všechny děti v ČSR, včetně dětí se sluchovým postižením</w:t>
      </w:r>
    </w:p>
    <w:p w14:paraId="1CD1D63A" w14:textId="77777777" w:rsidR="00155CF0" w:rsidRDefault="00155CF0" w:rsidP="00155CF0">
      <w:pPr>
        <w:pStyle w:val="Odstavecseseznamem"/>
        <w:numPr>
          <w:ilvl w:val="1"/>
          <w:numId w:val="15"/>
        </w:numPr>
        <w:ind w:left="709" w:hanging="283"/>
      </w:pPr>
      <w:r>
        <w:t>„</w:t>
      </w:r>
      <w:r w:rsidR="00B85900">
        <w:t>Komunisté</w:t>
      </w:r>
      <w:r>
        <w:t>“</w:t>
      </w:r>
      <w:r w:rsidR="00B85900">
        <w:t xml:space="preserve"> měli tendenci „schovávat“ lidi s</w:t>
      </w:r>
      <w:r>
        <w:t> </w:t>
      </w:r>
      <w:r w:rsidR="00B85900">
        <w:t>postižením</w:t>
      </w:r>
      <w:r>
        <w:t>,</w:t>
      </w:r>
      <w:r w:rsidR="00B85900">
        <w:t xml:space="preserve"> a</w:t>
      </w:r>
      <w:r>
        <w:t>le zároveň</w:t>
      </w:r>
      <w:r w:rsidR="00B85900">
        <w:t xml:space="preserve"> potřebovali dokázat, že se postarají o všechny občany a zajistí jim </w:t>
      </w:r>
      <w:r>
        <w:t xml:space="preserve">alespoň </w:t>
      </w:r>
      <w:r w:rsidR="00B85900">
        <w:t>základní vzdělání</w:t>
      </w:r>
    </w:p>
    <w:p w14:paraId="6ACA2FEF" w14:textId="4D93047D" w:rsidR="00155CF0" w:rsidRDefault="00D20D71" w:rsidP="00155CF0">
      <w:pPr>
        <w:pStyle w:val="Odstavecseseznamem"/>
        <w:numPr>
          <w:ilvl w:val="1"/>
          <w:numId w:val="15"/>
        </w:numPr>
        <w:ind w:left="709" w:hanging="283"/>
      </w:pPr>
      <w:r>
        <w:t xml:space="preserve">Nebylo možné dát dítě </w:t>
      </w:r>
      <w:r w:rsidR="00155CF0">
        <w:t xml:space="preserve">se sluchovým postižením </w:t>
      </w:r>
      <w:r w:rsidR="0024283F">
        <w:t>do MŠ, ZŠ či</w:t>
      </w:r>
      <w:r>
        <w:t xml:space="preserve"> hlavního vzdělávacího proudu, jako je tomu teď</w:t>
      </w:r>
    </w:p>
    <w:p w14:paraId="72FE752F" w14:textId="699DCD65" w:rsidR="00D20D71" w:rsidRDefault="00D20D71" w:rsidP="00155CF0">
      <w:pPr>
        <w:pStyle w:val="Odstavecseseznamem"/>
        <w:numPr>
          <w:ilvl w:val="2"/>
          <w:numId w:val="15"/>
        </w:numPr>
        <w:ind w:left="993" w:hanging="284"/>
      </w:pPr>
      <w:r>
        <w:t xml:space="preserve">Když se povedlo, bylo to </w:t>
      </w:r>
      <w:r w:rsidR="00C20EE9">
        <w:t xml:space="preserve">jen </w:t>
      </w:r>
      <w:r>
        <w:t>díky obrovskému úsilí rodičů</w:t>
      </w:r>
      <w:r w:rsidR="00155CF0">
        <w:t xml:space="preserve"> (a bylo to možné jen v 80. letech, před tím určitě ne)</w:t>
      </w:r>
    </w:p>
    <w:p w14:paraId="3A164BA3" w14:textId="266EA130" w:rsidR="00DD7471" w:rsidRPr="00C20EE9" w:rsidRDefault="00DD7471" w:rsidP="00DD7471">
      <w:pPr>
        <w:pStyle w:val="Odstavecseseznamem"/>
        <w:numPr>
          <w:ilvl w:val="0"/>
          <w:numId w:val="15"/>
        </w:numPr>
        <w:rPr>
          <w:b/>
        </w:rPr>
      </w:pPr>
      <w:r w:rsidRPr="00C20EE9">
        <w:rPr>
          <w:b/>
        </w:rPr>
        <w:t>Základní školy</w:t>
      </w:r>
    </w:p>
    <w:p w14:paraId="4B195451" w14:textId="7CB3B2A7" w:rsidR="00B85900" w:rsidRDefault="00155CF0" w:rsidP="00155CF0">
      <w:pPr>
        <w:pStyle w:val="Odstavecseseznamem"/>
        <w:numPr>
          <w:ilvl w:val="1"/>
          <w:numId w:val="15"/>
        </w:numPr>
        <w:ind w:left="709" w:hanging="283"/>
      </w:pPr>
      <w:r>
        <w:t xml:space="preserve">Od r. 1948 byly ZŠ a ZvŠ </w:t>
      </w:r>
      <w:r w:rsidR="00B85900">
        <w:t>se sluchovým postižením</w:t>
      </w:r>
      <w:r>
        <w:t xml:space="preserve"> rozděleny podle velikosti ztráty sluchu </w:t>
      </w:r>
      <w:r w:rsidR="004E7745">
        <w:t>na 3 </w:t>
      </w:r>
      <w:r w:rsidR="00B85900">
        <w:t xml:space="preserve">typy </w:t>
      </w:r>
    </w:p>
    <w:p w14:paraId="0513B18A" w14:textId="6C7094B9" w:rsidR="00B85900" w:rsidRPr="00C20EE9" w:rsidRDefault="00C20EE9" w:rsidP="00155CF0">
      <w:pPr>
        <w:pStyle w:val="Odstavecseseznamem"/>
        <w:numPr>
          <w:ilvl w:val="2"/>
          <w:numId w:val="15"/>
        </w:numPr>
        <w:ind w:left="993" w:hanging="284"/>
        <w:rPr>
          <w:u w:val="single"/>
        </w:rPr>
      </w:pPr>
      <w:r w:rsidRPr="00C20EE9">
        <w:rPr>
          <w:u w:val="single"/>
        </w:rPr>
        <w:t>Š</w:t>
      </w:r>
      <w:r w:rsidR="00B85900" w:rsidRPr="00C20EE9">
        <w:rPr>
          <w:u w:val="single"/>
        </w:rPr>
        <w:t>koly pro neslyšící</w:t>
      </w:r>
    </w:p>
    <w:p w14:paraId="307FFAB3" w14:textId="77777777" w:rsidR="00155CF0" w:rsidRDefault="00D20D71" w:rsidP="00155CF0">
      <w:pPr>
        <w:pStyle w:val="Odstavecseseznamem"/>
        <w:numPr>
          <w:ilvl w:val="3"/>
          <w:numId w:val="15"/>
        </w:numPr>
        <w:ind w:left="1276" w:hanging="283"/>
      </w:pPr>
      <w:r>
        <w:t xml:space="preserve">Výrazně redukované osnovy, snaha naučit děti </w:t>
      </w:r>
      <w:r w:rsidR="00155CF0">
        <w:t>co nejvíce se přizpůsobit životu</w:t>
      </w:r>
      <w:r>
        <w:t xml:space="preserve"> ve slyšícím světě </w:t>
      </w:r>
    </w:p>
    <w:p w14:paraId="42D4A69A" w14:textId="77777777" w:rsidR="00155CF0" w:rsidRDefault="00DD7471" w:rsidP="00155CF0">
      <w:pPr>
        <w:pStyle w:val="Odstavecseseznamem"/>
        <w:numPr>
          <w:ilvl w:val="4"/>
          <w:numId w:val="15"/>
        </w:numPr>
        <w:ind w:left="1701" w:hanging="425"/>
      </w:pPr>
      <w:r>
        <w:t>ZŠ (Plzeň, Ivančice, Valašské Meziříčí a Praha</w:t>
      </w:r>
      <w:r w:rsidR="00155CF0">
        <w:t xml:space="preserve"> –</w:t>
      </w:r>
      <w:r>
        <w:t xml:space="preserve"> Holečkova ulice)</w:t>
      </w:r>
    </w:p>
    <w:p w14:paraId="0D28362B" w14:textId="11F4E05D" w:rsidR="00DD7471" w:rsidRDefault="00DD7471" w:rsidP="00155CF0">
      <w:pPr>
        <w:pStyle w:val="Odstavecseseznamem"/>
        <w:numPr>
          <w:ilvl w:val="4"/>
          <w:numId w:val="15"/>
        </w:numPr>
        <w:ind w:left="1701" w:hanging="425"/>
      </w:pPr>
      <w:r>
        <w:t xml:space="preserve">ZvŠ (České Budějovice, později </w:t>
      </w:r>
      <w:r w:rsidR="00155CF0">
        <w:t xml:space="preserve">také třídy ve </w:t>
      </w:r>
      <w:r>
        <w:t>Valašské</w:t>
      </w:r>
      <w:r w:rsidR="00155CF0">
        <w:t>m</w:t>
      </w:r>
      <w:r>
        <w:t xml:space="preserve"> Meziříčí a </w:t>
      </w:r>
      <w:r w:rsidR="00155CF0">
        <w:t>v </w:t>
      </w:r>
      <w:r>
        <w:t>Praha</w:t>
      </w:r>
      <w:r w:rsidR="00155CF0">
        <w:t xml:space="preserve"> –</w:t>
      </w:r>
      <w:r>
        <w:t xml:space="preserve"> H</w:t>
      </w:r>
      <w:r w:rsidR="00155CF0">
        <w:t>olečkově ulici</w:t>
      </w:r>
      <w:r>
        <w:t>)</w:t>
      </w:r>
    </w:p>
    <w:p w14:paraId="74A9514D" w14:textId="77777777" w:rsidR="0024283F" w:rsidRPr="00C20EE9" w:rsidRDefault="0024283F" w:rsidP="0024283F">
      <w:pPr>
        <w:pStyle w:val="Odstavecseseznamem"/>
        <w:numPr>
          <w:ilvl w:val="2"/>
          <w:numId w:val="15"/>
        </w:numPr>
        <w:ind w:left="993" w:hanging="284"/>
        <w:rPr>
          <w:u w:val="single"/>
        </w:rPr>
      </w:pPr>
      <w:r w:rsidRPr="00C20EE9">
        <w:rPr>
          <w:u w:val="single"/>
        </w:rPr>
        <w:t>Školy pro žáky se zbytky sluchu</w:t>
      </w:r>
    </w:p>
    <w:p w14:paraId="55222E50" w14:textId="77777777" w:rsidR="0024283F" w:rsidRDefault="0024283F" w:rsidP="0024283F">
      <w:pPr>
        <w:pStyle w:val="Odstavecseseznamem"/>
        <w:numPr>
          <w:ilvl w:val="3"/>
          <w:numId w:val="15"/>
        </w:numPr>
        <w:ind w:left="1276" w:hanging="283"/>
      </w:pPr>
      <w:r>
        <w:t>Výrazně redukované osnovy, snaha naučit děti co nejvíce se přizpůsobit životu ve slyšícím světě</w:t>
      </w:r>
      <w:r>
        <w:t>, stejné „osnovy“ a učebnice jako ve školách pro neslyšící</w:t>
      </w:r>
    </w:p>
    <w:p w14:paraId="1E20A327" w14:textId="17430CF3" w:rsidR="0024283F" w:rsidRDefault="0024283F" w:rsidP="0024283F">
      <w:pPr>
        <w:pStyle w:val="Odstavecseseznamem"/>
        <w:numPr>
          <w:ilvl w:val="3"/>
          <w:numId w:val="15"/>
        </w:numPr>
        <w:ind w:left="1276" w:hanging="283"/>
      </w:pPr>
      <w:r>
        <w:t xml:space="preserve">ZŠ (Brno, </w:t>
      </w:r>
      <w:r>
        <w:t>Olomouc, Hradec Králové-&gt;Hořičky a Praha- Výmolova ulice)</w:t>
      </w:r>
    </w:p>
    <w:p w14:paraId="3113DCBF" w14:textId="2B8C2BAC" w:rsidR="00B85900" w:rsidRPr="00C20EE9" w:rsidRDefault="00B85900" w:rsidP="00155CF0">
      <w:pPr>
        <w:pStyle w:val="Odstavecseseznamem"/>
        <w:numPr>
          <w:ilvl w:val="2"/>
          <w:numId w:val="15"/>
        </w:numPr>
        <w:ind w:left="993" w:hanging="284"/>
        <w:rPr>
          <w:u w:val="single"/>
        </w:rPr>
      </w:pPr>
      <w:r w:rsidRPr="00C20EE9">
        <w:rPr>
          <w:u w:val="single"/>
        </w:rPr>
        <w:t xml:space="preserve">Školy pro nedoslýchavé </w:t>
      </w:r>
    </w:p>
    <w:p w14:paraId="0315E0CE" w14:textId="77777777" w:rsidR="00155CF0" w:rsidRDefault="00155CF0" w:rsidP="00155CF0">
      <w:pPr>
        <w:pStyle w:val="Odstavecseseznamem"/>
        <w:numPr>
          <w:ilvl w:val="3"/>
          <w:numId w:val="15"/>
        </w:numPr>
        <w:ind w:left="1276" w:hanging="283"/>
      </w:pPr>
      <w:r>
        <w:t xml:space="preserve">První a druhý ročník ZŠ </w:t>
      </w:r>
      <w:r w:rsidR="00D20D71">
        <w:t xml:space="preserve">trvaly </w:t>
      </w:r>
      <w:r>
        <w:t xml:space="preserve">celkem </w:t>
      </w:r>
      <w:r w:rsidR="00D20D71">
        <w:t xml:space="preserve">3 roky, </w:t>
      </w:r>
      <w:r>
        <w:t xml:space="preserve">pak se dál učili </w:t>
      </w:r>
      <w:r w:rsidR="00D20D71">
        <w:t>to samé ze stejných učebnic</w:t>
      </w:r>
      <w:r>
        <w:t xml:space="preserve"> jako „slyšící děti“ </w:t>
      </w:r>
      <w:r w:rsidR="00D20D71">
        <w:tab/>
      </w:r>
    </w:p>
    <w:p w14:paraId="55EC82F6" w14:textId="77777777" w:rsidR="00155CF0" w:rsidRDefault="00B85900" w:rsidP="00155CF0">
      <w:pPr>
        <w:pStyle w:val="Odstavecseseznamem"/>
        <w:numPr>
          <w:ilvl w:val="4"/>
          <w:numId w:val="15"/>
        </w:numPr>
        <w:ind w:left="1701" w:hanging="425"/>
      </w:pPr>
      <w:r>
        <w:t>ZŠ (Liberec, Ostrava, Kyjov, Praha</w:t>
      </w:r>
      <w:r w:rsidR="00155CF0">
        <w:t xml:space="preserve"> –</w:t>
      </w:r>
      <w:r>
        <w:t xml:space="preserve"> Ječná ulice)</w:t>
      </w:r>
    </w:p>
    <w:p w14:paraId="47F94D58" w14:textId="209EC298" w:rsidR="00B85900" w:rsidRDefault="00B85900" w:rsidP="00155CF0">
      <w:pPr>
        <w:pStyle w:val="Odstavecseseznamem"/>
        <w:numPr>
          <w:ilvl w:val="4"/>
          <w:numId w:val="15"/>
        </w:numPr>
        <w:ind w:left="1701" w:hanging="425"/>
      </w:pPr>
      <w:r>
        <w:t>ZvŠ (Vodňany, později také </w:t>
      </w:r>
      <w:r w:rsidR="00155CF0">
        <w:t>třídy v Praze – Ječné ulici</w:t>
      </w:r>
      <w:r>
        <w:t xml:space="preserve"> a </w:t>
      </w:r>
      <w:r w:rsidR="00155CF0">
        <w:t>v Liber</w:t>
      </w:r>
      <w:r>
        <w:t>c</w:t>
      </w:r>
      <w:r w:rsidR="00155CF0">
        <w:t>i</w:t>
      </w:r>
      <w:r>
        <w:t>)</w:t>
      </w:r>
    </w:p>
    <w:p w14:paraId="27B82D79" w14:textId="38C41EAD" w:rsidR="00DD7471" w:rsidRPr="0024283F" w:rsidRDefault="0024283F" w:rsidP="00DD7471">
      <w:pPr>
        <w:pStyle w:val="Odstavecseseznamem"/>
        <w:numPr>
          <w:ilvl w:val="0"/>
          <w:numId w:val="15"/>
        </w:numPr>
        <w:rPr>
          <w:b/>
        </w:rPr>
      </w:pPr>
      <w:r>
        <w:rPr>
          <w:b/>
        </w:rPr>
        <w:t>M</w:t>
      </w:r>
      <w:r w:rsidR="00DD7471" w:rsidRPr="0024283F">
        <w:rPr>
          <w:b/>
        </w:rPr>
        <w:t>ateřské školy</w:t>
      </w:r>
    </w:p>
    <w:p w14:paraId="1AF55EE6" w14:textId="0BEDF0B7" w:rsidR="00C5671E" w:rsidRDefault="00DD7471" w:rsidP="0024283F">
      <w:pPr>
        <w:pStyle w:val="Odstavecseseznamem"/>
        <w:numPr>
          <w:ilvl w:val="1"/>
          <w:numId w:val="15"/>
        </w:numPr>
        <w:ind w:left="709" w:hanging="283"/>
      </w:pPr>
      <w:r>
        <w:t>Z</w:t>
      </w:r>
      <w:r w:rsidR="003C2988">
        <w:t>ačaly vznikat až po druh</w:t>
      </w:r>
      <w:r w:rsidR="0024283F">
        <w:t>é světové válce, většinou u ZŠ</w:t>
      </w:r>
      <w:r w:rsidR="003C2988">
        <w:t xml:space="preserve"> pro žáky s postižením sluchu a byly od počátku roz</w:t>
      </w:r>
      <w:r w:rsidR="0024283F">
        <w:t>děleny dle velikosti ztráty sluchu dětí, stejně jako ZŠ</w:t>
      </w:r>
    </w:p>
    <w:p w14:paraId="424ADDD0" w14:textId="77777777" w:rsidR="0024283F" w:rsidRPr="0024283F" w:rsidRDefault="0024283F" w:rsidP="00C20EE9">
      <w:pPr>
        <w:pStyle w:val="Odstavecseseznamem"/>
        <w:numPr>
          <w:ilvl w:val="0"/>
          <w:numId w:val="15"/>
        </w:numPr>
        <w:rPr>
          <w:b/>
        </w:rPr>
      </w:pPr>
      <w:r w:rsidRPr="0024283F">
        <w:rPr>
          <w:b/>
        </w:rPr>
        <w:t>Střední školy</w:t>
      </w:r>
    </w:p>
    <w:p w14:paraId="4C13B87B" w14:textId="77777777" w:rsidR="0024283F" w:rsidRDefault="0024283F" w:rsidP="0024283F">
      <w:pPr>
        <w:pStyle w:val="Odstavecseseznamem"/>
        <w:numPr>
          <w:ilvl w:val="1"/>
          <w:numId w:val="15"/>
        </w:numPr>
        <w:ind w:left="709" w:hanging="283"/>
      </w:pPr>
      <w:r>
        <w:t>Absolventi ZŠ pro nedoslýchavé mohli (pokud udělali přijímací zkoušky) jít na střední školu pro sluchově postižené zakončenou maturitou (Gymnázium v Praze Ječné ulici či SOŠ oděvní v Kremnici)</w:t>
      </w:r>
    </w:p>
    <w:p w14:paraId="2607D448" w14:textId="4BC19B14" w:rsidR="00C20EE9" w:rsidRDefault="0024283F" w:rsidP="0024283F">
      <w:pPr>
        <w:pStyle w:val="Odstavecseseznamem"/>
        <w:numPr>
          <w:ilvl w:val="1"/>
          <w:numId w:val="15"/>
        </w:numPr>
        <w:ind w:left="709" w:hanging="283"/>
      </w:pPr>
      <w:r>
        <w:t>Ostatní jen do učilišť pro sluchově postižené zakončených výučním listem</w:t>
      </w:r>
    </w:p>
    <w:p w14:paraId="7D663823" w14:textId="77777777" w:rsidR="004E7745" w:rsidRDefault="004E7745">
      <w:pPr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30E6EF3B" w14:textId="14D9AA48" w:rsidR="0014146F" w:rsidRDefault="0014146F" w:rsidP="0024283F">
      <w:pPr>
        <w:spacing w:after="0"/>
      </w:pPr>
      <w:r w:rsidRPr="0014146F">
        <w:rPr>
          <w:bdr w:val="single" w:sz="4" w:space="0" w:color="auto"/>
        </w:rPr>
        <w:lastRenderedPageBreak/>
        <w:t>Diskuze nad našimi poznámkami o školách, které jsme vypracovali ve skupinkách</w:t>
      </w:r>
      <w:r w:rsidR="00C5671E">
        <w:rPr>
          <w:bdr w:val="single" w:sz="4" w:space="0" w:color="auto"/>
        </w:rPr>
        <w:t xml:space="preserve">  </w:t>
      </w:r>
      <w:r w:rsidRPr="0014146F">
        <w:rPr>
          <w:bdr w:val="single" w:sz="4" w:space="0" w:color="auto"/>
        </w:rPr>
        <w:t xml:space="preserve"> </w:t>
      </w:r>
    </w:p>
    <w:p w14:paraId="7ED6EE39" w14:textId="77777777" w:rsidR="00C5671E" w:rsidRPr="00C20EE9" w:rsidRDefault="00C5671E" w:rsidP="00C5671E">
      <w:pPr>
        <w:pStyle w:val="Odstavecseseznamem"/>
        <w:numPr>
          <w:ilvl w:val="0"/>
          <w:numId w:val="16"/>
        </w:numPr>
        <w:rPr>
          <w:b/>
        </w:rPr>
      </w:pPr>
      <w:r w:rsidRPr="00C20EE9">
        <w:rPr>
          <w:b/>
        </w:rPr>
        <w:t>Škola ve Výmolově ulici</w:t>
      </w:r>
    </w:p>
    <w:p w14:paraId="5834FD76" w14:textId="27A4F850" w:rsidR="0014146F" w:rsidRDefault="00C5671E" w:rsidP="0024283F">
      <w:pPr>
        <w:pStyle w:val="Odstavecseseznamem"/>
        <w:numPr>
          <w:ilvl w:val="1"/>
          <w:numId w:val="16"/>
        </w:numPr>
        <w:ind w:left="709" w:hanging="283"/>
      </w:pPr>
      <w:r>
        <w:t>Co je p</w:t>
      </w:r>
      <w:r w:rsidR="0014146F">
        <w:t>ozitivní</w:t>
      </w:r>
    </w:p>
    <w:p w14:paraId="4C457ECF" w14:textId="7FC1950D" w:rsidR="0014146F" w:rsidRDefault="0014146F" w:rsidP="0024283F">
      <w:pPr>
        <w:pStyle w:val="Odstavecseseznamem"/>
        <w:numPr>
          <w:ilvl w:val="2"/>
          <w:numId w:val="16"/>
        </w:numPr>
        <w:ind w:left="1134" w:hanging="425"/>
      </w:pPr>
      <w:r>
        <w:t>Slyšící i neslyšící pedagogové</w:t>
      </w:r>
    </w:p>
    <w:p w14:paraId="40801DAA" w14:textId="579260F4" w:rsidR="0014146F" w:rsidRDefault="0014146F" w:rsidP="0024283F">
      <w:pPr>
        <w:pStyle w:val="Odstavecseseznamem"/>
        <w:numPr>
          <w:ilvl w:val="2"/>
          <w:numId w:val="16"/>
        </w:numPr>
        <w:ind w:left="1134" w:hanging="425"/>
      </w:pPr>
      <w:r>
        <w:t>Malý počet dětí ve třídě</w:t>
      </w:r>
    </w:p>
    <w:p w14:paraId="259E55DF" w14:textId="61AA5A7E" w:rsidR="0014146F" w:rsidRDefault="0014146F" w:rsidP="0024283F">
      <w:pPr>
        <w:pStyle w:val="Odstavecseseznamem"/>
        <w:numPr>
          <w:ilvl w:val="2"/>
          <w:numId w:val="16"/>
        </w:numPr>
        <w:ind w:left="1134" w:hanging="425"/>
      </w:pPr>
      <w:r>
        <w:t>Vybavení školy</w:t>
      </w:r>
    </w:p>
    <w:p w14:paraId="5F5E8297" w14:textId="70D708F0" w:rsidR="0014146F" w:rsidRDefault="0014146F" w:rsidP="0024283F">
      <w:pPr>
        <w:pStyle w:val="Odstavecseseznamem"/>
        <w:numPr>
          <w:ilvl w:val="2"/>
          <w:numId w:val="16"/>
        </w:numPr>
        <w:ind w:left="1134" w:hanging="425"/>
      </w:pPr>
      <w:r>
        <w:t>Ulicentrum, biofeedback</w:t>
      </w:r>
    </w:p>
    <w:p w14:paraId="047ECCBD" w14:textId="466FCC30" w:rsidR="00C5671E" w:rsidRDefault="00C5671E" w:rsidP="0024283F">
      <w:pPr>
        <w:pStyle w:val="Odstavecseseznamem"/>
        <w:numPr>
          <w:ilvl w:val="2"/>
          <w:numId w:val="16"/>
        </w:numPr>
        <w:ind w:left="1134" w:hanging="425"/>
      </w:pPr>
      <w:r>
        <w:t xml:space="preserve">Učitelé musí mít základy </w:t>
      </w:r>
      <w:r w:rsidR="0024283F">
        <w:t xml:space="preserve">českého </w:t>
      </w:r>
      <w:r>
        <w:t>znakového jazyka</w:t>
      </w:r>
    </w:p>
    <w:p w14:paraId="0B9DAD60" w14:textId="33A32287" w:rsidR="00C5671E" w:rsidRDefault="00C5671E" w:rsidP="0024283F">
      <w:pPr>
        <w:pStyle w:val="Odstavecseseznamem"/>
        <w:numPr>
          <w:ilvl w:val="2"/>
          <w:numId w:val="16"/>
        </w:numPr>
        <w:ind w:left="1134" w:hanging="425"/>
      </w:pPr>
      <w:r>
        <w:t>Škola má vlastní SPC</w:t>
      </w:r>
    </w:p>
    <w:p w14:paraId="14705689" w14:textId="10B9D688" w:rsidR="00C5671E" w:rsidRDefault="00C5671E" w:rsidP="0024283F">
      <w:pPr>
        <w:pStyle w:val="Odstavecseseznamem"/>
        <w:numPr>
          <w:ilvl w:val="2"/>
          <w:numId w:val="16"/>
        </w:numPr>
        <w:ind w:left="1134" w:hanging="425"/>
      </w:pPr>
      <w:r>
        <w:t>Logopedické a surdopedické třídy, logopedická péče</w:t>
      </w:r>
    </w:p>
    <w:p w14:paraId="50FF032A" w14:textId="3452A2D3" w:rsidR="0014146F" w:rsidRDefault="00C5671E" w:rsidP="0024283F">
      <w:pPr>
        <w:pStyle w:val="Odstavecseseznamem"/>
        <w:numPr>
          <w:ilvl w:val="1"/>
          <w:numId w:val="16"/>
        </w:numPr>
        <w:ind w:left="709" w:hanging="283"/>
      </w:pPr>
      <w:r>
        <w:t>Co je n</w:t>
      </w:r>
      <w:r w:rsidR="0014146F">
        <w:t>egativní</w:t>
      </w:r>
    </w:p>
    <w:p w14:paraId="130F7BD7" w14:textId="7AB217F2" w:rsidR="0041726C" w:rsidRDefault="007C6CF0" w:rsidP="0024283F">
      <w:pPr>
        <w:pStyle w:val="Odstavecseseznamem"/>
        <w:numPr>
          <w:ilvl w:val="2"/>
          <w:numId w:val="16"/>
        </w:numPr>
        <w:ind w:left="1134" w:hanging="425"/>
      </w:pPr>
      <w:r>
        <w:t xml:space="preserve">Narušování soukromí </w:t>
      </w:r>
      <w:r w:rsidR="00D37B93">
        <w:t xml:space="preserve">žáků </w:t>
      </w:r>
      <w:r>
        <w:t>(prohlídka</w:t>
      </w:r>
      <w:r w:rsidR="00D37B93">
        <w:t xml:space="preserve"> pokojů</w:t>
      </w:r>
      <w:r>
        <w:t xml:space="preserve"> internátu)</w:t>
      </w:r>
    </w:p>
    <w:p w14:paraId="398BFBB8" w14:textId="4D69EE54" w:rsidR="0014146F" w:rsidRDefault="00C5671E" w:rsidP="0024283F">
      <w:pPr>
        <w:pStyle w:val="Odstavecseseznamem"/>
        <w:numPr>
          <w:ilvl w:val="1"/>
          <w:numId w:val="16"/>
        </w:numPr>
        <w:ind w:left="709" w:hanging="283"/>
      </w:pPr>
      <w:r>
        <w:t>Čemu n</w:t>
      </w:r>
      <w:r w:rsidR="0014146F">
        <w:t>erozumíme</w:t>
      </w:r>
    </w:p>
    <w:p w14:paraId="08DE446D" w14:textId="727B739C" w:rsidR="00E36C23" w:rsidRDefault="0024283F" w:rsidP="0024283F">
      <w:pPr>
        <w:pStyle w:val="Odstavecseseznamem"/>
        <w:numPr>
          <w:ilvl w:val="2"/>
          <w:numId w:val="16"/>
        </w:numPr>
        <w:ind w:left="1134" w:hanging="425"/>
      </w:pPr>
      <w:r>
        <w:t>Rozdíl mezi školou zřizovanou</w:t>
      </w:r>
      <w:r w:rsidR="00E36C23">
        <w:t xml:space="preserve"> ministerstvem a magistrátem</w:t>
      </w:r>
    </w:p>
    <w:p w14:paraId="22F8BF1E" w14:textId="10898C1D" w:rsidR="00E36C23" w:rsidRDefault="00E36C23" w:rsidP="0024283F">
      <w:pPr>
        <w:pStyle w:val="Odstavecseseznamem"/>
        <w:numPr>
          <w:ilvl w:val="3"/>
          <w:numId w:val="16"/>
        </w:numPr>
        <w:ind w:left="1560" w:hanging="426"/>
      </w:pPr>
      <w:r>
        <w:t xml:space="preserve">Zřizovatel má </w:t>
      </w:r>
      <w:r w:rsidR="0024283F">
        <w:t>„</w:t>
      </w:r>
      <w:r>
        <w:t>pravomoce nad vedením školy</w:t>
      </w:r>
      <w:r w:rsidR="0024283F">
        <w:t>“</w:t>
      </w:r>
      <w:r>
        <w:t xml:space="preserve"> </w:t>
      </w:r>
    </w:p>
    <w:p w14:paraId="64FD7663" w14:textId="41C545F2" w:rsidR="00E36C23" w:rsidRDefault="00E36C23" w:rsidP="0024283F">
      <w:pPr>
        <w:pStyle w:val="Odstavecseseznamem"/>
        <w:numPr>
          <w:ilvl w:val="3"/>
          <w:numId w:val="16"/>
        </w:numPr>
        <w:ind w:left="1560" w:hanging="426"/>
      </w:pPr>
      <w:r>
        <w:t>Zřizovatel dostane od státu peníze a přerozděluje je mezi školy, které zřizuje</w:t>
      </w:r>
    </w:p>
    <w:p w14:paraId="454E353F" w14:textId="6FFE9282" w:rsidR="00C5671E" w:rsidRPr="00C20EE9" w:rsidRDefault="00C5671E" w:rsidP="00C5671E">
      <w:pPr>
        <w:pStyle w:val="Odstavecseseznamem"/>
        <w:numPr>
          <w:ilvl w:val="0"/>
          <w:numId w:val="16"/>
        </w:numPr>
        <w:rPr>
          <w:b/>
        </w:rPr>
      </w:pPr>
      <w:r w:rsidRPr="00C20EE9">
        <w:rPr>
          <w:b/>
        </w:rPr>
        <w:t>Škola v Holečkově ulici</w:t>
      </w:r>
    </w:p>
    <w:p w14:paraId="3D5B2E59" w14:textId="4467D581" w:rsidR="00C5671E" w:rsidRDefault="00C5671E" w:rsidP="0024283F">
      <w:pPr>
        <w:pStyle w:val="Odstavecseseznamem"/>
        <w:numPr>
          <w:ilvl w:val="1"/>
          <w:numId w:val="16"/>
        </w:numPr>
        <w:ind w:left="709" w:hanging="283"/>
      </w:pPr>
      <w:r>
        <w:t>Co je pozitivní</w:t>
      </w:r>
    </w:p>
    <w:p w14:paraId="5260E546" w14:textId="77777777" w:rsidR="0024283F" w:rsidRDefault="00C5671E" w:rsidP="0024283F">
      <w:pPr>
        <w:pStyle w:val="Odstavecseseznamem"/>
        <w:numPr>
          <w:ilvl w:val="2"/>
          <w:numId w:val="16"/>
        </w:numPr>
        <w:ind w:left="1134" w:hanging="425"/>
      </w:pPr>
      <w:r>
        <w:t>Velký výběr učňovských oborů</w:t>
      </w:r>
    </w:p>
    <w:p w14:paraId="258079E6" w14:textId="77777777" w:rsidR="0024283F" w:rsidRDefault="00C5671E" w:rsidP="0024283F">
      <w:pPr>
        <w:pStyle w:val="Odstavecseseznamem"/>
        <w:numPr>
          <w:ilvl w:val="2"/>
          <w:numId w:val="16"/>
        </w:numPr>
        <w:ind w:left="1134" w:hanging="425"/>
      </w:pPr>
      <w:r>
        <w:t>Praxe mimo školu (příležitost udělat si kontakty a potažmo získat zaměstnání)</w:t>
      </w:r>
    </w:p>
    <w:p w14:paraId="49D8AAC8" w14:textId="77777777" w:rsidR="0024283F" w:rsidRDefault="00C5671E" w:rsidP="0024283F">
      <w:pPr>
        <w:pStyle w:val="Odstavecseseznamem"/>
        <w:numPr>
          <w:ilvl w:val="2"/>
          <w:numId w:val="16"/>
        </w:numPr>
        <w:ind w:left="1134" w:hanging="425"/>
      </w:pPr>
      <w:r>
        <w:t>Přednášky a taneční pro neslyšící</w:t>
      </w:r>
    </w:p>
    <w:p w14:paraId="64E91756" w14:textId="77777777" w:rsidR="0024283F" w:rsidRDefault="00C5671E" w:rsidP="0024283F">
      <w:pPr>
        <w:pStyle w:val="Odstavecseseznamem"/>
        <w:numPr>
          <w:ilvl w:val="2"/>
          <w:numId w:val="16"/>
        </w:numPr>
        <w:ind w:left="1134" w:hanging="425"/>
      </w:pPr>
      <w:r>
        <w:t>Hezk</w:t>
      </w:r>
      <w:r w:rsidR="00E36C23">
        <w:t>á, historická budova</w:t>
      </w:r>
    </w:p>
    <w:p w14:paraId="2012F345" w14:textId="5D3120B2" w:rsidR="00C5671E" w:rsidRDefault="00C5671E" w:rsidP="0024283F">
      <w:pPr>
        <w:pStyle w:val="Odstavecseseznamem"/>
        <w:numPr>
          <w:ilvl w:val="2"/>
          <w:numId w:val="16"/>
        </w:numPr>
        <w:ind w:left="1134" w:hanging="425"/>
      </w:pPr>
      <w:r>
        <w:t>Světelná signalizace</w:t>
      </w:r>
    </w:p>
    <w:p w14:paraId="7F873DE1" w14:textId="691A7288" w:rsidR="00C5671E" w:rsidRDefault="00C5671E" w:rsidP="0024283F">
      <w:pPr>
        <w:pStyle w:val="Odstavecseseznamem"/>
        <w:numPr>
          <w:ilvl w:val="1"/>
          <w:numId w:val="16"/>
        </w:numPr>
        <w:ind w:left="709" w:hanging="283"/>
      </w:pPr>
      <w:r>
        <w:t>Co je negativní</w:t>
      </w:r>
    </w:p>
    <w:p w14:paraId="36A8B68E" w14:textId="79D00CA6" w:rsidR="00C5671E" w:rsidRDefault="00C5671E" w:rsidP="0024283F">
      <w:pPr>
        <w:pStyle w:val="Odstavecseseznamem"/>
        <w:numPr>
          <w:ilvl w:val="2"/>
          <w:numId w:val="16"/>
        </w:numPr>
        <w:ind w:left="1134" w:hanging="425"/>
      </w:pPr>
      <w:r>
        <w:t>Depresivní prostředí</w:t>
      </w:r>
    </w:p>
    <w:p w14:paraId="3CA92748" w14:textId="46381648" w:rsidR="00E36C23" w:rsidRDefault="007C6CF0" w:rsidP="0024283F">
      <w:pPr>
        <w:pStyle w:val="Odstavecseseznamem"/>
        <w:numPr>
          <w:ilvl w:val="2"/>
          <w:numId w:val="16"/>
        </w:numPr>
        <w:ind w:left="1134" w:hanging="425"/>
      </w:pPr>
      <w:r>
        <w:t>Pohled na neslyšící a přístup k</w:t>
      </w:r>
      <w:r w:rsidR="00E36C23">
        <w:t> </w:t>
      </w:r>
      <w:r>
        <w:t>nim</w:t>
      </w:r>
    </w:p>
    <w:p w14:paraId="3F94097E" w14:textId="219E7AF2" w:rsidR="0041726C" w:rsidRDefault="007C6CF0" w:rsidP="0024283F">
      <w:pPr>
        <w:pStyle w:val="Odstavecseseznamem"/>
        <w:numPr>
          <w:ilvl w:val="2"/>
          <w:numId w:val="16"/>
        </w:numPr>
        <w:ind w:left="1134" w:hanging="425"/>
      </w:pPr>
      <w:r>
        <w:t>Žádné doplňující informace o škole, pouze čistá fakta</w:t>
      </w:r>
    </w:p>
    <w:p w14:paraId="57DF553A" w14:textId="40C74316" w:rsidR="0041726C" w:rsidRDefault="0041726C" w:rsidP="0024283F">
      <w:pPr>
        <w:pStyle w:val="Odstavecseseznamem"/>
        <w:numPr>
          <w:ilvl w:val="2"/>
          <w:numId w:val="16"/>
        </w:numPr>
        <w:ind w:left="1134" w:hanging="425"/>
      </w:pPr>
      <w:r>
        <w:t>Pouze jeden tlumočník na celou školu (210 žáků + zaměstnanci)</w:t>
      </w:r>
    </w:p>
    <w:p w14:paraId="025DD5EE" w14:textId="1D4D9DEC" w:rsidR="00C5671E" w:rsidRDefault="00C5671E" w:rsidP="0024283F">
      <w:pPr>
        <w:pStyle w:val="Odstavecseseznamem"/>
        <w:numPr>
          <w:ilvl w:val="1"/>
          <w:numId w:val="16"/>
        </w:numPr>
        <w:ind w:left="709" w:hanging="370"/>
      </w:pPr>
      <w:r>
        <w:t>Čemu nerozumíme</w:t>
      </w:r>
    </w:p>
    <w:p w14:paraId="67D295DC" w14:textId="38CB85F7" w:rsidR="00E36C23" w:rsidRDefault="0041726C" w:rsidP="0024283F">
      <w:pPr>
        <w:pStyle w:val="Odstavecseseznamem"/>
        <w:numPr>
          <w:ilvl w:val="2"/>
          <w:numId w:val="16"/>
        </w:numPr>
        <w:ind w:left="1134" w:hanging="425"/>
      </w:pPr>
      <w:r>
        <w:t>MŠMT školka</w:t>
      </w:r>
      <w:r w:rsidR="0024283F">
        <w:t xml:space="preserve"> ve škole pro sluchově postižené </w:t>
      </w:r>
      <w:r w:rsidR="0024283F">
        <w:rPr>
          <w:rFonts w:ascii="Century Gothic" w:hAnsi="Century Gothic"/>
        </w:rPr>
        <w:t>►</w:t>
      </w:r>
      <w:r w:rsidR="0024283F">
        <w:t xml:space="preserve"> </w:t>
      </w:r>
      <w:r w:rsidR="00E36C23">
        <w:t>Z toho důvodu, že ministerstvo nebude muset pronajímat prostory jinde</w:t>
      </w:r>
    </w:p>
    <w:p w14:paraId="41780656" w14:textId="5873C027" w:rsidR="00E36C23" w:rsidRDefault="00E36C23" w:rsidP="00CE2947">
      <w:pPr>
        <w:pStyle w:val="Odstavecseseznamem"/>
        <w:numPr>
          <w:ilvl w:val="2"/>
          <w:numId w:val="16"/>
        </w:numPr>
        <w:ind w:left="1134" w:hanging="425"/>
      </w:pPr>
      <w:r>
        <w:t>Jak vypadá výuka ve třídách, kdy slyšící pedagog nemá neslyšícího asistenta/tlumočníka</w:t>
      </w:r>
      <w:r w:rsidR="00CE2947">
        <w:t xml:space="preserve"> </w:t>
      </w:r>
      <w:r w:rsidR="00CE2947">
        <w:rPr>
          <w:rFonts w:ascii="Century Gothic" w:hAnsi="Century Gothic"/>
        </w:rPr>
        <w:t>►</w:t>
      </w:r>
      <w:r w:rsidR="004E7745">
        <w:t xml:space="preserve"> </w:t>
      </w:r>
      <w:bookmarkStart w:id="0" w:name="_GoBack"/>
      <w:bookmarkEnd w:id="0"/>
      <w:r>
        <w:t>Různě, záleží na pedagogovi</w:t>
      </w:r>
      <w:r w:rsidR="00CE2947">
        <w:t>; mělo by to být nějak ošetřeno systémově v rámci celé školy, ale</w:t>
      </w:r>
      <w:r>
        <w:t xml:space="preserve"> </w:t>
      </w:r>
      <w:r w:rsidR="00CE2947">
        <w:t>většinou tomu tak není (v této škole určitě ně)</w:t>
      </w:r>
    </w:p>
    <w:p w14:paraId="23DDFB61" w14:textId="7DD2498C" w:rsidR="0014146F" w:rsidRPr="00CE5C42" w:rsidRDefault="002C0EB9" w:rsidP="00CE2947">
      <w:pPr>
        <w:pStyle w:val="Odstavecseseznamem"/>
        <w:numPr>
          <w:ilvl w:val="2"/>
          <w:numId w:val="16"/>
        </w:numPr>
        <w:ind w:left="1134" w:hanging="425"/>
      </w:pPr>
      <w:r>
        <w:t>Proč je potřeba speciální pedagogické vzdělání, když náš obor je na výrazně vyšší úrovni?</w:t>
      </w:r>
      <w:r w:rsidR="00CE2947">
        <w:t xml:space="preserve"> </w:t>
      </w:r>
      <w:r w:rsidR="00CE2947">
        <w:rPr>
          <w:rFonts w:ascii="Century Gothic" w:hAnsi="Century Gothic"/>
        </w:rPr>
        <w:t>►</w:t>
      </w:r>
      <w:r w:rsidR="00CE2947">
        <w:t xml:space="preserve">Protože legislativa to </w:t>
      </w:r>
      <w:r>
        <w:t>vyžaduje, ale instituce většinou dají přednost našem</w:t>
      </w:r>
      <w:r w:rsidR="00CE2947">
        <w:t xml:space="preserve">u absolventovi, ačkoli si většinou musí </w:t>
      </w:r>
      <w:r>
        <w:t>doplnit speciáln</w:t>
      </w:r>
      <w:r w:rsidR="00CE2947">
        <w:t>ě</w:t>
      </w:r>
      <w:r>
        <w:t xml:space="preserve"> pedagogické vzdělání</w:t>
      </w:r>
      <w:r w:rsidR="00CE2947">
        <w:t xml:space="preserve"> (většinou formou CŽV)</w:t>
      </w:r>
    </w:p>
    <w:sectPr w:rsidR="0014146F" w:rsidRPr="00CE5C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DCCB8" w14:textId="77777777" w:rsidR="00E94386" w:rsidRDefault="00E94386" w:rsidP="003B3A8F">
      <w:pPr>
        <w:spacing w:after="0" w:line="240" w:lineRule="auto"/>
      </w:pPr>
      <w:r>
        <w:separator/>
      </w:r>
    </w:p>
  </w:endnote>
  <w:endnote w:type="continuationSeparator" w:id="0">
    <w:p w14:paraId="31B2531E" w14:textId="77777777" w:rsidR="00E94386" w:rsidRDefault="00E94386" w:rsidP="003B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6253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D0E8983" w14:textId="5EA000E8" w:rsidR="0024283F" w:rsidRPr="0024283F" w:rsidRDefault="0024283F">
        <w:pPr>
          <w:pStyle w:val="Zpat"/>
          <w:jc w:val="right"/>
          <w:rPr>
            <w:sz w:val="16"/>
            <w:szCs w:val="16"/>
          </w:rPr>
        </w:pPr>
        <w:r w:rsidRPr="0024283F">
          <w:rPr>
            <w:sz w:val="16"/>
            <w:szCs w:val="16"/>
          </w:rPr>
          <w:fldChar w:fldCharType="begin"/>
        </w:r>
        <w:r w:rsidRPr="0024283F">
          <w:rPr>
            <w:sz w:val="16"/>
            <w:szCs w:val="16"/>
          </w:rPr>
          <w:instrText>PAGE   \* MERGEFORMAT</w:instrText>
        </w:r>
        <w:r w:rsidRPr="0024283F">
          <w:rPr>
            <w:sz w:val="16"/>
            <w:szCs w:val="16"/>
          </w:rPr>
          <w:fldChar w:fldCharType="separate"/>
        </w:r>
        <w:r w:rsidR="004E7745">
          <w:rPr>
            <w:noProof/>
            <w:sz w:val="16"/>
            <w:szCs w:val="16"/>
          </w:rPr>
          <w:t>2</w:t>
        </w:r>
        <w:r w:rsidRPr="0024283F">
          <w:rPr>
            <w:sz w:val="16"/>
            <w:szCs w:val="16"/>
          </w:rPr>
          <w:fldChar w:fldCharType="end"/>
        </w:r>
      </w:p>
    </w:sdtContent>
  </w:sdt>
  <w:p w14:paraId="4C45C3BD" w14:textId="77777777" w:rsidR="00CE5C42" w:rsidRDefault="00CE5C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DE874" w14:textId="77777777" w:rsidR="00E94386" w:rsidRDefault="00E94386" w:rsidP="003B3A8F">
      <w:pPr>
        <w:spacing w:after="0" w:line="240" w:lineRule="auto"/>
      </w:pPr>
      <w:r>
        <w:separator/>
      </w:r>
    </w:p>
  </w:footnote>
  <w:footnote w:type="continuationSeparator" w:id="0">
    <w:p w14:paraId="18E48125" w14:textId="77777777" w:rsidR="00E94386" w:rsidRDefault="00E94386" w:rsidP="003B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8843" w14:textId="77777777" w:rsidR="004E7745" w:rsidRPr="00D36FD6" w:rsidRDefault="004E7745" w:rsidP="004E7745">
    <w:pPr>
      <w:pStyle w:val="Zhlav"/>
      <w:rPr>
        <w:sz w:val="16"/>
        <w:szCs w:val="16"/>
      </w:rPr>
    </w:pPr>
    <w:r w:rsidRPr="00D36FD6">
      <w:rPr>
        <w:sz w:val="16"/>
        <w:szCs w:val="16"/>
      </w:rPr>
      <w:t xml:space="preserve">Výchova a vzdělávání neslyšících  </w:t>
    </w:r>
    <w:r w:rsidRPr="00D36FD6">
      <w:rPr>
        <w:sz w:val="16"/>
        <w:szCs w:val="16"/>
      </w:rPr>
      <w:tab/>
      <w:t xml:space="preserve"> LS 2017/2018, Mgr. Andrea Hudáková Ph.D.</w:t>
    </w:r>
    <w:r w:rsidRPr="00D36FD6">
      <w:rPr>
        <w:sz w:val="16"/>
        <w:szCs w:val="16"/>
      </w:rPr>
      <w:ptab w:relativeTo="margin" w:alignment="right" w:leader="none"/>
    </w:r>
    <w:r w:rsidRPr="00D36FD6">
      <w:rPr>
        <w:sz w:val="16"/>
        <w:szCs w:val="16"/>
      </w:rPr>
      <w:t>Kateřina Nezbedová</w:t>
    </w:r>
  </w:p>
  <w:p w14:paraId="0FE252B4" w14:textId="46AB417A" w:rsidR="004E7745" w:rsidRPr="00D36FD6" w:rsidRDefault="004E7745" w:rsidP="004E7745">
    <w:pPr>
      <w:pStyle w:val="Zhlav"/>
      <w:jc w:val="right"/>
      <w:rPr>
        <w:sz w:val="16"/>
        <w:szCs w:val="16"/>
      </w:rPr>
    </w:pPr>
    <w:r>
      <w:rPr>
        <w:sz w:val="16"/>
        <w:szCs w:val="16"/>
      </w:rPr>
      <w:t>4. hodina, 20</w:t>
    </w:r>
    <w:r>
      <w:rPr>
        <w:sz w:val="16"/>
        <w:szCs w:val="16"/>
      </w:rPr>
      <w:t>. 3</w:t>
    </w:r>
    <w:r w:rsidRPr="00D36FD6">
      <w:rPr>
        <w:sz w:val="16"/>
        <w:szCs w:val="16"/>
      </w:rPr>
      <w:t>. 2017</w:t>
    </w:r>
  </w:p>
  <w:p w14:paraId="5D57A0A1" w14:textId="01EBA055" w:rsidR="00CE5C42" w:rsidRPr="004E7745" w:rsidRDefault="00CE5C42" w:rsidP="004E77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A22"/>
    <w:multiLevelType w:val="hybridMultilevel"/>
    <w:tmpl w:val="BD3C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498"/>
    <w:multiLevelType w:val="hybridMultilevel"/>
    <w:tmpl w:val="07000A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50415"/>
    <w:multiLevelType w:val="hybridMultilevel"/>
    <w:tmpl w:val="7190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1551"/>
    <w:multiLevelType w:val="hybridMultilevel"/>
    <w:tmpl w:val="E150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81D"/>
    <w:multiLevelType w:val="hybridMultilevel"/>
    <w:tmpl w:val="7422D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019D"/>
    <w:multiLevelType w:val="hybridMultilevel"/>
    <w:tmpl w:val="194CC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3538D"/>
    <w:multiLevelType w:val="hybridMultilevel"/>
    <w:tmpl w:val="00CE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18DD"/>
    <w:multiLevelType w:val="hybridMultilevel"/>
    <w:tmpl w:val="72C8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B06B3"/>
    <w:multiLevelType w:val="hybridMultilevel"/>
    <w:tmpl w:val="4836B9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3D3BC3"/>
    <w:multiLevelType w:val="hybridMultilevel"/>
    <w:tmpl w:val="F4CAA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BE0A3B"/>
    <w:multiLevelType w:val="hybridMultilevel"/>
    <w:tmpl w:val="6908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F265B"/>
    <w:multiLevelType w:val="hybridMultilevel"/>
    <w:tmpl w:val="6DFE0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F5652"/>
    <w:multiLevelType w:val="hybridMultilevel"/>
    <w:tmpl w:val="7C46F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7195E"/>
    <w:multiLevelType w:val="hybridMultilevel"/>
    <w:tmpl w:val="E268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2F00"/>
    <w:multiLevelType w:val="hybridMultilevel"/>
    <w:tmpl w:val="BA2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50233"/>
    <w:multiLevelType w:val="hybridMultilevel"/>
    <w:tmpl w:val="1D78D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  <w:num w:numId="14">
    <w:abstractNumId w:val="1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9"/>
    <w:rsid w:val="000223D6"/>
    <w:rsid w:val="000C1B56"/>
    <w:rsid w:val="000C335A"/>
    <w:rsid w:val="001202C9"/>
    <w:rsid w:val="0014146F"/>
    <w:rsid w:val="00155CF0"/>
    <w:rsid w:val="001714CC"/>
    <w:rsid w:val="001B7FC0"/>
    <w:rsid w:val="002102F8"/>
    <w:rsid w:val="0024283F"/>
    <w:rsid w:val="002A20E4"/>
    <w:rsid w:val="002C0EB9"/>
    <w:rsid w:val="002C4AA1"/>
    <w:rsid w:val="00341114"/>
    <w:rsid w:val="003B3A8F"/>
    <w:rsid w:val="003C2988"/>
    <w:rsid w:val="003C56EE"/>
    <w:rsid w:val="0040233F"/>
    <w:rsid w:val="0041726C"/>
    <w:rsid w:val="00450368"/>
    <w:rsid w:val="004A3D85"/>
    <w:rsid w:val="004B2372"/>
    <w:rsid w:val="004E7745"/>
    <w:rsid w:val="005412EE"/>
    <w:rsid w:val="00551791"/>
    <w:rsid w:val="00561FF7"/>
    <w:rsid w:val="0061220A"/>
    <w:rsid w:val="006174D3"/>
    <w:rsid w:val="00623C1E"/>
    <w:rsid w:val="006A1660"/>
    <w:rsid w:val="006E7CCA"/>
    <w:rsid w:val="00782FEC"/>
    <w:rsid w:val="00797BE0"/>
    <w:rsid w:val="007C6CF0"/>
    <w:rsid w:val="00800912"/>
    <w:rsid w:val="00852598"/>
    <w:rsid w:val="009647CD"/>
    <w:rsid w:val="00991E97"/>
    <w:rsid w:val="00A073DC"/>
    <w:rsid w:val="00A262C9"/>
    <w:rsid w:val="00A34080"/>
    <w:rsid w:val="00A82154"/>
    <w:rsid w:val="00B23909"/>
    <w:rsid w:val="00B50803"/>
    <w:rsid w:val="00B85900"/>
    <w:rsid w:val="00BC74F6"/>
    <w:rsid w:val="00C20EE9"/>
    <w:rsid w:val="00C5671E"/>
    <w:rsid w:val="00CE2947"/>
    <w:rsid w:val="00CE5C42"/>
    <w:rsid w:val="00D20D71"/>
    <w:rsid w:val="00D37B93"/>
    <w:rsid w:val="00D604C9"/>
    <w:rsid w:val="00D83D39"/>
    <w:rsid w:val="00DD7471"/>
    <w:rsid w:val="00E36C23"/>
    <w:rsid w:val="00E60D77"/>
    <w:rsid w:val="00E646A6"/>
    <w:rsid w:val="00E9378F"/>
    <w:rsid w:val="00E94386"/>
    <w:rsid w:val="00EE0393"/>
    <w:rsid w:val="00F0655C"/>
    <w:rsid w:val="00FC27D1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D176"/>
  <w15:chartTrackingRefBased/>
  <w15:docId w15:val="{42E3A20F-E9DF-4158-B1FD-7F366FB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2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23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8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F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8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82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A821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A8F"/>
  </w:style>
  <w:style w:type="paragraph" w:styleId="Zpat">
    <w:name w:val="footer"/>
    <w:basedOn w:val="Normln"/>
    <w:link w:val="Zpat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A8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47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2936-ECD0-4B2D-AB6F-214338E3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Nezbedová, Kateřina</dc:creator>
  <cp:keywords/>
  <dc:description/>
  <cp:lastModifiedBy>Andrea Hudáková</cp:lastModifiedBy>
  <cp:revision>2</cp:revision>
  <dcterms:created xsi:type="dcterms:W3CDTF">2018-03-23T18:42:00Z</dcterms:created>
  <dcterms:modified xsi:type="dcterms:W3CDTF">2018-03-23T18:42:00Z</dcterms:modified>
</cp:coreProperties>
</file>