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7BA091" w14:textId="77777777" w:rsidR="00232002" w:rsidRDefault="00982BA4">
      <w:pPr>
        <w:jc w:val="center"/>
        <w:rPr>
          <w:rFonts w:ascii="Times New Roman" w:eastAsia="Times New Roman" w:hAnsi="Times New Roman" w:cs="Times New Roman"/>
          <w:b/>
          <w:sz w:val="36"/>
          <w:szCs w:val="36"/>
        </w:rPr>
      </w:pPr>
      <w:bookmarkStart w:id="0" w:name="_alljv0ceogym" w:colFirst="0" w:colLast="0"/>
      <w:bookmarkStart w:id="1" w:name="_GoBack"/>
      <w:bookmarkEnd w:id="0"/>
      <w:bookmarkEnd w:id="1"/>
      <w:r>
        <w:rPr>
          <w:rFonts w:ascii="Times New Roman" w:eastAsia="Times New Roman" w:hAnsi="Times New Roman" w:cs="Times New Roman"/>
          <w:b/>
          <w:sz w:val="36"/>
          <w:szCs w:val="36"/>
        </w:rPr>
        <w:t>Vláčky</w:t>
      </w:r>
    </w:p>
    <w:p w14:paraId="4ACBBDCE" w14:textId="77777777" w:rsidR="00232002" w:rsidRDefault="00982BA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8/4 Z vagónků postav vláčky.</w:t>
      </w:r>
    </w:p>
    <w:p w14:paraId="053D6D98" w14:textId="77777777" w:rsidR="00232002" w:rsidRDefault="00982BA4">
      <w:r>
        <w:rPr>
          <w:rFonts w:ascii="Times New Roman" w:eastAsia="Times New Roman" w:hAnsi="Times New Roman" w:cs="Times New Roman"/>
          <w:sz w:val="28"/>
          <w:szCs w:val="28"/>
        </w:rPr>
        <w:t xml:space="preserve"> </w:t>
      </w:r>
      <w:r>
        <w:rPr>
          <w:noProof/>
        </w:rPr>
        <w:drawing>
          <wp:inline distT="114300" distB="114300" distL="114300" distR="114300" wp14:anchorId="09A1A3C7" wp14:editId="1914C7C9">
            <wp:extent cx="5762625" cy="2147570"/>
            <wp:effectExtent l="0" t="0" r="0" b="0"/>
            <wp:docPr id="1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
                    <a:srcRect t="18604"/>
                    <a:stretch>
                      <a:fillRect/>
                    </a:stretch>
                  </pic:blipFill>
                  <pic:spPr>
                    <a:xfrm>
                      <a:off x="0" y="0"/>
                      <a:ext cx="5762625" cy="2147570"/>
                    </a:xfrm>
                    <a:prstGeom prst="rect">
                      <a:avLst/>
                    </a:prstGeom>
                    <a:ln/>
                  </pic:spPr>
                </pic:pic>
              </a:graphicData>
            </a:graphic>
          </wp:inline>
        </w:drawing>
      </w:r>
    </w:p>
    <w:p w14:paraId="20A206F5" w14:textId="77777777" w:rsidR="00232002" w:rsidRDefault="00232002">
      <w:pPr>
        <w:jc w:val="center"/>
      </w:pPr>
    </w:p>
    <w:p w14:paraId="02F1BB53" w14:textId="77777777" w:rsidR="00232002" w:rsidRDefault="00982BA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PU: Zavádíme nové prostředí, které využívá Cuisinairovy kostky. Zde jsou uvedeny pouze první tři (dalších sedm bude zavedeno později)</w:t>
      </w:r>
      <w:r>
        <w:rPr>
          <w:rFonts w:ascii="Times New Roman" w:eastAsia="Times New Roman" w:hAnsi="Times New Roman" w:cs="Times New Roman"/>
          <w:color w:val="FF00FF"/>
          <w:sz w:val="28"/>
          <w:szCs w:val="28"/>
        </w:rPr>
        <w:t xml:space="preserve">. </w:t>
      </w:r>
      <w:r>
        <w:rPr>
          <w:rFonts w:ascii="Times New Roman" w:eastAsia="Times New Roman" w:hAnsi="Times New Roman" w:cs="Times New Roman"/>
          <w:sz w:val="28"/>
          <w:szCs w:val="28"/>
        </w:rPr>
        <w:t xml:space="preserve">Toto prostředí nazveme VLÁČKY. Je to prostředí, které modeluje malá přirozená čísla pomocí délky. Krychlové stavby podobně modelují malá přirozená čísla pomocí výšky. V případě, že žáci nemají k dispozici pomůcky (Cuisinairovy kostky nebo vyrobené vlastní </w:t>
      </w:r>
      <w:r>
        <w:rPr>
          <w:rFonts w:ascii="Times New Roman" w:eastAsia="Times New Roman" w:hAnsi="Times New Roman" w:cs="Times New Roman"/>
          <w:sz w:val="28"/>
          <w:szCs w:val="28"/>
        </w:rPr>
        <w:t>pomůcky - papírová náhražku), nemá smysl se prostředím zabývat a přeskočí se. V této úloze mají žáci k dispozici sadu 2 bílých, 2 červených a jednoho zeleného vagónku</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Z nich mohou žáci složit vláček obsahující dva, tři nebo i více vagónků. Za vláček považ</w:t>
      </w:r>
      <w:r>
        <w:rPr>
          <w:rFonts w:ascii="Times New Roman" w:eastAsia="Times New Roman" w:hAnsi="Times New Roman" w:cs="Times New Roman"/>
          <w:sz w:val="28"/>
          <w:szCs w:val="28"/>
        </w:rPr>
        <w:t>ujeme i jediný vagónek. Učitel zadává úlohy typu: Postav vláček z bílého a červeného vagónku. Je tento vláček delší než zelený vagónek? Postav vláček z 2 červených vagónků a druhý vláček ze zeleného a bílého vagónku, který z vláčků je delší, atd.? Délku po</w:t>
      </w:r>
      <w:r>
        <w:rPr>
          <w:rFonts w:ascii="Times New Roman" w:eastAsia="Times New Roman" w:hAnsi="Times New Roman" w:cs="Times New Roman"/>
          <w:sz w:val="28"/>
          <w:szCs w:val="28"/>
        </w:rPr>
        <w:t>rovnáváme, ale zatím ji nevyjadřujeme číslem. Jestliže ovšem nějaké dítě přijde s tím, že zelený vagónek je stejně dlouhý jako vláček se třemi bílými vagónky, pak tuto myšlenku necháme, aby ji řeklo třídě, a někteří žáci budou intuitivně bílý vagónek chápa</w:t>
      </w:r>
      <w:r>
        <w:rPr>
          <w:rFonts w:ascii="Times New Roman" w:eastAsia="Times New Roman" w:hAnsi="Times New Roman" w:cs="Times New Roman"/>
          <w:sz w:val="28"/>
          <w:szCs w:val="28"/>
        </w:rPr>
        <w:t>t jako jednotku délky vláčku. Učitel sám tento přístup žáků nepřevezme.</w:t>
      </w:r>
    </w:p>
    <w:p w14:paraId="0EAC1C39" w14:textId="77777777" w:rsidR="00232002" w:rsidRDefault="00982BA4">
      <w:pPr>
        <w:rPr>
          <w:rFonts w:ascii="Times New Roman" w:eastAsia="Times New Roman" w:hAnsi="Times New Roman" w:cs="Times New Roman"/>
          <w:b/>
          <w:color w:val="FF00FF"/>
          <w:sz w:val="28"/>
          <w:szCs w:val="28"/>
        </w:rPr>
      </w:pPr>
      <w:r>
        <w:rPr>
          <w:rFonts w:ascii="Times New Roman" w:eastAsia="Times New Roman" w:hAnsi="Times New Roman" w:cs="Times New Roman"/>
          <w:b/>
          <w:sz w:val="28"/>
          <w:szCs w:val="28"/>
        </w:rPr>
        <w:t>13/4 Vláčky.</w:t>
      </w:r>
    </w:p>
    <w:p w14:paraId="7BC36B9B" w14:textId="77777777" w:rsidR="00232002" w:rsidRDefault="00982BA4">
      <w:pPr>
        <w:jc w:val="center"/>
        <w:rPr>
          <w:rFonts w:ascii="Times New Roman" w:eastAsia="Times New Roman" w:hAnsi="Times New Roman" w:cs="Times New Roman"/>
          <w:color w:val="FF00FF"/>
          <w:sz w:val="28"/>
          <w:szCs w:val="28"/>
        </w:rPr>
      </w:pPr>
      <w:r>
        <w:rPr>
          <w:noProof/>
        </w:rPr>
        <w:drawing>
          <wp:inline distT="114300" distB="114300" distL="114300" distR="114300" wp14:anchorId="4D41303A" wp14:editId="58E4027A">
            <wp:extent cx="5300345" cy="1228725"/>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
                    <a:srcRect l="8022"/>
                    <a:stretch>
                      <a:fillRect/>
                    </a:stretch>
                  </pic:blipFill>
                  <pic:spPr>
                    <a:xfrm>
                      <a:off x="0" y="0"/>
                      <a:ext cx="5300345" cy="1228725"/>
                    </a:xfrm>
                    <a:prstGeom prst="rect">
                      <a:avLst/>
                    </a:prstGeom>
                    <a:ln/>
                  </pic:spPr>
                </pic:pic>
              </a:graphicData>
            </a:graphic>
          </wp:inline>
        </w:drawing>
      </w:r>
    </w:p>
    <w:p w14:paraId="1304134B" w14:textId="77777777" w:rsidR="00232002" w:rsidRDefault="00982BA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PU: Někteří žáci chtějí upřesnit, kolik vlaků mají postavit. Učitel jim dá volbu, mohou postavit tolik vlaků, kolik chtějí, ale vlaky mají být stejné dlouhé. Někteří žác</w:t>
      </w:r>
      <w:r>
        <w:rPr>
          <w:rFonts w:ascii="Times New Roman" w:eastAsia="Times New Roman" w:hAnsi="Times New Roman" w:cs="Times New Roman"/>
          <w:sz w:val="28"/>
          <w:szCs w:val="28"/>
        </w:rPr>
        <w:t>i se ptají, zda musí použít všechny vagónky. Učitel toto opět ponechá na jejich rozhodnutí. Na tabuli ve třídě se udělá přehled všech řešení, které žáci objeví. Z tohoto hlediska jde o kombinatorickou situaci.</w:t>
      </w:r>
    </w:p>
    <w:p w14:paraId="1E64F300" w14:textId="77777777" w:rsidR="00232002" w:rsidRDefault="00982BA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19/4 Vláčky.</w:t>
      </w:r>
    </w:p>
    <w:p w14:paraId="21CAF6CE" w14:textId="77777777" w:rsidR="00232002" w:rsidRDefault="00982BA4">
      <w:pPr>
        <w:rPr>
          <w:rFonts w:ascii="Times New Roman" w:eastAsia="Times New Roman" w:hAnsi="Times New Roman" w:cs="Times New Roman"/>
          <w:sz w:val="28"/>
          <w:szCs w:val="28"/>
        </w:rPr>
      </w:pPr>
      <w:r>
        <w:rPr>
          <w:noProof/>
        </w:rPr>
        <w:drawing>
          <wp:inline distT="114300" distB="114300" distL="114300" distR="114300" wp14:anchorId="3E3FE141" wp14:editId="33B159C6">
            <wp:extent cx="5762625" cy="1400175"/>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b="3289"/>
                    <a:stretch>
                      <a:fillRect/>
                    </a:stretch>
                  </pic:blipFill>
                  <pic:spPr>
                    <a:xfrm>
                      <a:off x="0" y="0"/>
                      <a:ext cx="5762625" cy="1400175"/>
                    </a:xfrm>
                    <a:prstGeom prst="rect">
                      <a:avLst/>
                    </a:prstGeom>
                    <a:ln/>
                  </pic:spPr>
                </pic:pic>
              </a:graphicData>
            </a:graphic>
          </wp:inline>
        </w:drawing>
      </w:r>
      <w:r>
        <w:rPr>
          <w:rFonts w:ascii="Times New Roman" w:eastAsia="Times New Roman" w:hAnsi="Times New Roman" w:cs="Times New Roman"/>
          <w:sz w:val="28"/>
          <w:szCs w:val="28"/>
        </w:rPr>
        <w:t xml:space="preserve"> </w:t>
      </w:r>
    </w:p>
    <w:p w14:paraId="026B1255" w14:textId="77777777" w:rsidR="00232002" w:rsidRDefault="00232002">
      <w:pPr>
        <w:rPr>
          <w:rFonts w:ascii="Times New Roman" w:eastAsia="Times New Roman" w:hAnsi="Times New Roman" w:cs="Times New Roman"/>
          <w:sz w:val="28"/>
          <w:szCs w:val="28"/>
        </w:rPr>
      </w:pPr>
    </w:p>
    <w:p w14:paraId="60AB0405" w14:textId="77777777" w:rsidR="00232002" w:rsidRDefault="00982BA4">
      <w:pPr>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PU: Zaveden je další vagónek fialový, který odpovídá 4 bílým vagónkům. Tuto skutečnost žáci manipulativně zjistí sami. Úloha má více řešení, které učitel přehledně archivuje na tabuli. Tato aktivita je propedeutikou kombinatoriky. Fialový vagónek je stejně</w:t>
      </w:r>
      <w:r>
        <w:rPr>
          <w:rFonts w:ascii="Times New Roman" w:eastAsia="Times New Roman" w:hAnsi="Times New Roman" w:cs="Times New Roman"/>
          <w:sz w:val="28"/>
          <w:szCs w:val="28"/>
        </w:rPr>
        <w:t xml:space="preserve"> dlouhý jako 2B+1Č, ovšem takových vláčků lze vymyslet 3 různými řešeními. Dvouvagónková řešení je celkem tři: 2Č, BZ a ZB. Když učitel archivuje tyto žákovské nálezy, získá celkem 6 řešení úlohy.</w:t>
      </w:r>
    </w:p>
    <w:p w14:paraId="1BC6160D" w14:textId="77777777" w:rsidR="00232002" w:rsidRDefault="00232002">
      <w:pPr>
        <w:rPr>
          <w:rFonts w:ascii="Times New Roman" w:eastAsia="Times New Roman" w:hAnsi="Times New Roman" w:cs="Times New Roman"/>
          <w:b/>
          <w:sz w:val="28"/>
          <w:szCs w:val="28"/>
        </w:rPr>
      </w:pPr>
    </w:p>
    <w:p w14:paraId="1948C039" w14:textId="77777777" w:rsidR="00232002" w:rsidRDefault="00982BA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32/2 Vláčky</w:t>
      </w:r>
    </w:p>
    <w:p w14:paraId="170319D6" w14:textId="77777777" w:rsidR="00232002" w:rsidRDefault="00982BA4">
      <w:pPr>
        <w:rPr>
          <w:rFonts w:ascii="Times New Roman" w:eastAsia="Times New Roman" w:hAnsi="Times New Roman" w:cs="Times New Roman"/>
          <w:sz w:val="28"/>
          <w:szCs w:val="28"/>
        </w:rPr>
      </w:pPr>
      <w:r>
        <w:rPr>
          <w:noProof/>
        </w:rPr>
        <w:drawing>
          <wp:inline distT="114300" distB="114300" distL="114300" distR="114300" wp14:anchorId="35CDCEA2" wp14:editId="337CDE31">
            <wp:extent cx="5760410" cy="1676400"/>
            <wp:effectExtent l="0" t="0" r="0" b="0"/>
            <wp:docPr id="2"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a:srcRect/>
                    <a:stretch>
                      <a:fillRect/>
                    </a:stretch>
                  </pic:blipFill>
                  <pic:spPr>
                    <a:xfrm>
                      <a:off x="0" y="0"/>
                      <a:ext cx="5760410" cy="1676400"/>
                    </a:xfrm>
                    <a:prstGeom prst="rect">
                      <a:avLst/>
                    </a:prstGeom>
                    <a:ln/>
                  </pic:spPr>
                </pic:pic>
              </a:graphicData>
            </a:graphic>
          </wp:inline>
        </w:drawing>
      </w:r>
    </w:p>
    <w:p w14:paraId="6D02D306" w14:textId="77777777" w:rsidR="00232002" w:rsidRDefault="00982BA4">
      <w:pPr>
        <w:rPr>
          <w:rFonts w:ascii="Times New Roman" w:eastAsia="Times New Roman" w:hAnsi="Times New Roman" w:cs="Times New Roman"/>
          <w:sz w:val="28"/>
          <w:szCs w:val="28"/>
        </w:rPr>
      </w:pPr>
      <w:r>
        <w:rPr>
          <w:rFonts w:ascii="Times New Roman" w:eastAsia="Times New Roman" w:hAnsi="Times New Roman" w:cs="Times New Roman"/>
          <w:sz w:val="28"/>
          <w:szCs w:val="28"/>
        </w:rPr>
        <w:t>PU: Zaveden je další vagónek žlutý, který od</w:t>
      </w:r>
      <w:r>
        <w:rPr>
          <w:rFonts w:ascii="Times New Roman" w:eastAsia="Times New Roman" w:hAnsi="Times New Roman" w:cs="Times New Roman"/>
          <w:sz w:val="28"/>
          <w:szCs w:val="28"/>
        </w:rPr>
        <w:t>povídá 5 bílým vagónkům. Tuto skutečnost žáci manipulativně zjistí sami. Úloha má více řešení, které opět učitel přehledně archivuje na tabuli. Žlutý vagónek je stejně dlouhý jako 3B+1Č, ale takové vláčky jsou 4. Třívagónkových řešení je celkem 6, tři jsou</w:t>
      </w:r>
      <w:r>
        <w:rPr>
          <w:rFonts w:ascii="Times New Roman" w:eastAsia="Times New Roman" w:hAnsi="Times New Roman" w:cs="Times New Roman"/>
          <w:sz w:val="28"/>
          <w:szCs w:val="28"/>
        </w:rPr>
        <w:t xml:space="preserve"> 1B a 2Č a tři jsou 2B a 1Z, atd. Cílem této činnosti je uvést žáky do složitější kombinatorické situace, tu zatím neřešíme. Otázku kolik je všech řešení položíme pouze výjimečně nadanému žáku.</w:t>
      </w:r>
    </w:p>
    <w:p w14:paraId="2066746F" w14:textId="77777777" w:rsidR="00232002" w:rsidRDefault="00982BA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39/2 Najdi vagónek stejně dlouhý jako jsou vláčky na obrázku.</w:t>
      </w:r>
    </w:p>
    <w:p w14:paraId="158D857E" w14:textId="77777777" w:rsidR="00232002" w:rsidRDefault="00982BA4">
      <w:pPr>
        <w:rPr>
          <w:rFonts w:ascii="Times New Roman" w:eastAsia="Times New Roman" w:hAnsi="Times New Roman" w:cs="Times New Roman"/>
          <w:sz w:val="28"/>
          <w:szCs w:val="28"/>
        </w:rPr>
      </w:pPr>
      <w:r>
        <w:rPr>
          <w:noProof/>
        </w:rPr>
        <w:drawing>
          <wp:inline distT="114300" distB="114300" distL="114300" distR="114300" wp14:anchorId="5864C043" wp14:editId="2C30A89A">
            <wp:extent cx="5762625" cy="130937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t="21447"/>
                    <a:stretch>
                      <a:fillRect/>
                    </a:stretch>
                  </pic:blipFill>
                  <pic:spPr>
                    <a:xfrm>
                      <a:off x="0" y="0"/>
                      <a:ext cx="5762625" cy="1309370"/>
                    </a:xfrm>
                    <a:prstGeom prst="rect">
                      <a:avLst/>
                    </a:prstGeom>
                    <a:ln/>
                  </pic:spPr>
                </pic:pic>
              </a:graphicData>
            </a:graphic>
          </wp:inline>
        </w:drawing>
      </w:r>
    </w:p>
    <w:p w14:paraId="7146EAF8" w14:textId="77777777" w:rsidR="00232002" w:rsidRDefault="00982BA4">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PU: </w:t>
      </w:r>
      <w:r>
        <w:rPr>
          <w:rFonts w:ascii="Times New Roman" w:eastAsia="Times New Roman" w:hAnsi="Times New Roman" w:cs="Times New Roman"/>
          <w:sz w:val="28"/>
          <w:szCs w:val="28"/>
          <w:highlight w:val="white"/>
        </w:rPr>
        <w:t xml:space="preserve">V této úloze jsou ze dvou vagónků sestaveny vlaky a k těm mají děti přiřadit jednotlivé vagónky stejné délky. O délce s žáky nemluvíme, pokud s tím nepřijdou sami. Vše je řešeno manipulativně. Učitel vyzývá žáky, aby spojili vláček se stejně dlouhým </w:t>
      </w:r>
      <w:r>
        <w:rPr>
          <w:rFonts w:ascii="Times New Roman" w:eastAsia="Times New Roman" w:hAnsi="Times New Roman" w:cs="Times New Roman"/>
          <w:sz w:val="28"/>
          <w:szCs w:val="28"/>
          <w:highlight w:val="white"/>
        </w:rPr>
        <w:t>vagonkem. Řešení: BB = Č, BČ = Z, BF = Ž, ČZ = Ž, ČČ = F, BZ = F. Žáci nutně musejí mít k dispozici vagónky pro manipulaci.</w:t>
      </w:r>
    </w:p>
    <w:p w14:paraId="48B10EC6" w14:textId="77777777" w:rsidR="00232002" w:rsidRDefault="00232002">
      <w:pPr>
        <w:rPr>
          <w:rFonts w:ascii="Times New Roman" w:eastAsia="Times New Roman" w:hAnsi="Times New Roman" w:cs="Times New Roman"/>
          <w:sz w:val="28"/>
          <w:szCs w:val="28"/>
        </w:rPr>
      </w:pPr>
    </w:p>
    <w:p w14:paraId="4B90A44F" w14:textId="77777777" w:rsidR="00232002" w:rsidRDefault="00982BA4">
      <w:pP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42/1 </w:t>
      </w:r>
      <w:r>
        <w:rPr>
          <w:noProof/>
        </w:rPr>
        <w:drawing>
          <wp:inline distT="114300" distB="114300" distL="114300" distR="114300" wp14:anchorId="61C0E2C0" wp14:editId="3FC7D28A">
            <wp:extent cx="5760410" cy="1231900"/>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a:srcRect/>
                    <a:stretch>
                      <a:fillRect/>
                    </a:stretch>
                  </pic:blipFill>
                  <pic:spPr>
                    <a:xfrm>
                      <a:off x="0" y="0"/>
                      <a:ext cx="5760410" cy="1231900"/>
                    </a:xfrm>
                    <a:prstGeom prst="rect">
                      <a:avLst/>
                    </a:prstGeom>
                    <a:ln/>
                  </pic:spPr>
                </pic:pic>
              </a:graphicData>
            </a:graphic>
          </wp:inline>
        </w:drawing>
      </w:r>
    </w:p>
    <w:p w14:paraId="06FC5780" w14:textId="77777777" w:rsidR="00232002" w:rsidRDefault="00232002">
      <w:pPr>
        <w:rPr>
          <w:rFonts w:ascii="Times New Roman" w:eastAsia="Times New Roman" w:hAnsi="Times New Roman" w:cs="Times New Roman"/>
          <w:color w:val="FF00FF"/>
          <w:sz w:val="28"/>
          <w:szCs w:val="28"/>
        </w:rPr>
      </w:pPr>
    </w:p>
    <w:p w14:paraId="19B57316" w14:textId="77777777" w:rsidR="00232002" w:rsidRDefault="00232002">
      <w:pPr>
        <w:rPr>
          <w:rFonts w:ascii="Times New Roman" w:eastAsia="Times New Roman" w:hAnsi="Times New Roman" w:cs="Times New Roman"/>
          <w:color w:val="FF0000"/>
          <w:sz w:val="28"/>
          <w:szCs w:val="28"/>
          <w:highlight w:val="white"/>
        </w:rPr>
      </w:pPr>
    </w:p>
    <w:p w14:paraId="610CE590" w14:textId="77777777" w:rsidR="00232002" w:rsidRDefault="00982BA4">
      <w:pPr>
        <w:rPr>
          <w:rFonts w:ascii="Times New Roman" w:eastAsia="Times New Roman" w:hAnsi="Times New Roman" w:cs="Times New Roman"/>
          <w:sz w:val="28"/>
          <w:szCs w:val="28"/>
        </w:rPr>
      </w:pPr>
      <w:r>
        <w:rPr>
          <w:rFonts w:ascii="Times New Roman" w:eastAsia="Times New Roman" w:hAnsi="Times New Roman" w:cs="Times New Roman"/>
          <w:sz w:val="28"/>
          <w:szCs w:val="28"/>
        </w:rPr>
        <w:t>PU: Zavádíme nový tmavě zelený vagónek. Pokračujeme v úloze 32/2. Žáci zjistí, že úloha má 5 řešení.</w:t>
      </w:r>
    </w:p>
    <w:p w14:paraId="46CFA598" w14:textId="77777777" w:rsidR="00232002" w:rsidRDefault="00982BA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64/2 Jaký vláček je d</w:t>
      </w:r>
      <w:r>
        <w:rPr>
          <w:rFonts w:ascii="Times New Roman" w:eastAsia="Times New Roman" w:hAnsi="Times New Roman" w:cs="Times New Roman"/>
          <w:b/>
          <w:sz w:val="28"/>
          <w:szCs w:val="28"/>
        </w:rPr>
        <w:t>elší? Zakroužkuj.</w:t>
      </w:r>
    </w:p>
    <w:p w14:paraId="2710A1B8" w14:textId="77777777" w:rsidR="00232002" w:rsidRDefault="00982BA4">
      <w:pPr>
        <w:jc w:val="center"/>
        <w:rPr>
          <w:rFonts w:ascii="Times New Roman" w:eastAsia="Times New Roman" w:hAnsi="Times New Roman" w:cs="Times New Roman"/>
          <w:b/>
          <w:sz w:val="28"/>
          <w:szCs w:val="28"/>
        </w:rPr>
      </w:pPr>
      <w:r>
        <w:rPr>
          <w:noProof/>
        </w:rPr>
        <w:drawing>
          <wp:inline distT="114300" distB="114300" distL="114300" distR="114300" wp14:anchorId="6FE4DC76" wp14:editId="39EA7D06">
            <wp:extent cx="5760410" cy="1333500"/>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5760410" cy="1333500"/>
                    </a:xfrm>
                    <a:prstGeom prst="rect">
                      <a:avLst/>
                    </a:prstGeom>
                    <a:ln/>
                  </pic:spPr>
                </pic:pic>
              </a:graphicData>
            </a:graphic>
          </wp:inline>
        </w:drawing>
      </w:r>
    </w:p>
    <w:p w14:paraId="4418E018" w14:textId="77777777" w:rsidR="00232002" w:rsidRDefault="00982BA4">
      <w:pPr>
        <w:rPr>
          <w:rFonts w:ascii="Times New Roman" w:eastAsia="Times New Roman" w:hAnsi="Times New Roman" w:cs="Times New Roman"/>
          <w:sz w:val="28"/>
          <w:szCs w:val="28"/>
        </w:rPr>
      </w:pPr>
      <w:r>
        <w:rPr>
          <w:rFonts w:ascii="Times New Roman" w:eastAsia="Times New Roman" w:hAnsi="Times New Roman" w:cs="Times New Roman"/>
          <w:sz w:val="28"/>
          <w:szCs w:val="28"/>
        </w:rPr>
        <w:t>PU: Řešení: Č &lt;  BBB, ČČ &lt; Ž, Ž &gt; BZ, F=BZ, F&lt; ČZ. Pro učitele se jedná o úlohu diagnostickou. Matematicky nejdále je žák, který tyto úlohy řeší v představě, případně s pohledem na vláčky, aby zjistil jejich délku, kterou zapomněl. Žák,</w:t>
      </w:r>
      <w:r>
        <w:rPr>
          <w:rFonts w:ascii="Times New Roman" w:eastAsia="Times New Roman" w:hAnsi="Times New Roman" w:cs="Times New Roman"/>
          <w:sz w:val="28"/>
          <w:szCs w:val="28"/>
        </w:rPr>
        <w:t xml:space="preserve"> který si situaci musí kreslit pomocí barev, je ve vývoji trochu níže. Ještě níže je žák, který vagónky znázorňuje barevnými úsečkami odpovídající délky. Nejníže je žák, který si situaci musí modelovat. Učitel žákům v tomto nechává volnost. Matematickou vy</w:t>
      </w:r>
      <w:r>
        <w:rPr>
          <w:rFonts w:ascii="Times New Roman" w:eastAsia="Times New Roman" w:hAnsi="Times New Roman" w:cs="Times New Roman"/>
          <w:sz w:val="28"/>
          <w:szCs w:val="28"/>
        </w:rPr>
        <w:t>spělost prokáže žák, který rovnost F=BZ a nerovnost Č&gt;B, vyvodí, že F&lt;ČZ.</w:t>
      </w:r>
    </w:p>
    <w:p w14:paraId="0959C0CE"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PU: Řešení: Č &lt;  BBB, ČČ &lt; Ž, Ž &gt; BZ, F=BZ, F&lt; ČZ. Pro učitele se jedná o úlohu </w:t>
      </w:r>
      <w:commentRangeStart w:id="2"/>
      <w:r>
        <w:rPr>
          <w:rFonts w:ascii="Times New Roman" w:eastAsia="Times New Roman" w:hAnsi="Times New Roman" w:cs="Times New Roman"/>
          <w:sz w:val="28"/>
          <w:szCs w:val="28"/>
          <w:highlight w:val="white"/>
        </w:rPr>
        <w:t>diagnostickou</w:t>
      </w:r>
      <w:commentRangeEnd w:id="2"/>
      <w:r>
        <w:commentReference w:id="2"/>
      </w:r>
      <w:r>
        <w:rPr>
          <w:rFonts w:ascii="Times New Roman" w:eastAsia="Times New Roman" w:hAnsi="Times New Roman" w:cs="Times New Roman"/>
          <w:sz w:val="28"/>
          <w:szCs w:val="28"/>
          <w:highlight w:val="white"/>
        </w:rPr>
        <w:t>. Matematicky nejdále je žák, který tyto úlohy řeší v představě, případně s pohledem na vláčky, aby zjistil jejich délku, kterou zapomněl. Žák, který si situaci musí kreslit pomocí barev, je ve vývoji trochu níže. Ještě níže je žák, který vagónky znázorňuj</w:t>
      </w:r>
      <w:r>
        <w:rPr>
          <w:rFonts w:ascii="Times New Roman" w:eastAsia="Times New Roman" w:hAnsi="Times New Roman" w:cs="Times New Roman"/>
          <w:sz w:val="28"/>
          <w:szCs w:val="28"/>
          <w:highlight w:val="white"/>
        </w:rPr>
        <w:t>e barevnými úsečkami odpovídající délky. Nejníže je žák, který si situaci musí modelovat. Učitel žákům v tomto nechává volnost. Matematickou vyspělost prokáže žák, který rovnost F=BZ a nerovnost Č&gt;B, vyvodí, že F&lt;ČZ.</w:t>
      </w:r>
    </w:p>
    <w:p w14:paraId="53464845" w14:textId="77777777" w:rsidR="00232002" w:rsidRDefault="00982BA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FF0000"/>
          <w:sz w:val="28"/>
          <w:szCs w:val="28"/>
          <w:highlight w:val="white"/>
        </w:rPr>
        <w:t>přeskládat tak, aby bylo BZ a F, hned p</w:t>
      </w:r>
      <w:r>
        <w:rPr>
          <w:rFonts w:ascii="Times New Roman" w:eastAsia="Times New Roman" w:hAnsi="Times New Roman" w:cs="Times New Roman"/>
          <w:color w:val="FF0000"/>
          <w:sz w:val="28"/>
          <w:szCs w:val="28"/>
          <w:highlight w:val="white"/>
        </w:rPr>
        <w:t>o ní ČZ a F (zeptat se Jany, zda řazení nemá důvod)</w:t>
      </w:r>
    </w:p>
    <w:p w14:paraId="4A4F6A10" w14:textId="77777777" w:rsidR="00232002" w:rsidRDefault="00232002">
      <w:pPr>
        <w:rPr>
          <w:rFonts w:ascii="Times New Roman" w:eastAsia="Times New Roman" w:hAnsi="Times New Roman" w:cs="Times New Roman"/>
          <w:color w:val="FF0000"/>
          <w:sz w:val="28"/>
          <w:szCs w:val="28"/>
          <w:highlight w:val="white"/>
        </w:rPr>
      </w:pPr>
    </w:p>
    <w:p w14:paraId="63A4D056" w14:textId="77777777" w:rsidR="00232002" w:rsidRDefault="00982BA4">
      <w:pPr>
        <w:rPr>
          <w:rFonts w:ascii="Times New Roman" w:eastAsia="Times New Roman" w:hAnsi="Times New Roman" w:cs="Times New Roman"/>
          <w:b/>
          <w:color w:val="FF0000"/>
          <w:sz w:val="28"/>
          <w:szCs w:val="28"/>
          <w:highlight w:val="white"/>
        </w:rPr>
      </w:pPr>
      <w:r>
        <w:rPr>
          <w:rFonts w:ascii="Times New Roman" w:eastAsia="Times New Roman" w:hAnsi="Times New Roman" w:cs="Times New Roman"/>
          <w:b/>
          <w:sz w:val="28"/>
          <w:szCs w:val="28"/>
          <w:highlight w:val="white"/>
        </w:rPr>
        <w:t>75/4 Jaký jeden vagónek mám doplnit?</w:t>
      </w:r>
      <w:r>
        <w:rPr>
          <w:rFonts w:ascii="Times New Roman" w:eastAsia="Times New Roman" w:hAnsi="Times New Roman" w:cs="Times New Roman"/>
          <w:b/>
          <w:color w:val="FF0000"/>
          <w:sz w:val="28"/>
          <w:szCs w:val="28"/>
          <w:highlight w:val="white"/>
        </w:rPr>
        <w:t>a kam</w:t>
      </w:r>
    </w:p>
    <w:p w14:paraId="44D95BFE" w14:textId="77777777" w:rsidR="00232002" w:rsidRDefault="00982BA4">
      <w:pPr>
        <w:rPr>
          <w:rFonts w:ascii="Times New Roman" w:eastAsia="Times New Roman" w:hAnsi="Times New Roman" w:cs="Times New Roman"/>
          <w:b/>
          <w:sz w:val="28"/>
          <w:szCs w:val="28"/>
          <w:highlight w:val="white"/>
        </w:rPr>
      </w:pPr>
      <w:r>
        <w:rPr>
          <w:noProof/>
        </w:rPr>
        <w:drawing>
          <wp:inline distT="114300" distB="114300" distL="114300" distR="114300" wp14:anchorId="73CB2738" wp14:editId="53AC7997">
            <wp:extent cx="5760410" cy="9271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4"/>
                    <a:srcRect/>
                    <a:stretch>
                      <a:fillRect/>
                    </a:stretch>
                  </pic:blipFill>
                  <pic:spPr>
                    <a:xfrm>
                      <a:off x="0" y="0"/>
                      <a:ext cx="5760410" cy="927100"/>
                    </a:xfrm>
                    <a:prstGeom prst="rect">
                      <a:avLst/>
                    </a:prstGeom>
                    <a:ln/>
                  </pic:spPr>
                </pic:pic>
              </a:graphicData>
            </a:graphic>
          </wp:inline>
        </w:drawing>
      </w:r>
    </w:p>
    <w:p w14:paraId="61AAF690"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PU: Tím, že jsou vláčky vedle sebe, není řešení okamžitě jasné. Úlohy gradují. Nejprve je na každé straně jeden vagónek, pak na pravé straně jsou vagónky dva a</w:t>
      </w:r>
      <w:r>
        <w:rPr>
          <w:rFonts w:ascii="Times New Roman" w:eastAsia="Times New Roman" w:hAnsi="Times New Roman" w:cs="Times New Roman"/>
          <w:sz w:val="28"/>
          <w:szCs w:val="28"/>
          <w:highlight w:val="white"/>
        </w:rPr>
        <w:t xml:space="preserve"> na konec jsou na každé straně dva vagónky. Slabší žák to řeší modelováním, pokročilejší žák vhledem.</w:t>
      </w:r>
    </w:p>
    <w:p w14:paraId="76C1E39A" w14:textId="77777777" w:rsidR="00232002" w:rsidRDefault="00982BA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FF0000"/>
          <w:sz w:val="28"/>
          <w:szCs w:val="28"/>
          <w:highlight w:val="white"/>
        </w:rPr>
        <w:t>zamyslet se nad terminologií, jak ocenit matematickou zdatnost žáka (popsat)</w:t>
      </w:r>
    </w:p>
    <w:p w14:paraId="07457D5D" w14:textId="77777777" w:rsidR="00232002" w:rsidRDefault="00232002">
      <w:pPr>
        <w:rPr>
          <w:rFonts w:ascii="Times New Roman" w:eastAsia="Times New Roman" w:hAnsi="Times New Roman" w:cs="Times New Roman"/>
          <w:b/>
          <w:sz w:val="28"/>
          <w:szCs w:val="28"/>
          <w:highlight w:val="white"/>
        </w:rPr>
      </w:pPr>
    </w:p>
    <w:p w14:paraId="0FE71A5A" w14:textId="77777777" w:rsidR="00232002" w:rsidRDefault="00982BA4">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79/2 Jaký vagónek máme odpojit?</w:t>
      </w:r>
    </w:p>
    <w:p w14:paraId="2FEA9FB3" w14:textId="77777777" w:rsidR="00232002" w:rsidRDefault="00982BA4">
      <w:pPr>
        <w:jc w:val="center"/>
        <w:rPr>
          <w:rFonts w:ascii="Times New Roman" w:eastAsia="Times New Roman" w:hAnsi="Times New Roman" w:cs="Times New Roman"/>
          <w:sz w:val="28"/>
          <w:szCs w:val="28"/>
          <w:highlight w:val="white"/>
        </w:rPr>
      </w:pPr>
      <w:r>
        <w:rPr>
          <w:noProof/>
        </w:rPr>
        <w:drawing>
          <wp:inline distT="114300" distB="114300" distL="114300" distR="114300" wp14:anchorId="1AC18593" wp14:editId="0D2E2B94">
            <wp:extent cx="5760410" cy="1333500"/>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5760410" cy="1333500"/>
                    </a:xfrm>
                    <a:prstGeom prst="rect">
                      <a:avLst/>
                    </a:prstGeom>
                    <a:ln/>
                  </pic:spPr>
                </pic:pic>
              </a:graphicData>
            </a:graphic>
          </wp:inline>
        </w:drawing>
      </w:r>
    </w:p>
    <w:p w14:paraId="56FD67EC"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PU: Jedná se o doplňkovou úlohu k úloze na</w:t>
      </w:r>
      <w:r>
        <w:rPr>
          <w:rFonts w:ascii="Times New Roman" w:eastAsia="Times New Roman" w:hAnsi="Times New Roman" w:cs="Times New Roman"/>
          <w:sz w:val="28"/>
          <w:szCs w:val="28"/>
          <w:highlight w:val="white"/>
        </w:rPr>
        <w:t xml:space="preserve"> straně 75. Zde se vagónky odpojují, aby vlaky byly stejně dlouhé, v předchozí úloze se vagónky připojovaly. Řešení: V prvním sloupci: vzorové, v pravém vlaku B, v levém vlaku B, ve druhém sloupci: v levém vlaku Č, v pravém vlaku Č, žádný vagónek nemůžeme </w:t>
      </w:r>
      <w:r>
        <w:rPr>
          <w:rFonts w:ascii="Times New Roman" w:eastAsia="Times New Roman" w:hAnsi="Times New Roman" w:cs="Times New Roman"/>
          <w:sz w:val="28"/>
          <w:szCs w:val="28"/>
          <w:highlight w:val="white"/>
        </w:rPr>
        <w:t>odpojit - úloha se nedá řešit. Pro učitele se jedná o úlohu diagnostickou.</w:t>
      </w:r>
    </w:p>
    <w:p w14:paraId="5288B707" w14:textId="77777777" w:rsidR="00232002" w:rsidRDefault="00232002">
      <w:pPr>
        <w:rPr>
          <w:rFonts w:ascii="Times New Roman" w:eastAsia="Times New Roman" w:hAnsi="Times New Roman" w:cs="Times New Roman"/>
          <w:sz w:val="28"/>
          <w:szCs w:val="28"/>
          <w:highlight w:val="white"/>
        </w:rPr>
      </w:pPr>
    </w:p>
    <w:p w14:paraId="61E26FC4" w14:textId="77777777" w:rsidR="00232002" w:rsidRDefault="00982BA4">
      <w:pPr>
        <w:rPr>
          <w:rFonts w:ascii="Times New Roman" w:eastAsia="Times New Roman" w:hAnsi="Times New Roman" w:cs="Times New Roman"/>
          <w:color w:val="FF0000"/>
          <w:sz w:val="28"/>
          <w:szCs w:val="28"/>
          <w:highlight w:val="white"/>
        </w:rPr>
      </w:pPr>
      <w:commentRangeStart w:id="3"/>
      <w:r>
        <w:rPr>
          <w:rFonts w:ascii="Times New Roman" w:eastAsia="Times New Roman" w:hAnsi="Times New Roman" w:cs="Times New Roman"/>
          <w:color w:val="FF0000"/>
          <w:sz w:val="28"/>
          <w:szCs w:val="28"/>
          <w:highlight w:val="white"/>
        </w:rPr>
        <w:t>Žáci, kteří potřebují situace modelovat, jsou na nižším stupni než ti, kteří již úlohy řeší zpaměti.</w:t>
      </w:r>
      <w:commentRangeEnd w:id="3"/>
      <w:r>
        <w:commentReference w:id="3"/>
      </w:r>
      <w:r>
        <w:rPr>
          <w:rFonts w:ascii="Times New Roman" w:eastAsia="Times New Roman" w:hAnsi="Times New Roman" w:cs="Times New Roman"/>
          <w:color w:val="FF0000"/>
          <w:sz w:val="28"/>
          <w:szCs w:val="28"/>
          <w:highlight w:val="white"/>
        </w:rPr>
        <w:t xml:space="preserve"> </w:t>
      </w:r>
    </w:p>
    <w:p w14:paraId="46E6A571" w14:textId="77777777" w:rsidR="00232002" w:rsidRDefault="00982BA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FF0000"/>
          <w:sz w:val="28"/>
          <w:szCs w:val="28"/>
          <w:highlight w:val="white"/>
        </w:rPr>
        <w:t xml:space="preserve">Obecně výzvu, aby sami učitelé vymýšleli další úlohy, případně aby dali informaci, že jim to v PU schází. </w:t>
      </w:r>
    </w:p>
    <w:p w14:paraId="1965C7D4" w14:textId="77777777" w:rsidR="00232002" w:rsidRDefault="00232002">
      <w:pPr>
        <w:rPr>
          <w:rFonts w:ascii="Times New Roman" w:eastAsia="Times New Roman" w:hAnsi="Times New Roman" w:cs="Times New Roman"/>
          <w:sz w:val="28"/>
          <w:szCs w:val="28"/>
          <w:highlight w:val="white"/>
        </w:rPr>
      </w:pPr>
    </w:p>
    <w:p w14:paraId="70AFD971" w14:textId="77777777" w:rsidR="00232002" w:rsidRDefault="00232002">
      <w:pPr>
        <w:rPr>
          <w:rFonts w:ascii="Times New Roman" w:eastAsia="Times New Roman" w:hAnsi="Times New Roman" w:cs="Times New Roman"/>
          <w:sz w:val="28"/>
          <w:szCs w:val="28"/>
          <w:highlight w:val="white"/>
        </w:rPr>
      </w:pPr>
    </w:p>
    <w:p w14:paraId="2535C48E" w14:textId="77777777" w:rsidR="00232002" w:rsidRDefault="00232002">
      <w:pPr>
        <w:rPr>
          <w:rFonts w:ascii="Times New Roman" w:eastAsia="Times New Roman" w:hAnsi="Times New Roman" w:cs="Times New Roman"/>
          <w:sz w:val="28"/>
          <w:szCs w:val="28"/>
          <w:highlight w:val="white"/>
        </w:rPr>
      </w:pPr>
    </w:p>
    <w:p w14:paraId="1AC242D8" w14:textId="77777777" w:rsidR="00232002" w:rsidRDefault="00232002">
      <w:pPr>
        <w:rPr>
          <w:rFonts w:ascii="Times New Roman" w:eastAsia="Times New Roman" w:hAnsi="Times New Roman" w:cs="Times New Roman"/>
          <w:sz w:val="28"/>
          <w:szCs w:val="28"/>
          <w:highlight w:val="white"/>
        </w:rPr>
      </w:pPr>
    </w:p>
    <w:p w14:paraId="298B2858" w14:textId="77777777" w:rsidR="00232002" w:rsidRDefault="00982BA4">
      <w:pPr>
        <w:rPr>
          <w:rFonts w:ascii="Times New Roman" w:eastAsia="Times New Roman" w:hAnsi="Times New Roman" w:cs="Times New Roman"/>
          <w:color w:val="0000FF"/>
          <w:sz w:val="28"/>
          <w:szCs w:val="28"/>
          <w:highlight w:val="white"/>
        </w:rPr>
      </w:pPr>
      <w:r>
        <w:rPr>
          <w:rFonts w:ascii="Times New Roman" w:eastAsia="Times New Roman" w:hAnsi="Times New Roman" w:cs="Times New Roman"/>
          <w:color w:val="0000FF"/>
          <w:sz w:val="28"/>
          <w:szCs w:val="28"/>
          <w:highlight w:val="white"/>
        </w:rPr>
        <w:t>Návrh vytvořen mezi svátky 31.12. 2016 - 2.1.2017</w:t>
      </w:r>
    </w:p>
    <w:p w14:paraId="5A978392" w14:textId="77777777" w:rsidR="00232002" w:rsidRDefault="00982BA4">
      <w:pPr>
        <w:rPr>
          <w:rFonts w:ascii="Times New Roman" w:eastAsia="Times New Roman" w:hAnsi="Times New Roman" w:cs="Times New Roman"/>
          <w:color w:val="0000FF"/>
          <w:sz w:val="28"/>
          <w:szCs w:val="28"/>
          <w:highlight w:val="white"/>
        </w:rPr>
      </w:pPr>
      <w:r>
        <w:rPr>
          <w:rFonts w:ascii="Times New Roman" w:eastAsia="Times New Roman" w:hAnsi="Times New Roman" w:cs="Times New Roman"/>
          <w:color w:val="0000FF"/>
          <w:sz w:val="28"/>
          <w:szCs w:val="28"/>
          <w:highlight w:val="white"/>
        </w:rPr>
        <w:t>Níže uvedená úloha původně 70/1 - nebyla zařazena, nyní mírně upravena:</w:t>
      </w:r>
    </w:p>
    <w:p w14:paraId="019F5C72"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85/2 Vytvoř dva stejně </w:t>
      </w:r>
      <w:r>
        <w:rPr>
          <w:rFonts w:ascii="Times New Roman" w:eastAsia="Times New Roman" w:hAnsi="Times New Roman" w:cs="Times New Roman"/>
          <w:sz w:val="28"/>
          <w:szCs w:val="28"/>
          <w:highlight w:val="white"/>
        </w:rPr>
        <w:t xml:space="preserve">dlouhé vlaky. </w:t>
      </w:r>
    </w:p>
    <w:p w14:paraId="59AA442D" w14:textId="77777777" w:rsidR="00232002" w:rsidRDefault="00982BA4">
      <w:pPr>
        <w:rPr>
          <w:rFonts w:ascii="Times New Roman" w:eastAsia="Times New Roman" w:hAnsi="Times New Roman" w:cs="Times New Roman"/>
          <w:color w:val="A61C00"/>
          <w:sz w:val="28"/>
          <w:szCs w:val="28"/>
          <w:highlight w:val="white"/>
        </w:rPr>
      </w:pPr>
      <w:r>
        <w:rPr>
          <w:rFonts w:ascii="Times New Roman" w:eastAsia="Times New Roman" w:hAnsi="Times New Roman" w:cs="Times New Roman"/>
          <w:color w:val="A61C00"/>
          <w:sz w:val="28"/>
          <w:szCs w:val="28"/>
          <w:highlight w:val="white"/>
        </w:rPr>
        <w:t>Ve osmi polích budou rozházeny různé vagónky a u prvního bude tužkou naznačeno, jak je možné je rozdělit do dvou skupin tak,  že tvoří dva stejně dlouhé vlaky.</w:t>
      </w:r>
    </w:p>
    <w:p w14:paraId="7406461E" w14:textId="77777777" w:rsidR="00232002" w:rsidRDefault="00982BA4">
      <w:pPr>
        <w:rPr>
          <w:rFonts w:ascii="Times New Roman" w:eastAsia="Times New Roman" w:hAnsi="Times New Roman" w:cs="Times New Roman"/>
          <w:color w:val="FF00FF"/>
          <w:sz w:val="28"/>
          <w:szCs w:val="28"/>
          <w:highlight w:val="white"/>
        </w:rPr>
      </w:pPr>
      <w:r>
        <w:rPr>
          <w:rFonts w:ascii="Times New Roman" w:eastAsia="Times New Roman" w:hAnsi="Times New Roman" w:cs="Times New Roman"/>
          <w:color w:val="FF00FF"/>
          <w:sz w:val="28"/>
          <w:szCs w:val="28"/>
          <w:highlight w:val="white"/>
        </w:rPr>
        <w:t>graficky jako úlohy 2D Rozděl, myslet na rozložení vagonků</w:t>
      </w:r>
    </w:p>
    <w:p w14:paraId="2FBCD50D" w14:textId="77777777" w:rsidR="00232002" w:rsidRDefault="00982BA4">
      <w:pPr>
        <w:rPr>
          <w:rFonts w:ascii="Times New Roman" w:eastAsia="Times New Roman" w:hAnsi="Times New Roman" w:cs="Times New Roman"/>
          <w:color w:val="FF00FF"/>
          <w:sz w:val="28"/>
          <w:szCs w:val="28"/>
          <w:highlight w:val="white"/>
        </w:rPr>
      </w:pPr>
      <w:r>
        <w:rPr>
          <w:noProof/>
        </w:rPr>
        <w:drawing>
          <wp:inline distT="114300" distB="114300" distL="114300" distR="114300" wp14:anchorId="3F4A71B5" wp14:editId="25F8F549">
            <wp:extent cx="5143500" cy="2619375"/>
            <wp:effectExtent l="0" t="0" r="0" b="0"/>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a:stretch>
                      <a:fillRect/>
                    </a:stretch>
                  </pic:blipFill>
                  <pic:spPr>
                    <a:xfrm>
                      <a:off x="0" y="0"/>
                      <a:ext cx="5143500" cy="2619375"/>
                    </a:xfrm>
                    <a:prstGeom prst="rect">
                      <a:avLst/>
                    </a:prstGeom>
                    <a:ln/>
                  </pic:spPr>
                </pic:pic>
              </a:graphicData>
            </a:graphic>
          </wp:inline>
        </w:drawing>
      </w:r>
    </w:p>
    <w:p w14:paraId="7A4619C7"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1.BČ</w:t>
      </w:r>
      <w:r>
        <w:rPr>
          <w:rFonts w:ascii="Arial" w:eastAsia="Arial" w:hAnsi="Arial" w:cs="Arial"/>
          <w:sz w:val="24"/>
          <w:szCs w:val="24"/>
        </w:rPr>
        <w:t>|</w:t>
      </w:r>
      <w:r>
        <w:rPr>
          <w:rFonts w:ascii="Times New Roman" w:eastAsia="Times New Roman" w:hAnsi="Times New Roman" w:cs="Times New Roman"/>
          <w:sz w:val="28"/>
          <w:szCs w:val="28"/>
          <w:highlight w:val="white"/>
        </w:rPr>
        <w:t>BČ, 2.  BBČ, 3. BBBZ, 4. BČČZ, 5. BBBČZ, 6. BBČF, 7. BBBFŽ, 8. BBZŽ</w:t>
      </w:r>
    </w:p>
    <w:p w14:paraId="6E57E120" w14:textId="77777777" w:rsidR="00232002" w:rsidRDefault="00982BA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sz w:val="28"/>
          <w:szCs w:val="28"/>
          <w:highlight w:val="white"/>
        </w:rPr>
        <w:t xml:space="preserve">PU: Manipulativně žáci najdou řešení. Řešení: druhá BB = Č, třetí BBB = Z, čtvrtá BZ = ČČ, pátá BZ = BBČ, šestá BBČ = F, sedmá BBF = BŽ, osmá BBZ = Ž. </w:t>
      </w:r>
      <w:r>
        <w:rPr>
          <w:rFonts w:ascii="Times New Roman" w:eastAsia="Times New Roman" w:hAnsi="Times New Roman" w:cs="Times New Roman"/>
          <w:color w:val="FF0000"/>
          <w:sz w:val="28"/>
          <w:szCs w:val="28"/>
          <w:highlight w:val="white"/>
        </w:rPr>
        <w:t>změnit pořadí ve druhém řádku: 2,1,4,</w:t>
      </w:r>
      <w:r>
        <w:rPr>
          <w:rFonts w:ascii="Times New Roman" w:eastAsia="Times New Roman" w:hAnsi="Times New Roman" w:cs="Times New Roman"/>
          <w:color w:val="FF0000"/>
          <w:sz w:val="28"/>
          <w:szCs w:val="28"/>
          <w:highlight w:val="white"/>
        </w:rPr>
        <w:t>3</w:t>
      </w:r>
    </w:p>
    <w:p w14:paraId="3C646FF4" w14:textId="77777777" w:rsidR="00232002" w:rsidRDefault="00232002">
      <w:pPr>
        <w:rPr>
          <w:rFonts w:ascii="Times New Roman" w:eastAsia="Times New Roman" w:hAnsi="Times New Roman" w:cs="Times New Roman"/>
          <w:sz w:val="28"/>
          <w:szCs w:val="28"/>
          <w:highlight w:val="white"/>
        </w:rPr>
      </w:pPr>
    </w:p>
    <w:p w14:paraId="7427A9B2"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90/1 Vytvoř tři stejně dlouhé vlaky. Zakroužkuj.</w:t>
      </w:r>
    </w:p>
    <w:p w14:paraId="30A60B80" w14:textId="77777777" w:rsidR="00232002" w:rsidRDefault="00982BA4">
      <w:pPr>
        <w:rPr>
          <w:rFonts w:ascii="Times New Roman" w:eastAsia="Times New Roman" w:hAnsi="Times New Roman" w:cs="Times New Roman"/>
          <w:color w:val="A61C00"/>
          <w:sz w:val="28"/>
          <w:szCs w:val="28"/>
          <w:highlight w:val="white"/>
        </w:rPr>
      </w:pPr>
      <w:r>
        <w:rPr>
          <w:rFonts w:ascii="Times New Roman" w:eastAsia="Times New Roman" w:hAnsi="Times New Roman" w:cs="Times New Roman"/>
          <w:color w:val="A61C00"/>
          <w:sz w:val="28"/>
          <w:szCs w:val="28"/>
          <w:highlight w:val="white"/>
        </w:rPr>
        <w:t xml:space="preserve">V šesti polích budou rozházeny různé vagónky. Ve čtvrtém poli bude prostor, aby si -žák vytvořil vlastní úlohu, nebo nakreslil vlak podle svého zadání. </w:t>
      </w:r>
    </w:p>
    <w:p w14:paraId="6D13EE76" w14:textId="77777777" w:rsidR="00232002" w:rsidRDefault="00982BA4">
      <w:pPr>
        <w:rPr>
          <w:rFonts w:ascii="Times New Roman" w:eastAsia="Times New Roman" w:hAnsi="Times New Roman" w:cs="Times New Roman"/>
          <w:color w:val="A61C00"/>
          <w:sz w:val="28"/>
          <w:szCs w:val="28"/>
          <w:highlight w:val="white"/>
        </w:rPr>
      </w:pPr>
      <w:r>
        <w:rPr>
          <w:noProof/>
        </w:rPr>
        <w:drawing>
          <wp:inline distT="114300" distB="114300" distL="114300" distR="114300" wp14:anchorId="5AE6C4C3" wp14:editId="62176579">
            <wp:extent cx="5353050" cy="3171825"/>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5353050" cy="3171825"/>
                    </a:xfrm>
                    <a:prstGeom prst="rect">
                      <a:avLst/>
                    </a:prstGeom>
                    <a:ln/>
                  </pic:spPr>
                </pic:pic>
              </a:graphicData>
            </a:graphic>
          </wp:inline>
        </w:drawing>
      </w:r>
    </w:p>
    <w:p w14:paraId="30B01137"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BČZFŽ, 2. BČČZF, 3. BBBBČZ, 4. BBBBČČF, 5. BBČČFŽ, 6. ČČČZZT</w:t>
      </w:r>
    </w:p>
    <w:p w14:paraId="6D9137A1"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PÚ: Řešení: První BF = ČZ = Ž. Druhá BZ=ČČ=F. Třetí BBB=BČ=Z. Pátá jedno řešení F = BBČ = BBČ, druhé řešení F = ČČ = BBBB. Šestá T = ZZ = ČČČ. Žákům dáváme k dispozici vagónky k manipulací.  </w:t>
      </w:r>
    </w:p>
    <w:p w14:paraId="771014B8" w14:textId="77777777" w:rsidR="00232002" w:rsidRDefault="00232002">
      <w:pPr>
        <w:rPr>
          <w:rFonts w:ascii="Times New Roman" w:eastAsia="Times New Roman" w:hAnsi="Times New Roman" w:cs="Times New Roman"/>
          <w:sz w:val="28"/>
          <w:szCs w:val="28"/>
          <w:highlight w:val="white"/>
        </w:rPr>
      </w:pPr>
    </w:p>
    <w:p w14:paraId="3EF7D326"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97/1 Ze dvou různých vagónků v modrém poli postav stejně dlouhý vláček jako:</w:t>
      </w:r>
    </w:p>
    <w:p w14:paraId="446C3FD5"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color w:val="FF00FF"/>
          <w:sz w:val="28"/>
          <w:szCs w:val="28"/>
          <w:highlight w:val="white"/>
        </w:rPr>
        <w:t xml:space="preserve">místo obdélníku udělat nějakou úschovnu (ložnici, depo) pro vagonky, Lukáši napadá Tě jak? </w:t>
      </w:r>
      <w:r>
        <w:rPr>
          <w:noProof/>
        </w:rPr>
        <w:drawing>
          <wp:inline distT="114300" distB="114300" distL="114300" distR="114300" wp14:anchorId="369CBDBB" wp14:editId="3627828E">
            <wp:extent cx="4724400" cy="1609725"/>
            <wp:effectExtent l="0" t="0" r="0" b="0"/>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8"/>
                    <a:srcRect/>
                    <a:stretch>
                      <a:fillRect/>
                    </a:stretch>
                  </pic:blipFill>
                  <pic:spPr>
                    <a:xfrm>
                      <a:off x="0" y="0"/>
                      <a:ext cx="4724400" cy="1609725"/>
                    </a:xfrm>
                    <a:prstGeom prst="rect">
                      <a:avLst/>
                    </a:prstGeom>
                    <a:ln/>
                  </pic:spPr>
                </pic:pic>
              </a:graphicData>
            </a:graphic>
          </wp:inline>
        </w:drawing>
      </w:r>
    </w:p>
    <w:p w14:paraId="07D99EDB" w14:textId="77777777" w:rsidR="00232002" w:rsidRDefault="00982BA4">
      <w:pPr>
        <w:rPr>
          <w:rFonts w:ascii="Times New Roman" w:eastAsia="Times New Roman" w:hAnsi="Times New Roman" w:cs="Times New Roman"/>
          <w:sz w:val="28"/>
          <w:szCs w:val="28"/>
          <w:highlight w:val="white"/>
        </w:rPr>
      </w:pPr>
      <w:r>
        <w:rPr>
          <w:noProof/>
        </w:rPr>
        <w:drawing>
          <wp:inline distT="114300" distB="114300" distL="114300" distR="114300" wp14:anchorId="24C85056" wp14:editId="33BEC969">
            <wp:extent cx="1400175" cy="1066800"/>
            <wp:effectExtent l="0" t="0" r="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1400175" cy="1066800"/>
                    </a:xfrm>
                    <a:prstGeom prst="rect">
                      <a:avLst/>
                    </a:prstGeom>
                    <a:ln/>
                  </pic:spPr>
                </pic:pic>
              </a:graphicData>
            </a:graphic>
          </wp:inline>
        </w:drawing>
      </w:r>
    </w:p>
    <w:p w14:paraId="42AFEE2E"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PU: Řešení F = BZ, Ž = BF (jedno řešení), Ž = ČZ (druhé řešení), T = BŽ (jedno řeše</w:t>
      </w:r>
      <w:r>
        <w:rPr>
          <w:rFonts w:ascii="Times New Roman" w:eastAsia="Times New Roman" w:hAnsi="Times New Roman" w:cs="Times New Roman"/>
          <w:sz w:val="28"/>
          <w:szCs w:val="28"/>
          <w:highlight w:val="white"/>
        </w:rPr>
        <w:t>ní), T = ČF (druhé řešení). Někteří žáci přijdou i s řešením, kde např. T = ZZ, sice vláček je ze dvou vagónků, ale není dodrženě podmínka, že mají být různé. Žáci, kteří si všimnou, že řešení o se stejnými vagónky není korektní, zaslouží pochvalu.</w:t>
      </w:r>
    </w:p>
    <w:p w14:paraId="72514482" w14:textId="77777777" w:rsidR="00232002" w:rsidRDefault="00232002">
      <w:pPr>
        <w:rPr>
          <w:rFonts w:ascii="Times New Roman" w:eastAsia="Times New Roman" w:hAnsi="Times New Roman" w:cs="Times New Roman"/>
          <w:sz w:val="28"/>
          <w:szCs w:val="28"/>
          <w:highlight w:val="white"/>
        </w:rPr>
      </w:pPr>
    </w:p>
    <w:p w14:paraId="32BE1B59"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108/3 </w:t>
      </w:r>
      <w:r>
        <w:rPr>
          <w:rFonts w:ascii="Times New Roman" w:eastAsia="Times New Roman" w:hAnsi="Times New Roman" w:cs="Times New Roman"/>
          <w:sz w:val="28"/>
          <w:szCs w:val="28"/>
          <w:highlight w:val="white"/>
        </w:rPr>
        <w:t>Jaký jeden vagónek máme doplnit a kam?</w:t>
      </w:r>
    </w:p>
    <w:p w14:paraId="422C035E" w14:textId="77777777" w:rsidR="00232002" w:rsidRDefault="00982BA4">
      <w:pPr>
        <w:rPr>
          <w:rFonts w:ascii="Times New Roman" w:eastAsia="Times New Roman" w:hAnsi="Times New Roman" w:cs="Times New Roman"/>
          <w:sz w:val="28"/>
          <w:szCs w:val="28"/>
          <w:highlight w:val="white"/>
        </w:rPr>
      </w:pPr>
      <w:r>
        <w:rPr>
          <w:noProof/>
        </w:rPr>
        <w:drawing>
          <wp:inline distT="114300" distB="114300" distL="114300" distR="114300" wp14:anchorId="394196A3" wp14:editId="243CCEB9">
            <wp:extent cx="5760410" cy="762000"/>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5760410" cy="762000"/>
                    </a:xfrm>
                    <a:prstGeom prst="rect">
                      <a:avLst/>
                    </a:prstGeom>
                    <a:ln/>
                  </pic:spPr>
                </pic:pic>
              </a:graphicData>
            </a:graphic>
          </wp:inline>
        </w:drawing>
      </w:r>
    </w:p>
    <w:p w14:paraId="2D8A056A"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PU: Obdobná úloha jako na str. 75/4. Úlohy gradují. U prvních třech úloh na obou stranách jsou vagónky dva, u dalších úloh jsou vždy na jedné straně vagónky tři. Řešení: </w:t>
      </w:r>
      <w:r>
        <w:rPr>
          <w:rFonts w:ascii="Times New Roman" w:eastAsia="Times New Roman" w:hAnsi="Times New Roman" w:cs="Times New Roman"/>
          <w:sz w:val="28"/>
          <w:szCs w:val="28"/>
          <w:highlight w:val="white"/>
          <w:u w:val="single"/>
        </w:rPr>
        <w:t>B</w:t>
      </w:r>
      <w:r>
        <w:rPr>
          <w:rFonts w:ascii="Times New Roman" w:eastAsia="Times New Roman" w:hAnsi="Times New Roman" w:cs="Times New Roman"/>
          <w:sz w:val="28"/>
          <w:szCs w:val="28"/>
          <w:highlight w:val="white"/>
        </w:rPr>
        <w:t>BT = FF, TŽ = FZ</w:t>
      </w:r>
      <w:r>
        <w:rPr>
          <w:rFonts w:ascii="Times New Roman" w:eastAsia="Times New Roman" w:hAnsi="Times New Roman" w:cs="Times New Roman"/>
          <w:sz w:val="28"/>
          <w:szCs w:val="28"/>
          <w:highlight w:val="white"/>
          <w:u w:val="single"/>
        </w:rPr>
        <w:t>F,</w:t>
      </w:r>
      <w:r>
        <w:rPr>
          <w:rFonts w:ascii="Times New Roman" w:eastAsia="Times New Roman" w:hAnsi="Times New Roman" w:cs="Times New Roman"/>
          <w:sz w:val="28"/>
          <w:szCs w:val="28"/>
          <w:highlight w:val="white"/>
        </w:rPr>
        <w:t xml:space="preserve"> jsou oba stejně dlouhé, tedy nemusíme doplnit nic, ČČČ</w:t>
      </w:r>
      <w:r>
        <w:rPr>
          <w:rFonts w:ascii="Times New Roman" w:eastAsia="Times New Roman" w:hAnsi="Times New Roman" w:cs="Times New Roman"/>
          <w:sz w:val="28"/>
          <w:szCs w:val="28"/>
          <w:highlight w:val="white"/>
          <w:u w:val="single"/>
        </w:rPr>
        <w:t>Č</w:t>
      </w:r>
      <w:r>
        <w:rPr>
          <w:rFonts w:ascii="Times New Roman" w:eastAsia="Times New Roman" w:hAnsi="Times New Roman" w:cs="Times New Roman"/>
          <w:sz w:val="28"/>
          <w:szCs w:val="28"/>
          <w:highlight w:val="white"/>
        </w:rPr>
        <w:t xml:space="preserve"> = ŽZ, ŽČF = TČ</w:t>
      </w:r>
      <w:r>
        <w:rPr>
          <w:rFonts w:ascii="Times New Roman" w:eastAsia="Times New Roman" w:hAnsi="Times New Roman" w:cs="Times New Roman"/>
          <w:sz w:val="28"/>
          <w:szCs w:val="28"/>
          <w:highlight w:val="white"/>
          <w:u w:val="single"/>
        </w:rPr>
        <w:t>Z</w:t>
      </w:r>
      <w:r>
        <w:rPr>
          <w:rFonts w:ascii="Times New Roman" w:eastAsia="Times New Roman" w:hAnsi="Times New Roman" w:cs="Times New Roman"/>
          <w:sz w:val="28"/>
          <w:szCs w:val="28"/>
          <w:highlight w:val="white"/>
        </w:rPr>
        <w:t>, ČČ</w:t>
      </w:r>
      <w:r>
        <w:rPr>
          <w:rFonts w:ascii="Times New Roman" w:eastAsia="Times New Roman" w:hAnsi="Times New Roman" w:cs="Times New Roman"/>
          <w:sz w:val="28"/>
          <w:szCs w:val="28"/>
          <w:highlight w:val="white"/>
          <w:u w:val="single"/>
        </w:rPr>
        <w:t>Ž</w:t>
      </w:r>
      <w:r>
        <w:rPr>
          <w:rFonts w:ascii="Times New Roman" w:eastAsia="Times New Roman" w:hAnsi="Times New Roman" w:cs="Times New Roman"/>
          <w:sz w:val="28"/>
          <w:szCs w:val="28"/>
          <w:highlight w:val="white"/>
        </w:rPr>
        <w:t xml:space="preserve"> = ZZZ. </w:t>
      </w:r>
    </w:p>
    <w:p w14:paraId="22FE8C4D"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Doplnění: Ze třech vagónků postav stejně dlouhý vláček jako:</w:t>
      </w:r>
    </w:p>
    <w:p w14:paraId="1A5922D1" w14:textId="77777777" w:rsidR="00232002" w:rsidRDefault="00982BA4">
      <w:pPr>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sz w:val="28"/>
          <w:szCs w:val="28"/>
          <w:highlight w:val="white"/>
        </w:rPr>
        <w:t xml:space="preserve">žlutý: </w:t>
      </w:r>
      <w:r>
        <w:rPr>
          <w:rFonts w:ascii="Times New Roman" w:eastAsia="Times New Roman" w:hAnsi="Times New Roman" w:cs="Times New Roman"/>
          <w:color w:val="FF0000"/>
          <w:sz w:val="28"/>
          <w:szCs w:val="28"/>
          <w:highlight w:val="white"/>
        </w:rPr>
        <w:t>dodělat</w:t>
      </w:r>
    </w:p>
    <w:p w14:paraId="68997248" w14:textId="77777777" w:rsidR="00232002" w:rsidRDefault="00982BA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Do lednice: postav vagónek ze tří</w:t>
      </w:r>
    </w:p>
    <w:p w14:paraId="61C2237F" w14:textId="77777777" w:rsidR="00232002" w:rsidRDefault="00982BA4">
      <w:pPr>
        <w:numPr>
          <w:ilvl w:val="0"/>
          <w:numId w:val="1"/>
        </w:numPr>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různých</w:t>
      </w:r>
    </w:p>
    <w:p w14:paraId="6FD8BC30" w14:textId="77777777" w:rsidR="00232002" w:rsidRDefault="00982BA4">
      <w:pPr>
        <w:numPr>
          <w:ilvl w:val="0"/>
          <w:numId w:val="1"/>
        </w:numPr>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stejných</w:t>
      </w:r>
    </w:p>
    <w:p w14:paraId="68B883B5" w14:textId="77777777" w:rsidR="00232002" w:rsidRDefault="00982BA4">
      <w:pPr>
        <w:numPr>
          <w:ilvl w:val="0"/>
          <w:numId w:val="1"/>
        </w:numPr>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z nichž dva jsou stejné</w:t>
      </w:r>
    </w:p>
    <w:sectPr w:rsidR="00232002">
      <w:pgSz w:w="11906" w:h="16838"/>
      <w:pgMar w:top="1417" w:right="1417" w:bottom="1417" w:left="1417" w:header="0"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ilan Hejný" w:date="2016-10-30T17:26:00Z" w:initials="">
    <w:p w14:paraId="4BD34B13" w14:textId="77777777" w:rsidR="00232002" w:rsidRDefault="00982BA4">
      <w:pPr>
        <w:widowControl w:val="0"/>
        <w:spacing w:after="0" w:line="240" w:lineRule="auto"/>
        <w:rPr>
          <w:rFonts w:ascii="Arial" w:eastAsia="Arial" w:hAnsi="Arial" w:cs="Arial"/>
        </w:rPr>
      </w:pPr>
      <w:r>
        <w:rPr>
          <w:rFonts w:ascii="Arial" w:eastAsia="Arial" w:hAnsi="Arial" w:cs="Arial"/>
        </w:rPr>
        <w:t>pokud mluvíme o diagnostice, měli bychom naznačit diagnostický klíč - jaké chování žáka ukazuje na jakou jeho kognitivní strukturu</w:t>
      </w:r>
    </w:p>
  </w:comment>
  <w:comment w:id="3" w:author="Milan Hejný" w:date="2016-11-17T18:25:00Z" w:initials="">
    <w:p w14:paraId="03F3F6C4" w14:textId="77777777" w:rsidR="00232002" w:rsidRDefault="00982BA4">
      <w:pPr>
        <w:widowControl w:val="0"/>
        <w:spacing w:after="0" w:line="240" w:lineRule="auto"/>
        <w:rPr>
          <w:rFonts w:ascii="Arial" w:eastAsia="Arial" w:hAnsi="Arial" w:cs="Arial"/>
        </w:rPr>
      </w:pPr>
      <w:r>
        <w:rPr>
          <w:rFonts w:ascii="Arial" w:eastAsia="Arial" w:hAnsi="Arial" w:cs="Arial"/>
        </w:rPr>
        <w:t xml:space="preserve">tato věta patří na </w:t>
      </w:r>
      <w:r>
        <w:rPr>
          <w:rFonts w:ascii="Arial" w:eastAsia="Arial" w:hAnsi="Arial" w:cs="Arial"/>
        </w:rPr>
        <w:t>začátek prostředí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D34B13" w15:done="0"/>
  <w15:commentEx w15:paraId="03F3F6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3D1"/>
    <w:multiLevelType w:val="multilevel"/>
    <w:tmpl w:val="0D0CE05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02"/>
    <w:rsid w:val="00232002"/>
    <w:rsid w:val="00980E38"/>
    <w:rsid w:val="00982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61E7"/>
  <w15:docId w15:val="{8F749F7D-FFFE-4430-8FEF-BAAF8054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982B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11/relationships/commentsExtended" Target="commentsExtended.xml"/><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comments" Target="comments.xm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1094</Words>
  <Characters>6458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Jirotková</dc:creator>
  <cp:lastModifiedBy>Darina Jirotková</cp:lastModifiedBy>
  <cp:revision>2</cp:revision>
  <dcterms:created xsi:type="dcterms:W3CDTF">2017-03-12T11:16:00Z</dcterms:created>
  <dcterms:modified xsi:type="dcterms:W3CDTF">2017-03-12T11:16:00Z</dcterms:modified>
</cp:coreProperties>
</file>