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13" w:rsidRPr="00F34448" w:rsidRDefault="00EB66D7">
      <w:pPr>
        <w:rPr>
          <w:b/>
          <w:sz w:val="28"/>
          <w:szCs w:val="28"/>
        </w:rPr>
      </w:pPr>
      <w:r w:rsidRPr="00F34448">
        <w:rPr>
          <w:b/>
          <w:sz w:val="28"/>
          <w:szCs w:val="28"/>
        </w:rPr>
        <w:t>JEDEN NEBO NEKONEČNĚ MNOHO?</w:t>
      </w:r>
    </w:p>
    <w:p w:rsidR="00EB66D7" w:rsidRDefault="00EB66D7" w:rsidP="00F34448">
      <w:pPr>
        <w:spacing w:after="0"/>
      </w:pPr>
      <w:r>
        <w:t>Michaela KASLOVÁ</w:t>
      </w:r>
    </w:p>
    <w:p w:rsidR="00EB66D7" w:rsidRDefault="00EB66D7" w:rsidP="00F34448">
      <w:pPr>
        <w:spacing w:after="0"/>
      </w:pPr>
      <w:r>
        <w:t>KMDM, UK PEDF v PRAZE</w:t>
      </w:r>
    </w:p>
    <w:p w:rsidR="00EB66D7" w:rsidRDefault="004411EA" w:rsidP="00F34448">
      <w:hyperlink r:id="rId5" w:history="1">
        <w:r w:rsidR="00EB66D7" w:rsidRPr="00A70F32">
          <w:rPr>
            <w:rStyle w:val="Hypertextovodkaz"/>
          </w:rPr>
          <w:t>michaela.kaslova@pedf.cuni.cz</w:t>
        </w:r>
      </w:hyperlink>
    </w:p>
    <w:p w:rsidR="00EB66D7" w:rsidRPr="00F34448" w:rsidRDefault="00EB66D7">
      <w:pPr>
        <w:rPr>
          <w:b/>
        </w:rPr>
      </w:pPr>
      <w:r w:rsidRPr="00F34448">
        <w:rPr>
          <w:b/>
        </w:rPr>
        <w:t>Abstrakt</w:t>
      </w:r>
    </w:p>
    <w:p w:rsidR="00EB66D7" w:rsidRDefault="00EB66D7" w:rsidP="00E70B1E">
      <w:pPr>
        <w:jc w:val="both"/>
      </w:pPr>
      <w:r>
        <w:t>Pojmotvorný proces probíhá u nadprůměrných žáků v lecčems odlišně od majority třídy. Někdy je rozdíl evidentní, jindy se skrývá v „maličkostech“, které proběhnou ve vteřině. Jaké otázky provázejí proces zobecňování?</w:t>
      </w:r>
      <w:r w:rsidR="00E70B1E">
        <w:t xml:space="preserve"> Kdy nastává u žáka zájem o pojem a jeho reprezentaci? </w:t>
      </w:r>
      <w:r>
        <w:t xml:space="preserve"> </w:t>
      </w:r>
      <w:r w:rsidR="00E70B1E">
        <w:t>Analyzujme čtyři případy, na kterých si ukážeme, co a kde vzniklo a jaký to dalo popud k diskusi.</w:t>
      </w:r>
    </w:p>
    <w:p w:rsidR="001137E8" w:rsidRDefault="001137E8" w:rsidP="00E70B1E">
      <w:pPr>
        <w:jc w:val="both"/>
      </w:pPr>
      <w:r w:rsidRPr="00F34448">
        <w:rPr>
          <w:b/>
        </w:rPr>
        <w:t>Klíčová slova</w:t>
      </w:r>
      <w:r>
        <w:t>: termín, pojem, model, reprezentace</w:t>
      </w:r>
      <w:r w:rsidR="004C0094">
        <w:t>, nadprůměrný žák</w:t>
      </w:r>
    </w:p>
    <w:p w:rsidR="00EB66D7" w:rsidRDefault="00EB66D7"/>
    <w:p w:rsidR="00EB66D7" w:rsidRPr="00F56E34" w:rsidRDefault="00EB66D7" w:rsidP="00F56E34">
      <w:pPr>
        <w:pStyle w:val="Odstavecseseznamem"/>
        <w:numPr>
          <w:ilvl w:val="0"/>
          <w:numId w:val="1"/>
        </w:numPr>
        <w:rPr>
          <w:b/>
        </w:rPr>
      </w:pPr>
      <w:r w:rsidRPr="00F56E34">
        <w:rPr>
          <w:b/>
        </w:rPr>
        <w:t>Úvod</w:t>
      </w:r>
    </w:p>
    <w:p w:rsidR="00EB66D7" w:rsidRDefault="00EB66D7" w:rsidP="00E70B1E">
      <w:pPr>
        <w:jc w:val="both"/>
      </w:pPr>
      <w:r>
        <w:t xml:space="preserve">Práce s nadprůměrnými žáky vyžaduje vysokou citlivost na to, co a jak říkají. Jsou myšlenky, které díky nepřipravenosti učitele mohou zapadnout. Žák někdy uvažuje nahlas, sděluje své pocity, </w:t>
      </w:r>
      <w:r w:rsidR="00E70B1E">
        <w:t xml:space="preserve">nápady, </w:t>
      </w:r>
      <w:r>
        <w:t xml:space="preserve">aniž by si uvědomil, co významného je za nimi skryto. Je na učiteli tyto </w:t>
      </w:r>
      <w:r w:rsidR="00E70B1E">
        <w:t>žákovy podněty registrovat, analyzovat a adekvátně na ně reagovat.</w:t>
      </w:r>
    </w:p>
    <w:p w:rsidR="00F56E34" w:rsidRPr="00F56E34" w:rsidRDefault="00F56E34" w:rsidP="00F56E34">
      <w:pPr>
        <w:pStyle w:val="Odstavecseseznamem"/>
        <w:numPr>
          <w:ilvl w:val="0"/>
          <w:numId w:val="1"/>
        </w:numPr>
        <w:jc w:val="both"/>
        <w:rPr>
          <w:b/>
        </w:rPr>
      </w:pPr>
      <w:r w:rsidRPr="00F56E34">
        <w:rPr>
          <w:b/>
        </w:rPr>
        <w:t>Čtyři situace</w:t>
      </w:r>
    </w:p>
    <w:p w:rsidR="00E70B1E" w:rsidRPr="001137E8" w:rsidRDefault="0094184F" w:rsidP="00E70B1E">
      <w:pPr>
        <w:jc w:val="both"/>
        <w:rPr>
          <w:color w:val="FF0000"/>
        </w:rPr>
      </w:pPr>
      <w:r>
        <w:t xml:space="preserve">S nadprůměrnými žáky mám čtyři druhy zkušenosti: jako pozorovatel při hospitacích, jako učitel prvního/druhého stupně, jako experimentátor, jako vedoucí Klubu přátel matematiky (dále jen KPM), kam chodí dobrovolně žáci ve věku 5 – 11 let. </w:t>
      </w:r>
      <w:r w:rsidR="00E70B1E">
        <w:t>Následují čtyři případy</w:t>
      </w:r>
      <w:r>
        <w:t xml:space="preserve"> z KPM</w:t>
      </w:r>
      <w:r w:rsidR="00E70B1E">
        <w:t>, ve kterých si budeme všímat žákovských reakcí na různé podněty, které jsou vzhledem ke kontextu prvního stupně nestandardní</w:t>
      </w:r>
      <w:r w:rsidR="00F56E34">
        <w:t xml:space="preserve"> (</w:t>
      </w:r>
      <w:r w:rsidR="004C0094">
        <w:t xml:space="preserve">galerie s abstraktním uměním a </w:t>
      </w:r>
      <w:proofErr w:type="spellStart"/>
      <w:r w:rsidR="004C0094">
        <w:t>G</w:t>
      </w:r>
      <w:r w:rsidR="00F56E34">
        <w:t>eogebra</w:t>
      </w:r>
      <w:proofErr w:type="spellEnd"/>
      <w:r w:rsidR="00F56E34">
        <w:t>)</w:t>
      </w:r>
      <w:r w:rsidR="00E70B1E">
        <w:t>. Případy nej</w:t>
      </w:r>
      <w:r w:rsidR="00F56E34">
        <w:t>s</w:t>
      </w:r>
      <w:r w:rsidR="00E70B1E">
        <w:t xml:space="preserve">ou </w:t>
      </w:r>
      <w:r w:rsidR="00F56E34">
        <w:t xml:space="preserve">uvedeny </w:t>
      </w:r>
      <w:r w:rsidR="00E70B1E">
        <w:t xml:space="preserve">chronologicky proto, že teprve v situaci 1 z roku 2013 jsem si uvědomila, že podobný posun nastal </w:t>
      </w:r>
      <w:r w:rsidR="004C0094">
        <w:t xml:space="preserve">již dříve, a to </w:t>
      </w:r>
      <w:r w:rsidR="00E70B1E">
        <w:t xml:space="preserve">v monologu dívky v roce 2010 </w:t>
      </w:r>
      <w:r w:rsidR="00F56E34">
        <w:t xml:space="preserve">(situace 2) </w:t>
      </w:r>
      <w:r w:rsidR="00E70B1E">
        <w:t>a v dialogu tří chlapců v roce 2012</w:t>
      </w:r>
      <w:r w:rsidR="00F56E34">
        <w:t xml:space="preserve"> (situace 3)</w:t>
      </w:r>
      <w:r w:rsidR="00E70B1E">
        <w:t>.</w:t>
      </w:r>
      <w:r w:rsidR="00F56E34">
        <w:t xml:space="preserve"> Obě situace (2 i 3) byly sledovány původně z jiného hlediska a také publikovány v jiném kontextu. </w:t>
      </w:r>
      <w:r w:rsidR="00801218">
        <w:t>V situaci</w:t>
      </w:r>
      <w:r w:rsidR="001137E8" w:rsidRPr="00801218">
        <w:t xml:space="preserve"> 4</w:t>
      </w:r>
      <w:r w:rsidR="00801218">
        <w:t xml:space="preserve"> byly již v průběhu diskuse </w:t>
      </w:r>
      <w:r w:rsidR="004C0094">
        <w:t xml:space="preserve">cíleně </w:t>
      </w:r>
      <w:r w:rsidR="00801218">
        <w:t>zaregistrovány</w:t>
      </w:r>
      <w:r w:rsidR="001B79DB">
        <w:t xml:space="preserve"> momenty oněch proměn.</w:t>
      </w:r>
    </w:p>
    <w:p w:rsidR="00E70B1E" w:rsidRDefault="00F56E34" w:rsidP="00F56E34">
      <w:pPr>
        <w:pStyle w:val="Odstavecseseznamem"/>
        <w:ind w:left="360"/>
        <w:jc w:val="both"/>
        <w:rPr>
          <w:b/>
        </w:rPr>
      </w:pPr>
      <w:r w:rsidRPr="00F56E34">
        <w:rPr>
          <w:b/>
        </w:rPr>
        <w:t>2.1 Situace 1</w:t>
      </w:r>
    </w:p>
    <w:p w:rsidR="00F56E34" w:rsidRPr="00F56E34" w:rsidRDefault="00F56E34" w:rsidP="00F56E34">
      <w:pPr>
        <w:pStyle w:val="Odstavecseseznamem"/>
        <w:ind w:left="360"/>
        <w:jc w:val="both"/>
      </w:pPr>
      <w:r w:rsidRPr="00217206">
        <w:rPr>
          <w:b/>
        </w:rPr>
        <w:t>Kontext:</w:t>
      </w:r>
      <w:r w:rsidRPr="00F56E34">
        <w:t xml:space="preserve"> Galerie Městská knihovna v Praze, výtvarník M. Kubíček, školní rok 2012/13</w:t>
      </w:r>
      <w:r w:rsidR="00217206">
        <w:t>.</w:t>
      </w:r>
    </w:p>
    <w:p w:rsidR="00F56E34" w:rsidRPr="00F56E34" w:rsidRDefault="00217206" w:rsidP="00F56E34">
      <w:pPr>
        <w:pStyle w:val="Odstavecseseznamem"/>
        <w:ind w:left="360"/>
        <w:jc w:val="both"/>
      </w:pPr>
      <w:r>
        <w:rPr>
          <w:b/>
          <w:noProof/>
          <w:lang w:eastAsia="cs-CZ"/>
        </w:rPr>
        <w:drawing>
          <wp:anchor distT="0" distB="0" distL="114300" distR="114300" simplePos="0" relativeHeight="251659264" behindDoc="1" locked="0" layoutInCell="1" allowOverlap="1">
            <wp:simplePos x="0" y="0"/>
            <wp:positionH relativeFrom="column">
              <wp:posOffset>4424045</wp:posOffset>
            </wp:positionH>
            <wp:positionV relativeFrom="paragraph">
              <wp:posOffset>66675</wp:posOffset>
            </wp:positionV>
            <wp:extent cx="1223645" cy="1632585"/>
            <wp:effectExtent l="19050" t="19050" r="14605" b="24765"/>
            <wp:wrapTight wrapText="bothSides">
              <wp:wrapPolygon edited="0">
                <wp:start x="-336" y="-252"/>
                <wp:lineTo x="-336" y="21928"/>
                <wp:lineTo x="21858" y="21928"/>
                <wp:lineTo x="21858" y="-252"/>
                <wp:lineTo x="-336" y="-252"/>
              </wp:wrapPolygon>
            </wp:wrapTight>
            <wp:docPr id="2" name="obrázek 1" descr="C:\Documents and Settings\ntb\Dokumenty\Obrázky\KPM MK KUbÍČEK 27.5.2014\IMG_0191.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ntb\Dokumenty\Obrázky\KPM MK KUbÍČEK 27.5.2014\IMG_0191.jpg"/>
                    <pic:cNvPicPr>
                      <a:picLocks noGrp="1" noChangeAspect="1" noChangeArrowheads="1"/>
                    </pic:cNvPicPr>
                  </pic:nvPicPr>
                  <pic:blipFill>
                    <a:blip r:embed="rId6" cstate="print">
                      <a:lum bright="10000" contrast="20000"/>
                    </a:blip>
                    <a:srcRect/>
                    <a:stretch>
                      <a:fillRect/>
                    </a:stretch>
                  </pic:blipFill>
                  <pic:spPr bwMode="auto">
                    <a:xfrm>
                      <a:off x="0" y="0"/>
                      <a:ext cx="1223645" cy="1632585"/>
                    </a:xfrm>
                    <a:prstGeom prst="rect">
                      <a:avLst/>
                    </a:prstGeom>
                    <a:noFill/>
                    <a:ln>
                      <a:solidFill>
                        <a:schemeClr val="accent1"/>
                      </a:solidFill>
                    </a:ln>
                  </pic:spPr>
                </pic:pic>
              </a:graphicData>
            </a:graphic>
          </wp:anchor>
        </w:drawing>
      </w:r>
      <w:r w:rsidR="00F56E34" w:rsidRPr="00217206">
        <w:rPr>
          <w:b/>
        </w:rPr>
        <w:t>Úkol:</w:t>
      </w:r>
      <w:r w:rsidR="00F56E34" w:rsidRPr="00F56E34">
        <w:t xml:space="preserve"> vybrat si jedno z děl, které se mi líbí/zaujalo mne; výběr zdůvodnit</w:t>
      </w:r>
      <w:r>
        <w:t xml:space="preserve">. </w:t>
      </w:r>
    </w:p>
    <w:p w:rsidR="008371BC" w:rsidRPr="001137E8" w:rsidRDefault="00F56E34" w:rsidP="00217206">
      <w:pPr>
        <w:pStyle w:val="Odstavecseseznamem"/>
        <w:ind w:left="360"/>
        <w:jc w:val="both"/>
      </w:pPr>
      <w:r w:rsidRPr="00217206">
        <w:rPr>
          <w:b/>
        </w:rPr>
        <w:t>Žák M</w:t>
      </w:r>
      <w:r>
        <w:t>, devět let</w:t>
      </w:r>
      <w:r w:rsidR="00217206">
        <w:t>,</w:t>
      </w:r>
      <w:r>
        <w:t xml:space="preserve"> popisoval jeden obraz</w:t>
      </w:r>
      <w:r w:rsidR="00217206">
        <w:t>, ukazoval, co ho zaujalo</w:t>
      </w:r>
      <w:r>
        <w:t xml:space="preserve"> a přebíhal zleva doprava, aby všichni viděli; </w:t>
      </w:r>
      <w:r w:rsidRPr="001137E8">
        <w:t>najednou si všiml</w:t>
      </w:r>
      <w:r w:rsidR="00751F61">
        <w:t xml:space="preserve"> (údiv)</w:t>
      </w:r>
      <w:r w:rsidRPr="001137E8">
        <w:t>, že se z různých úhlů pohledu trojúhelníky mění</w:t>
      </w:r>
      <w:r w:rsidR="008130F9">
        <w:t>: „</w:t>
      </w:r>
      <w:r w:rsidRPr="001137E8">
        <w:t xml:space="preserve"> </w:t>
      </w:r>
      <w:r w:rsidRPr="001137E8">
        <w:rPr>
          <w:i/>
          <w:iCs/>
        </w:rPr>
        <w:t xml:space="preserve">Já myslel, že je </w:t>
      </w:r>
      <w:proofErr w:type="spellStart"/>
      <w:r w:rsidRPr="001137E8">
        <w:rPr>
          <w:i/>
          <w:iCs/>
        </w:rPr>
        <w:t>vostrej</w:t>
      </w:r>
      <w:proofErr w:type="spellEnd"/>
      <w:r w:rsidRPr="001137E8">
        <w:rPr>
          <w:i/>
          <w:iCs/>
        </w:rPr>
        <w:t xml:space="preserve"> </w:t>
      </w:r>
      <w:r w:rsidRPr="001137E8">
        <w:t>(ostroúhlý</w:t>
      </w:r>
      <w:r w:rsidRPr="001137E8">
        <w:rPr>
          <w:i/>
          <w:iCs/>
        </w:rPr>
        <w:t xml:space="preserve">), ale </w:t>
      </w:r>
      <w:proofErr w:type="spellStart"/>
      <w:r w:rsidRPr="001137E8">
        <w:rPr>
          <w:i/>
          <w:iCs/>
        </w:rPr>
        <w:t>von</w:t>
      </w:r>
      <w:proofErr w:type="spellEnd"/>
      <w:r w:rsidRPr="001137E8">
        <w:rPr>
          <w:i/>
          <w:iCs/>
        </w:rPr>
        <w:t xml:space="preserve"> </w:t>
      </w:r>
      <w:proofErr w:type="gramStart"/>
      <w:r w:rsidRPr="001137E8">
        <w:rPr>
          <w:i/>
          <w:iCs/>
        </w:rPr>
        <w:t>může ...</w:t>
      </w:r>
      <w:r w:rsidR="008130F9">
        <w:t>“</w:t>
      </w:r>
      <w:r w:rsidR="00217206" w:rsidRPr="001137E8">
        <w:t> . Zarazil</w:t>
      </w:r>
      <w:proofErr w:type="gramEnd"/>
      <w:r w:rsidR="00217206" w:rsidRPr="001137E8">
        <w:t xml:space="preserve"> se, ostatní však ne. Učitel se podivil a to způsobilo, že n</w:t>
      </w:r>
      <w:r w:rsidRPr="001137E8">
        <w:t xml:space="preserve">ásledovalo </w:t>
      </w:r>
      <w:r w:rsidRPr="001137E8">
        <w:rPr>
          <w:b/>
          <w:bCs/>
        </w:rPr>
        <w:t>zkoumání</w:t>
      </w:r>
      <w:r w:rsidRPr="001137E8">
        <w:t>:</w:t>
      </w:r>
      <w:r w:rsidR="00217206" w:rsidRPr="001137E8">
        <w:t xml:space="preserve"> - </w:t>
      </w:r>
      <w:r w:rsidR="0081225E" w:rsidRPr="001137E8">
        <w:t>v</w:t>
      </w:r>
      <w:r w:rsidR="00217206" w:rsidRPr="001137E8">
        <w:t xml:space="preserve">ybraného trojúhelníku v galerii, - </w:t>
      </w:r>
      <w:r w:rsidR="0081225E" w:rsidRPr="001137E8">
        <w:t>štítů u domů cestou do ZŠ</w:t>
      </w:r>
      <w:r w:rsidR="00217206" w:rsidRPr="001137E8">
        <w:t xml:space="preserve">. </w:t>
      </w:r>
    </w:p>
    <w:p w:rsidR="00217206" w:rsidRDefault="00217206" w:rsidP="00217206">
      <w:pPr>
        <w:pStyle w:val="Odstavecseseznamem"/>
        <w:ind w:left="360"/>
        <w:jc w:val="both"/>
      </w:pPr>
      <w:r>
        <w:rPr>
          <w:b/>
        </w:rPr>
        <w:t xml:space="preserve">Následující etapa: </w:t>
      </w:r>
      <w:r>
        <w:t xml:space="preserve">někteří žáci (v z KPM v rámci </w:t>
      </w:r>
      <w:proofErr w:type="spellStart"/>
      <w:r>
        <w:t>outdoorové</w:t>
      </w:r>
      <w:proofErr w:type="spellEnd"/>
      <w:r>
        <w:t xml:space="preserve"> </w:t>
      </w:r>
      <w:r>
        <w:lastRenderedPageBreak/>
        <w:t>matematiky)</w:t>
      </w:r>
      <w:r w:rsidR="000D6116">
        <w:t xml:space="preserve"> </w:t>
      </w:r>
      <w:r>
        <w:t xml:space="preserve">přinesli fotografie objektů zabíraných pod různými úhly. Práce postupně </w:t>
      </w:r>
      <w:r w:rsidR="000D6116">
        <w:t>prolínala s</w:t>
      </w:r>
      <w:r>
        <w:t> </w:t>
      </w:r>
      <w:r w:rsidR="000D6116">
        <w:t>diskusí</w:t>
      </w:r>
      <w:r>
        <w:t xml:space="preserve"> nad fotografiemi</w:t>
      </w:r>
      <w:r w:rsidR="000D6116">
        <w:t xml:space="preserve"> a nad silnou vzpomínkou z galerie</w:t>
      </w:r>
      <w:r>
        <w:t>.</w:t>
      </w:r>
    </w:p>
    <w:p w:rsidR="000D6116" w:rsidRDefault="00217206" w:rsidP="000D6116">
      <w:pPr>
        <w:spacing w:after="0"/>
        <w:jc w:val="both"/>
      </w:pPr>
      <w:r w:rsidRPr="0094184F">
        <w:rPr>
          <w:b/>
        </w:rPr>
        <w:t>Diskuse:</w:t>
      </w:r>
      <w:r>
        <w:t xml:space="preserve"> </w:t>
      </w:r>
      <w:r w:rsidR="000D6116">
        <w:t xml:space="preserve">Diskuse </w:t>
      </w:r>
      <w:r>
        <w:t>se soustředila na otázku, kolik je vlastně trojúhelníků. Pokud bychom se mohli na jeden obrázek dívat z různého úhlu nebo z různé vzdálenosti, byl by to jeden trojúhelník, nebo ne?</w:t>
      </w:r>
    </w:p>
    <w:p w:rsidR="008371BC" w:rsidRPr="001137E8" w:rsidRDefault="000D6116" w:rsidP="000D6116">
      <w:pPr>
        <w:jc w:val="both"/>
        <w:rPr>
          <w:i/>
          <w:iCs/>
          <w:lang w:val="pl-PL"/>
        </w:rPr>
      </w:pPr>
      <w:r>
        <w:rPr>
          <w:b/>
          <w:noProof/>
          <w:lang w:eastAsia="cs-CZ"/>
        </w:rPr>
        <w:drawing>
          <wp:anchor distT="0" distB="0" distL="114300" distR="114300" simplePos="0" relativeHeight="251664384" behindDoc="1" locked="0" layoutInCell="1" allowOverlap="1">
            <wp:simplePos x="0" y="0"/>
            <wp:positionH relativeFrom="column">
              <wp:posOffset>3041650</wp:posOffset>
            </wp:positionH>
            <wp:positionV relativeFrom="paragraph">
              <wp:posOffset>315595</wp:posOffset>
            </wp:positionV>
            <wp:extent cx="948055" cy="1261745"/>
            <wp:effectExtent l="171450" t="0" r="175895" b="0"/>
            <wp:wrapTight wrapText="bothSides">
              <wp:wrapPolygon edited="0">
                <wp:start x="-535" y="21850"/>
                <wp:lineTo x="22034" y="21850"/>
                <wp:lineTo x="22034" y="-326"/>
                <wp:lineTo x="-535" y="-326"/>
                <wp:lineTo x="-535" y="21850"/>
              </wp:wrapPolygon>
            </wp:wrapTight>
            <wp:docPr id="5" name="obrázek 5" descr="C:\Documents and Settings\ntb\Dokumenty\Obrázky\EME Ružomberok\jeden 010.jpg"/>
            <wp:cNvGraphicFramePr/>
            <a:graphic xmlns:a="http://schemas.openxmlformats.org/drawingml/2006/main">
              <a:graphicData uri="http://schemas.openxmlformats.org/drawingml/2006/picture">
                <pic:pic xmlns:pic="http://schemas.openxmlformats.org/drawingml/2006/picture">
                  <pic:nvPicPr>
                    <pic:cNvPr id="6" name="Obrázek 5" descr="C:\Documents and Settings\ntb\Dokumenty\Obrázky\EME Ružomberok\jeden 010.jpg"/>
                    <pic:cNvPicPr/>
                  </pic:nvPicPr>
                  <pic:blipFill>
                    <a:blip r:embed="rId7" cstate="print"/>
                    <a:srcRect t="19512" r="48547"/>
                    <a:stretch>
                      <a:fillRect/>
                    </a:stretch>
                  </pic:blipFill>
                  <pic:spPr bwMode="auto">
                    <a:xfrm rot="5400000">
                      <a:off x="0" y="0"/>
                      <a:ext cx="948055" cy="1261745"/>
                    </a:xfrm>
                    <a:prstGeom prst="rect">
                      <a:avLst/>
                    </a:prstGeom>
                    <a:noFill/>
                    <a:ln w="9525">
                      <a:solidFill>
                        <a:schemeClr val="accent1"/>
                      </a:solidFill>
                      <a:miter lim="800000"/>
                      <a:headEnd/>
                      <a:tailEnd/>
                    </a:ln>
                  </pic:spPr>
                </pic:pic>
              </a:graphicData>
            </a:graphic>
          </wp:anchor>
        </w:drawing>
      </w:r>
      <w:r>
        <w:rPr>
          <w:b/>
          <w:noProof/>
          <w:lang w:eastAsia="cs-CZ"/>
        </w:rPr>
        <w:drawing>
          <wp:anchor distT="0" distB="0" distL="114300" distR="114300" simplePos="0" relativeHeight="251660288" behindDoc="1" locked="0" layoutInCell="1" allowOverlap="1">
            <wp:simplePos x="0" y="0"/>
            <wp:positionH relativeFrom="column">
              <wp:posOffset>1099185</wp:posOffset>
            </wp:positionH>
            <wp:positionV relativeFrom="paragraph">
              <wp:posOffset>334645</wp:posOffset>
            </wp:positionV>
            <wp:extent cx="983615" cy="1246505"/>
            <wp:effectExtent l="152400" t="0" r="159385" b="0"/>
            <wp:wrapTight wrapText="bothSides">
              <wp:wrapPolygon edited="0">
                <wp:start x="-377" y="21963"/>
                <wp:lineTo x="22214" y="21963"/>
                <wp:lineTo x="22214" y="-484"/>
                <wp:lineTo x="-377" y="-484"/>
                <wp:lineTo x="-377" y="21963"/>
              </wp:wrapPolygon>
            </wp:wrapTight>
            <wp:docPr id="4" name="obrázek 4" descr="C:\Documents and Settings\ntb\Dokumenty\Obrázky\EME Ružomberok\jeden 007.jpg"/>
            <wp:cNvGraphicFramePr/>
            <a:graphic xmlns:a="http://schemas.openxmlformats.org/drawingml/2006/main">
              <a:graphicData uri="http://schemas.openxmlformats.org/drawingml/2006/picture">
                <pic:pic xmlns:pic="http://schemas.openxmlformats.org/drawingml/2006/picture">
                  <pic:nvPicPr>
                    <pic:cNvPr id="5" name="Zástupný symbol pro obsah 4" descr="C:\Documents and Settings\ntb\Dokumenty\Obrázky\EME Ružomberok\jeden 007.jpg"/>
                    <pic:cNvPicPr>
                      <a:picLocks noGrp="1"/>
                    </pic:cNvPicPr>
                  </pic:nvPicPr>
                  <pic:blipFill>
                    <a:blip r:embed="rId8" cstate="print"/>
                    <a:srcRect/>
                    <a:stretch>
                      <a:fillRect/>
                    </a:stretch>
                  </pic:blipFill>
                  <pic:spPr bwMode="auto">
                    <a:xfrm rot="5400000">
                      <a:off x="0" y="0"/>
                      <a:ext cx="983615" cy="1246505"/>
                    </a:xfrm>
                    <a:prstGeom prst="rect">
                      <a:avLst/>
                    </a:prstGeom>
                    <a:noFill/>
                    <a:ln w="9525">
                      <a:solidFill>
                        <a:schemeClr val="accent1"/>
                      </a:solidFill>
                      <a:miter lim="800000"/>
                      <a:headEnd/>
                      <a:tailEnd/>
                    </a:ln>
                  </pic:spPr>
                </pic:pic>
              </a:graphicData>
            </a:graphic>
          </wp:anchor>
        </w:drawing>
      </w:r>
      <w:r w:rsidRPr="000D6116">
        <w:rPr>
          <w:b/>
        </w:rPr>
        <w:t xml:space="preserve">Záznam </w:t>
      </w:r>
      <w:proofErr w:type="gramStart"/>
      <w:r w:rsidRPr="000D6116">
        <w:rPr>
          <w:b/>
        </w:rPr>
        <w:t>fragmentu</w:t>
      </w:r>
      <w:r>
        <w:t>: ...</w:t>
      </w:r>
      <w:r w:rsidR="0094184F" w:rsidRPr="001137E8">
        <w:rPr>
          <w:rFonts w:ascii="Calibri" w:eastAsia="+mn-ea" w:hAnsi="Calibri" w:cs="+mn-cs"/>
          <w:i/>
          <w:iCs/>
          <w:color w:val="000000"/>
          <w:kern w:val="24"/>
          <w:sz w:val="52"/>
          <w:szCs w:val="52"/>
          <w:lang w:val="pl-PL" w:eastAsia="cs-CZ"/>
        </w:rPr>
        <w:t xml:space="preserve"> </w:t>
      </w:r>
      <w:r w:rsidR="0081225E" w:rsidRPr="001137E8">
        <w:rPr>
          <w:i/>
          <w:iCs/>
          <w:lang w:val="pl-PL"/>
        </w:rPr>
        <w:t>tak</w:t>
      </w:r>
      <w:proofErr w:type="gramEnd"/>
      <w:r w:rsidR="0081225E" w:rsidRPr="001137E8">
        <w:rPr>
          <w:i/>
          <w:iCs/>
          <w:lang w:val="pl-PL"/>
        </w:rPr>
        <w:t xml:space="preserve"> je jen jeden? Tu</w:t>
      </w:r>
      <w:r w:rsidR="0094184F" w:rsidRPr="001137E8">
        <w:rPr>
          <w:i/>
          <w:iCs/>
          <w:lang w:val="pl-PL"/>
        </w:rPr>
        <w:t xml:space="preserve">poúhlej znamená, že ...koukám </w:t>
      </w:r>
      <w:r w:rsidR="0081225E" w:rsidRPr="001137E8">
        <w:rPr>
          <w:i/>
          <w:iCs/>
          <w:lang w:val="pl-PL"/>
        </w:rPr>
        <w:t xml:space="preserve"> z jinýho místa, ...ne úhlu ....? Tak </w:t>
      </w:r>
      <w:r w:rsidR="0081225E" w:rsidRPr="008130F9">
        <w:rPr>
          <w:i/>
          <w:iCs/>
          <w:u w:val="single"/>
          <w:lang w:val="pl-PL"/>
        </w:rPr>
        <w:t>kolik je vlastně trojúhelníků</w:t>
      </w:r>
      <w:r w:rsidR="0081225E" w:rsidRPr="001137E8">
        <w:rPr>
          <w:i/>
          <w:iCs/>
          <w:lang w:val="pl-PL"/>
        </w:rPr>
        <w:t>? Nekonečně?</w:t>
      </w:r>
      <w:r w:rsidRPr="001137E8">
        <w:rPr>
          <w:i/>
          <w:iCs/>
          <w:lang w:val="pl-PL"/>
        </w:rPr>
        <w:t xml:space="preserve"> </w:t>
      </w:r>
      <w:r w:rsidR="0081225E" w:rsidRPr="001137E8">
        <w:rPr>
          <w:i/>
          <w:iCs/>
          <w:lang w:val="pl-PL"/>
        </w:rPr>
        <w:t>Kdyby byl jen jeden, tak proč učitel říká, že je dělíme na ...</w:t>
      </w:r>
    </w:p>
    <w:p w:rsidR="000D6116" w:rsidRPr="0094184F" w:rsidRDefault="004411EA" w:rsidP="000D6116">
      <w:pPr>
        <w:jc w:val="both"/>
      </w:pPr>
      <w:r>
        <w:rPr>
          <w:noProof/>
          <w:lang w:eastAsia="cs-CZ"/>
        </w:rPr>
        <w:pict>
          <v:shapetype id="_x0000_t32" coordsize="21600,21600" o:spt="32" o:oned="t" path="m,l21600,21600e" filled="f">
            <v:path arrowok="t" fillok="f" o:connecttype="none"/>
            <o:lock v:ext="edit" shapetype="t"/>
          </v:shapetype>
          <v:shape id="_x0000_s1030" type="#_x0000_t32" style="position:absolute;left:0;text-align:left;margin-left:260.15pt;margin-top:7.45pt;width:27.6pt;height:24.3pt;flip:y;z-index:251665408" o:connectortype="straight" strokeweight="2.25pt"/>
        </w:pict>
      </w:r>
      <w:r>
        <w:rPr>
          <w:noProof/>
          <w:lang w:eastAsia="cs-CZ"/>
        </w:rPr>
        <w:pict>
          <v:shape id="_x0000_s1031" type="#_x0000_t32" style="position:absolute;left:0;text-align:left;margin-left:287.75pt;margin-top:7.45pt;width:21.5pt;height:41.6pt;flip:x y;z-index:251666432" o:connectortype="straight" strokeweight="2.25pt"/>
        </w:pict>
      </w:r>
      <w:r>
        <w:rPr>
          <w:noProof/>
          <w:lang w:eastAsia="cs-CZ"/>
        </w:rPr>
        <w:pict>
          <v:shape id="_x0000_s1026" type="#_x0000_t32" style="position:absolute;left:0;text-align:left;margin-left:85.3pt;margin-top:1.4pt;width:48.65pt;height:44.85pt;flip:y;z-index:251661312" o:connectortype="straight" strokeweight="2.25pt"/>
        </w:pict>
      </w:r>
      <w:r>
        <w:rPr>
          <w:noProof/>
          <w:lang w:eastAsia="cs-CZ"/>
        </w:rPr>
        <w:pict>
          <v:shape id="_x0000_s1027" type="#_x0000_t32" style="position:absolute;left:0;text-align:left;margin-left:133.95pt;margin-top:1.4pt;width:44.85pt;height:44.85pt;z-index:251662336" o:connectortype="straight" strokeweight="2.25pt"/>
        </w:pict>
      </w:r>
    </w:p>
    <w:p w:rsidR="0094184F" w:rsidRDefault="004411EA" w:rsidP="00217206">
      <w:pPr>
        <w:pStyle w:val="Odstavecseseznamem"/>
        <w:ind w:left="360"/>
        <w:jc w:val="both"/>
      </w:pPr>
      <w:r>
        <w:rPr>
          <w:noProof/>
          <w:lang w:eastAsia="cs-CZ"/>
        </w:rPr>
        <w:pict>
          <v:shape id="_x0000_s1032" type="#_x0000_t32" style="position:absolute;left:0;text-align:left;margin-left:260.15pt;margin-top:6.3pt;width:49.1pt;height:17.3pt;flip:x y;z-index:251667456" o:connectortype="straight" strokeweight="2.25pt"/>
        </w:pict>
      </w:r>
    </w:p>
    <w:p w:rsidR="000D6116" w:rsidRDefault="004411EA" w:rsidP="00217206">
      <w:pPr>
        <w:pStyle w:val="Odstavecseseznamem"/>
        <w:ind w:left="360"/>
        <w:jc w:val="both"/>
        <w:rPr>
          <w:b/>
        </w:rPr>
      </w:pPr>
      <w:r>
        <w:rPr>
          <w:b/>
          <w:noProof/>
          <w:lang w:eastAsia="cs-CZ"/>
        </w:rPr>
        <w:pict>
          <v:shape id="_x0000_s1029" type="#_x0000_t32" style="position:absolute;left:0;text-align:left;margin-left:85.3pt;margin-top:5.35pt;width:93.5pt;height:0;z-index:251663360" o:connectortype="straight" strokeweight="2.25pt"/>
        </w:pict>
      </w:r>
    </w:p>
    <w:p w:rsidR="000D6116" w:rsidRDefault="000D6116" w:rsidP="00217206">
      <w:pPr>
        <w:pStyle w:val="Odstavecseseznamem"/>
        <w:ind w:left="360"/>
        <w:jc w:val="both"/>
        <w:rPr>
          <w:b/>
        </w:rPr>
      </w:pPr>
    </w:p>
    <w:p w:rsidR="000D6116" w:rsidRDefault="000D6116" w:rsidP="00217206">
      <w:pPr>
        <w:pStyle w:val="Odstavecseseznamem"/>
        <w:ind w:left="360"/>
        <w:jc w:val="both"/>
        <w:rPr>
          <w:b/>
        </w:rPr>
      </w:pPr>
    </w:p>
    <w:p w:rsidR="0094184F" w:rsidRPr="0094184F" w:rsidRDefault="0094184F" w:rsidP="00217206">
      <w:pPr>
        <w:pStyle w:val="Odstavecseseznamem"/>
        <w:ind w:left="360"/>
        <w:jc w:val="both"/>
        <w:rPr>
          <w:b/>
        </w:rPr>
      </w:pPr>
      <w:r w:rsidRPr="0094184F">
        <w:rPr>
          <w:b/>
        </w:rPr>
        <w:t>2.2 Situace 2</w:t>
      </w:r>
    </w:p>
    <w:p w:rsidR="0094184F" w:rsidRPr="0094184F" w:rsidRDefault="00D74B8C" w:rsidP="00217206">
      <w:pPr>
        <w:pStyle w:val="Odstavecseseznamem"/>
        <w:ind w:left="360"/>
        <w:jc w:val="both"/>
      </w:pPr>
      <w:r>
        <w:rPr>
          <w:b/>
          <w:noProof/>
          <w:lang w:eastAsia="cs-CZ"/>
        </w:rPr>
        <w:drawing>
          <wp:anchor distT="0" distB="0" distL="114300" distR="114300" simplePos="0" relativeHeight="251668480" behindDoc="1" locked="0" layoutInCell="1" allowOverlap="1">
            <wp:simplePos x="0" y="0"/>
            <wp:positionH relativeFrom="column">
              <wp:posOffset>4596130</wp:posOffset>
            </wp:positionH>
            <wp:positionV relativeFrom="paragraph">
              <wp:posOffset>75565</wp:posOffset>
            </wp:positionV>
            <wp:extent cx="1094740" cy="1229995"/>
            <wp:effectExtent l="57150" t="38100" r="29210" b="27305"/>
            <wp:wrapTight wrapText="bothSides">
              <wp:wrapPolygon edited="0">
                <wp:start x="-1128" y="-669"/>
                <wp:lineTo x="-1128" y="22080"/>
                <wp:lineTo x="22176" y="22080"/>
                <wp:lineTo x="22176" y="-669"/>
                <wp:lineTo x="-1128" y="-669"/>
              </wp:wrapPolygon>
            </wp:wrapTight>
            <wp:docPr id="6" name="obrázek 6" descr="C:\Documents and Settings\ntb\Dokumenty\Obrázky\umění a M\KPM vystava 2.JPG"/>
            <wp:cNvGraphicFramePr/>
            <a:graphic xmlns:a="http://schemas.openxmlformats.org/drawingml/2006/main">
              <a:graphicData uri="http://schemas.openxmlformats.org/drawingml/2006/picture">
                <pic:pic xmlns:pic="http://schemas.openxmlformats.org/drawingml/2006/picture">
                  <pic:nvPicPr>
                    <pic:cNvPr id="8" name="Zástupný symbol pro obsah 4" descr="C:\Documents and Settings\ntb\Dokumenty\Obrázky\umění a M\KPM vystava 2.JPG"/>
                    <pic:cNvPicPr>
                      <a:picLocks/>
                    </pic:cNvPicPr>
                  </pic:nvPicPr>
                  <pic:blipFill>
                    <a:blip r:embed="rId9" cstate="print"/>
                    <a:srcRect/>
                    <a:stretch>
                      <a:fillRect/>
                    </a:stretch>
                  </pic:blipFill>
                  <pic:spPr bwMode="auto">
                    <a:xfrm>
                      <a:off x="0" y="0"/>
                      <a:ext cx="1094740" cy="1229995"/>
                    </a:xfrm>
                    <a:prstGeom prst="rect">
                      <a:avLst/>
                    </a:prstGeom>
                    <a:noFill/>
                    <a:ln w="28575">
                      <a:solidFill>
                        <a:schemeClr val="accent1"/>
                      </a:solidFill>
                      <a:miter lim="800000"/>
                      <a:headEnd/>
                      <a:tailEnd/>
                    </a:ln>
                  </pic:spPr>
                </pic:pic>
              </a:graphicData>
            </a:graphic>
          </wp:anchor>
        </w:drawing>
      </w:r>
      <w:r w:rsidR="0094184F" w:rsidRPr="00217206">
        <w:rPr>
          <w:b/>
        </w:rPr>
        <w:t>Kontext:</w:t>
      </w:r>
      <w:r w:rsidR="0094184F">
        <w:rPr>
          <w:b/>
        </w:rPr>
        <w:t xml:space="preserve"> </w:t>
      </w:r>
      <w:r w:rsidR="0094184F" w:rsidRPr="0094184F">
        <w:t xml:space="preserve">Galerie </w:t>
      </w:r>
      <w:proofErr w:type="spellStart"/>
      <w:r w:rsidR="0094184F" w:rsidRPr="0094184F">
        <w:t>Rodolfinum</w:t>
      </w:r>
      <w:proofErr w:type="spellEnd"/>
      <w:r w:rsidR="0094184F" w:rsidRPr="0094184F">
        <w:t xml:space="preserve">, výtvarnice </w:t>
      </w:r>
      <w:proofErr w:type="spellStart"/>
      <w:r w:rsidR="0094184F" w:rsidRPr="0094184F">
        <w:t>Shakbasi</w:t>
      </w:r>
      <w:proofErr w:type="spellEnd"/>
      <w:r w:rsidR="0094184F" w:rsidRPr="0094184F">
        <w:t>, školní rok 2010/2011</w:t>
      </w:r>
      <w:r w:rsidR="0094184F">
        <w:t>.</w:t>
      </w:r>
    </w:p>
    <w:p w:rsidR="0094184F" w:rsidRDefault="0094184F" w:rsidP="0094184F">
      <w:pPr>
        <w:pStyle w:val="Odstavecseseznamem"/>
        <w:ind w:left="360"/>
        <w:jc w:val="both"/>
      </w:pPr>
      <w:r w:rsidRPr="00217206">
        <w:rPr>
          <w:b/>
        </w:rPr>
        <w:t>Úkol:</w:t>
      </w:r>
      <w:r w:rsidRPr="00F56E34">
        <w:t xml:space="preserve"> vybrat si jedno z děl, které se mi líbí/zaujalo mne; výběr zdůvodnit</w:t>
      </w:r>
      <w:r>
        <w:t>.</w:t>
      </w:r>
    </w:p>
    <w:p w:rsidR="00D74B8C" w:rsidRDefault="0094184F" w:rsidP="00D74B8C">
      <w:pPr>
        <w:pStyle w:val="Odstavecseseznamem"/>
        <w:ind w:left="360"/>
        <w:jc w:val="both"/>
        <w:rPr>
          <w:i/>
          <w:iCs/>
        </w:rPr>
      </w:pPr>
      <w:r>
        <w:t xml:space="preserve"> </w:t>
      </w:r>
      <w:r w:rsidRPr="00217206">
        <w:rPr>
          <w:b/>
        </w:rPr>
        <w:t>Žák</w:t>
      </w:r>
      <w:r>
        <w:rPr>
          <w:b/>
        </w:rPr>
        <w:t xml:space="preserve">yně: </w:t>
      </w:r>
      <w:r w:rsidRPr="0094184F">
        <w:t>A, šest let</w:t>
      </w:r>
      <w:r>
        <w:t>, popisova</w:t>
      </w:r>
      <w:r w:rsidR="00D74B8C">
        <w:t>la, co ji na obraze se třemi barevnými koulemi zaujalo:</w:t>
      </w:r>
      <w:r w:rsidR="00D74B8C" w:rsidRPr="00D74B8C">
        <w:rPr>
          <w:i/>
          <w:iCs/>
        </w:rPr>
        <w:t xml:space="preserve"> </w:t>
      </w:r>
      <w:r w:rsidR="00D74B8C">
        <w:rPr>
          <w:i/>
          <w:iCs/>
        </w:rPr>
        <w:t>„</w:t>
      </w:r>
      <w:r w:rsidR="00D74B8C" w:rsidRPr="001137E8">
        <w:rPr>
          <w:i/>
          <w:iCs/>
        </w:rPr>
        <w:t xml:space="preserve">Hm  </w:t>
      </w:r>
      <w:r w:rsidR="00D74B8C" w:rsidRPr="00D74B8C">
        <w:rPr>
          <w:i/>
          <w:iCs/>
        </w:rPr>
        <w:t xml:space="preserve">…Teď mi to došlo… </w:t>
      </w:r>
      <w:r w:rsidR="00D74B8C" w:rsidRPr="008C0E31">
        <w:rPr>
          <w:i/>
          <w:iCs/>
          <w:u w:val="single"/>
        </w:rPr>
        <w:t>ona koule</w:t>
      </w:r>
      <w:r w:rsidR="00D74B8C" w:rsidRPr="00D74B8C">
        <w:rPr>
          <w:i/>
          <w:iCs/>
        </w:rPr>
        <w:t xml:space="preserve"> nemusí na ničem</w:t>
      </w:r>
      <w:r w:rsidR="00D74B8C">
        <w:rPr>
          <w:i/>
          <w:iCs/>
        </w:rPr>
        <w:t xml:space="preserve"> </w:t>
      </w:r>
      <w:r w:rsidR="00D74B8C" w:rsidRPr="00D74B8C">
        <w:rPr>
          <w:i/>
          <w:iCs/>
        </w:rPr>
        <w:t xml:space="preserve">ležet. Vlastně může měnit tu velikost, </w:t>
      </w:r>
      <w:proofErr w:type="gramStart"/>
      <w:r w:rsidR="00D74B8C" w:rsidRPr="00D74B8C">
        <w:rPr>
          <w:i/>
          <w:iCs/>
        </w:rPr>
        <w:t>…..</w:t>
      </w:r>
      <w:r w:rsidR="00D74B8C">
        <w:rPr>
          <w:i/>
          <w:iCs/>
        </w:rPr>
        <w:t xml:space="preserve">“  </w:t>
      </w:r>
      <w:r w:rsidR="00D74B8C" w:rsidRPr="00D74B8C">
        <w:rPr>
          <w:i/>
          <w:iCs/>
        </w:rPr>
        <w:t>U:</w:t>
      </w:r>
      <w:proofErr w:type="gramEnd"/>
      <w:r w:rsidR="00D74B8C" w:rsidRPr="00D74B8C">
        <w:rPr>
          <w:i/>
          <w:iCs/>
        </w:rPr>
        <w:t xml:space="preserve"> </w:t>
      </w:r>
      <w:r w:rsidR="00D74B8C">
        <w:rPr>
          <w:i/>
          <w:iCs/>
        </w:rPr>
        <w:t>„</w:t>
      </w:r>
      <w:r w:rsidR="00D74B8C" w:rsidRPr="00D74B8C">
        <w:rPr>
          <w:i/>
          <w:iCs/>
        </w:rPr>
        <w:t>Proč myslíš?</w:t>
      </w:r>
      <w:r w:rsidR="00D74B8C">
        <w:rPr>
          <w:i/>
          <w:iCs/>
        </w:rPr>
        <w:t xml:space="preserve">“ </w:t>
      </w:r>
      <w:r w:rsidR="00D74B8C" w:rsidRPr="001137E8">
        <w:rPr>
          <w:i/>
          <w:iCs/>
        </w:rPr>
        <w:t xml:space="preserve">A: </w:t>
      </w:r>
      <w:r w:rsidR="00D74B8C" w:rsidRPr="00D74B8C">
        <w:rPr>
          <w:i/>
          <w:iCs/>
        </w:rPr>
        <w:t xml:space="preserve"> </w:t>
      </w:r>
      <w:r w:rsidR="00D74B8C">
        <w:rPr>
          <w:i/>
          <w:iCs/>
        </w:rPr>
        <w:t>„</w:t>
      </w:r>
      <w:r w:rsidR="00D74B8C" w:rsidRPr="00D74B8C">
        <w:rPr>
          <w:i/>
          <w:iCs/>
        </w:rPr>
        <w:t xml:space="preserve">No, …. </w:t>
      </w:r>
      <w:proofErr w:type="gramStart"/>
      <w:r w:rsidR="00D74B8C" w:rsidRPr="00D74B8C">
        <w:rPr>
          <w:i/>
          <w:iCs/>
        </w:rPr>
        <w:t>není</w:t>
      </w:r>
      <w:proofErr w:type="gramEnd"/>
      <w:r w:rsidR="00D74B8C" w:rsidRPr="00D74B8C">
        <w:rPr>
          <w:i/>
          <w:iCs/>
        </w:rPr>
        <w:t xml:space="preserve"> tu nic </w:t>
      </w:r>
      <w:proofErr w:type="spellStart"/>
      <w:r w:rsidR="00D74B8C" w:rsidRPr="00D74B8C">
        <w:rPr>
          <w:i/>
          <w:iCs/>
        </w:rPr>
        <w:t>jinýho</w:t>
      </w:r>
      <w:proofErr w:type="spellEnd"/>
      <w:r w:rsidR="00D74B8C" w:rsidRPr="00D74B8C">
        <w:rPr>
          <w:i/>
          <w:iCs/>
        </w:rPr>
        <w:t>,</w:t>
      </w:r>
      <w:r w:rsidR="00D74B8C">
        <w:rPr>
          <w:i/>
          <w:iCs/>
        </w:rPr>
        <w:t xml:space="preserve"> </w:t>
      </w:r>
      <w:r w:rsidR="00D74B8C" w:rsidRPr="00D74B8C">
        <w:rPr>
          <w:i/>
          <w:iCs/>
        </w:rPr>
        <w:t>nevím</w:t>
      </w:r>
      <w:r w:rsidR="00D74B8C" w:rsidRPr="001137E8">
        <w:rPr>
          <w:i/>
          <w:iCs/>
        </w:rPr>
        <w:t>,</w:t>
      </w:r>
      <w:r w:rsidR="00D74B8C" w:rsidRPr="00D74B8C">
        <w:rPr>
          <w:i/>
          <w:iCs/>
        </w:rPr>
        <w:t xml:space="preserve"> jestli je větší než já, nebo menší…, je to asi jedno. ……(pauza)</w:t>
      </w:r>
      <w:r w:rsidR="00D74B8C" w:rsidRPr="001137E8">
        <w:rPr>
          <w:i/>
          <w:iCs/>
        </w:rPr>
        <w:t xml:space="preserve">.  </w:t>
      </w:r>
      <w:r w:rsidR="00D74B8C" w:rsidRPr="00D74B8C">
        <w:rPr>
          <w:i/>
          <w:iCs/>
        </w:rPr>
        <w:t>Ona (autorka) říká, že je jedno, jakou si tam představím</w:t>
      </w:r>
      <w:r w:rsidR="00D74B8C">
        <w:rPr>
          <w:i/>
          <w:iCs/>
        </w:rPr>
        <w:t>…</w:t>
      </w:r>
      <w:r w:rsidR="00D74B8C" w:rsidRPr="00D74B8C">
        <w:rPr>
          <w:i/>
          <w:iCs/>
        </w:rPr>
        <w:t xml:space="preserve"> ba</w:t>
      </w:r>
      <w:r w:rsidR="00D74B8C" w:rsidRPr="001137E8">
        <w:rPr>
          <w:i/>
          <w:iCs/>
          <w:lang w:val="pl-PL"/>
        </w:rPr>
        <w:t>r</w:t>
      </w:r>
      <w:proofErr w:type="spellStart"/>
      <w:r w:rsidR="00D74B8C" w:rsidRPr="00D74B8C">
        <w:rPr>
          <w:i/>
          <w:iCs/>
        </w:rPr>
        <w:t>vu</w:t>
      </w:r>
      <w:proofErr w:type="spellEnd"/>
      <w:r w:rsidR="00D74B8C" w:rsidRPr="00D74B8C">
        <w:rPr>
          <w:i/>
          <w:iCs/>
        </w:rPr>
        <w:t xml:space="preserve">, </w:t>
      </w:r>
      <w:r w:rsidR="00D74B8C" w:rsidRPr="008C0E31">
        <w:rPr>
          <w:i/>
          <w:iCs/>
          <w:u w:val="single"/>
        </w:rPr>
        <w:t>koule může</w:t>
      </w:r>
      <w:r w:rsidR="00D74B8C" w:rsidRPr="00D74B8C">
        <w:rPr>
          <w:i/>
          <w:iCs/>
        </w:rPr>
        <w:t xml:space="preserve"> být, kde chce. Já to vidím …. Ani nevím</w:t>
      </w:r>
      <w:r w:rsidR="00D74B8C">
        <w:rPr>
          <w:i/>
          <w:iCs/>
        </w:rPr>
        <w:t>,</w:t>
      </w:r>
      <w:r w:rsidR="00D74B8C" w:rsidRPr="00D74B8C">
        <w:rPr>
          <w:i/>
          <w:iCs/>
        </w:rPr>
        <w:t xml:space="preserve"> jestli se točí, ale to je taky jedno. </w:t>
      </w:r>
      <w:r w:rsidR="00D74B8C" w:rsidRPr="00D74B8C">
        <w:rPr>
          <w:i/>
          <w:iCs/>
          <w:u w:val="single"/>
        </w:rPr>
        <w:t>Je</w:t>
      </w:r>
      <w:r w:rsidR="00D74B8C" w:rsidRPr="00D74B8C">
        <w:rPr>
          <w:i/>
          <w:iCs/>
        </w:rPr>
        <w:t xml:space="preserve"> </w:t>
      </w:r>
      <w:r w:rsidR="00D74B8C" w:rsidRPr="001137E8">
        <w:rPr>
          <w:i/>
          <w:iCs/>
        </w:rPr>
        <w:t xml:space="preserve">(singulár) </w:t>
      </w:r>
      <w:r w:rsidR="00D74B8C" w:rsidRPr="00D74B8C">
        <w:rPr>
          <w:i/>
          <w:iCs/>
        </w:rPr>
        <w:t>to koule. Je to krásný.</w:t>
      </w:r>
    </w:p>
    <w:p w:rsidR="00D74B8C" w:rsidRDefault="00D74B8C" w:rsidP="00B672BB">
      <w:pPr>
        <w:pStyle w:val="Odstavecseseznamem"/>
        <w:ind w:left="0"/>
        <w:jc w:val="both"/>
        <w:rPr>
          <w:iCs/>
        </w:rPr>
      </w:pPr>
      <w:r>
        <w:rPr>
          <w:b/>
        </w:rPr>
        <w:t>Poznámka:</w:t>
      </w:r>
      <w:r>
        <w:rPr>
          <w:iCs/>
        </w:rPr>
        <w:t xml:space="preserve"> </w:t>
      </w:r>
      <w:r w:rsidR="004C0094">
        <w:rPr>
          <w:iCs/>
        </w:rPr>
        <w:t>V</w:t>
      </w:r>
      <w:r>
        <w:rPr>
          <w:iCs/>
        </w:rPr>
        <w:t xml:space="preserve"> projevu holčičky v závěru již nejsou koule (množné číslo), ale mluví jen o jedné. Jde pro ni o modifikaci jediného dynamického modelu pojmu koule. Singulár jména zůstal učitelem </w:t>
      </w:r>
      <w:r w:rsidR="004C0094">
        <w:rPr>
          <w:iCs/>
        </w:rPr>
        <w:t xml:space="preserve">napoprvé </w:t>
      </w:r>
      <w:r>
        <w:rPr>
          <w:iCs/>
        </w:rPr>
        <w:t>nepovšimnut, teprve s odstupem času se vynořil jako významný při opakovaném čtení záznamu.</w:t>
      </w:r>
    </w:p>
    <w:p w:rsidR="008C0E31" w:rsidRDefault="008C0E31" w:rsidP="00D74B8C">
      <w:pPr>
        <w:pStyle w:val="Odstavecseseznamem"/>
        <w:ind w:left="360"/>
        <w:jc w:val="both"/>
        <w:rPr>
          <w:iCs/>
        </w:rPr>
      </w:pPr>
    </w:p>
    <w:p w:rsidR="008C0E31" w:rsidRPr="008C0E31" w:rsidRDefault="008C0E31" w:rsidP="00D74B8C">
      <w:pPr>
        <w:pStyle w:val="Odstavecseseznamem"/>
        <w:ind w:left="360"/>
        <w:jc w:val="both"/>
        <w:rPr>
          <w:b/>
          <w:iCs/>
        </w:rPr>
      </w:pPr>
      <w:r w:rsidRPr="008C0E31">
        <w:rPr>
          <w:b/>
          <w:iCs/>
        </w:rPr>
        <w:t>2.3 Situace 3</w:t>
      </w:r>
    </w:p>
    <w:p w:rsidR="00D74B8C" w:rsidRDefault="00ED6FA7" w:rsidP="00D74B8C">
      <w:pPr>
        <w:pStyle w:val="Odstavecseseznamem"/>
        <w:ind w:left="360"/>
        <w:jc w:val="both"/>
      </w:pPr>
      <w:r w:rsidRPr="00217206">
        <w:rPr>
          <w:b/>
        </w:rPr>
        <w:t>Kontext:</w:t>
      </w:r>
      <w:r>
        <w:rPr>
          <w:b/>
        </w:rPr>
        <w:t xml:space="preserve"> </w:t>
      </w:r>
      <w:r w:rsidRPr="0094184F">
        <w:t>Galerie</w:t>
      </w:r>
      <w:r>
        <w:t xml:space="preserve"> MU Hradec Králové, výtvarník V. </w:t>
      </w:r>
      <w:proofErr w:type="spellStart"/>
      <w:r>
        <w:t>Boštík</w:t>
      </w:r>
      <w:proofErr w:type="spellEnd"/>
      <w:r>
        <w:t>, školní rok 2011/2012.</w:t>
      </w:r>
      <w:r w:rsidR="00F37FA3" w:rsidRPr="00F37FA3">
        <w:rPr>
          <w:noProof/>
          <w:lang w:eastAsia="cs-CZ"/>
        </w:rPr>
        <w:t xml:space="preserve"> </w:t>
      </w:r>
    </w:p>
    <w:p w:rsidR="00ED6FA7" w:rsidRDefault="00ED6FA7" w:rsidP="00ED6FA7">
      <w:pPr>
        <w:pStyle w:val="Odstavecseseznamem"/>
        <w:ind w:left="360"/>
        <w:jc w:val="both"/>
      </w:pPr>
      <w:r w:rsidRPr="00217206">
        <w:rPr>
          <w:b/>
        </w:rPr>
        <w:t>Úkol:</w:t>
      </w:r>
      <w:r w:rsidRPr="00F56E34">
        <w:t xml:space="preserve"> vybrat si jedno z děl, které se mi líbí/zaujalo mne; výběr zdůvodnit</w:t>
      </w:r>
      <w:r>
        <w:t>.</w:t>
      </w:r>
    </w:p>
    <w:p w:rsidR="00F37FA3" w:rsidRDefault="008130F9" w:rsidP="0049312A">
      <w:pPr>
        <w:pStyle w:val="Odstavecseseznamem"/>
        <w:ind w:left="360"/>
        <w:jc w:val="both"/>
      </w:pPr>
      <w:r>
        <w:rPr>
          <w:b/>
          <w:noProof/>
          <w:lang w:eastAsia="cs-CZ"/>
        </w:rPr>
        <w:drawing>
          <wp:anchor distT="0" distB="0" distL="114300" distR="114300" simplePos="0" relativeHeight="251675648" behindDoc="1" locked="0" layoutInCell="1" allowOverlap="1">
            <wp:simplePos x="0" y="0"/>
            <wp:positionH relativeFrom="column">
              <wp:posOffset>4163695</wp:posOffset>
            </wp:positionH>
            <wp:positionV relativeFrom="paragraph">
              <wp:posOffset>285750</wp:posOffset>
            </wp:positionV>
            <wp:extent cx="1524635" cy="1478280"/>
            <wp:effectExtent l="171450" t="152400" r="132715" b="102870"/>
            <wp:wrapTight wrapText="bothSides">
              <wp:wrapPolygon edited="0">
                <wp:start x="-2429" y="-2227"/>
                <wp:lineTo x="-2429" y="23103"/>
                <wp:lineTo x="23480" y="23103"/>
                <wp:lineTo x="23480" y="-2227"/>
                <wp:lineTo x="-2429" y="-2227"/>
              </wp:wrapPolygon>
            </wp:wrapTight>
            <wp:docPr id="9" name="obrázek 1" descr="D:\jeden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eden 017.jpg"/>
                    <pic:cNvPicPr>
                      <a:picLocks noChangeAspect="1" noChangeArrowheads="1"/>
                    </pic:cNvPicPr>
                  </pic:nvPicPr>
                  <pic:blipFill>
                    <a:blip r:embed="rId10" cstate="print"/>
                    <a:srcRect l="16364" t="12561" r="26777" b="14059"/>
                    <a:stretch>
                      <a:fillRect/>
                    </a:stretch>
                  </pic:blipFill>
                  <pic:spPr bwMode="auto">
                    <a:xfrm>
                      <a:off x="0" y="0"/>
                      <a:ext cx="1524635" cy="14782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D6FA7" w:rsidRPr="00ED6FA7">
        <w:rPr>
          <w:b/>
        </w:rPr>
        <w:t>Žáci</w:t>
      </w:r>
      <w:r w:rsidR="00ED6FA7">
        <w:t xml:space="preserve">, kteří se shodli na jednom díle, M, K, S, T: </w:t>
      </w:r>
      <w:r w:rsidR="00F37FA3">
        <w:t xml:space="preserve">     </w:t>
      </w:r>
    </w:p>
    <w:p w:rsidR="0049312A" w:rsidRPr="0049312A" w:rsidRDefault="0049312A" w:rsidP="0049312A">
      <w:pPr>
        <w:pStyle w:val="Odstavecseseznamem"/>
        <w:ind w:left="360"/>
        <w:jc w:val="both"/>
      </w:pPr>
      <w:r w:rsidRPr="0049312A">
        <w:rPr>
          <w:i/>
          <w:iCs/>
          <w:lang w:val="fr-FR"/>
        </w:rPr>
        <w:sym w:font="Wingdings" w:char="006C"/>
      </w:r>
      <w:r w:rsidRPr="001137E8">
        <w:rPr>
          <w:lang w:val="pl-PL"/>
        </w:rPr>
        <w:t xml:space="preserve">  </w:t>
      </w:r>
      <w:r w:rsidRPr="0049312A">
        <w:rPr>
          <w:i/>
          <w:iCs/>
        </w:rPr>
        <w:t>Hele to, je to, to - kruh.</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No a co?</w:t>
      </w:r>
      <w:r w:rsidRPr="001137E8">
        <w:rPr>
          <w:i/>
          <w:iCs/>
          <w:lang w:val="pl-PL"/>
        </w:rPr>
        <w:t xml:space="preserve"> </w:t>
      </w:r>
      <w:r w:rsidRPr="0049312A">
        <w:rPr>
          <w:i/>
          <w:iCs/>
          <w:lang w:val="fr-FR"/>
        </w:rPr>
        <w:sym w:font="Wingdings" w:char="006C"/>
      </w:r>
      <w:r w:rsidRPr="0049312A">
        <w:rPr>
          <w:i/>
          <w:iCs/>
        </w:rPr>
        <w:t xml:space="preserve"> Co to má</w:t>
      </w:r>
      <w:r w:rsidRPr="001137E8">
        <w:rPr>
          <w:i/>
          <w:iCs/>
          <w:lang w:val="pl-PL"/>
        </w:rPr>
        <w:t xml:space="preserve"> </w:t>
      </w:r>
      <w:r w:rsidRPr="0049312A">
        <w:rPr>
          <w:i/>
          <w:iCs/>
        </w:rPr>
        <w:t xml:space="preserve">jako </w:t>
      </w:r>
      <w:proofErr w:type="spellStart"/>
      <w:r w:rsidRPr="0049312A">
        <w:rPr>
          <w:i/>
          <w:iCs/>
        </w:rPr>
        <w:t>bejt</w:t>
      </w:r>
      <w:proofErr w:type="spellEnd"/>
      <w:r w:rsidRPr="0049312A">
        <w:rPr>
          <w:i/>
          <w:iCs/>
        </w:rPr>
        <w:t>?</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Ale není</w:t>
      </w:r>
      <w:r>
        <w:rPr>
          <w:i/>
          <w:iCs/>
        </w:rPr>
        <w:t xml:space="preserve"> </w:t>
      </w:r>
      <w:proofErr w:type="spellStart"/>
      <w:r w:rsidRPr="0049312A">
        <w:rPr>
          <w:i/>
          <w:iCs/>
        </w:rPr>
        <w:t>vohraničenej</w:t>
      </w:r>
      <w:proofErr w:type="spellEnd"/>
      <w:r w:rsidRPr="0049312A">
        <w:rPr>
          <w:i/>
          <w:iCs/>
        </w:rPr>
        <w:t>.</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To vadí?</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Tak</w:t>
      </w:r>
      <w:r w:rsidR="005D0D89">
        <w:rPr>
          <w:i/>
          <w:iCs/>
        </w:rPr>
        <w:t>…</w:t>
      </w:r>
      <w:r w:rsidRPr="0049312A">
        <w:rPr>
          <w:i/>
          <w:iCs/>
        </w:rPr>
        <w:t xml:space="preserve"> je to vnitřek kruhu, ale …. </w:t>
      </w:r>
      <w:r w:rsidRPr="0049312A">
        <w:rPr>
          <w:i/>
          <w:iCs/>
          <w:lang w:val="fr-FR"/>
        </w:rPr>
        <w:sym w:font="Wingdings" w:char="006C"/>
      </w:r>
      <w:r w:rsidRPr="001137E8">
        <w:rPr>
          <w:i/>
          <w:iCs/>
          <w:lang w:val="pl-PL"/>
        </w:rPr>
        <w:t xml:space="preserve">  </w:t>
      </w:r>
      <w:r w:rsidRPr="0049312A">
        <w:rPr>
          <w:i/>
          <w:iCs/>
        </w:rPr>
        <w:t>Kde je ta kružnice?</w:t>
      </w:r>
      <w:r w:rsidRPr="001137E8">
        <w:rPr>
          <w:i/>
          <w:iCs/>
          <w:lang w:val="pl-PL"/>
        </w:rPr>
        <w:t xml:space="preserve"> </w:t>
      </w:r>
      <w:r w:rsidR="0081225E" w:rsidRPr="0049312A">
        <w:rPr>
          <w:i/>
          <w:iCs/>
        </w:rPr>
        <w:t xml:space="preserve">Je to takový, takový </w:t>
      </w:r>
      <w:r w:rsidR="0081225E" w:rsidRPr="001137E8">
        <w:rPr>
          <w:i/>
          <w:iCs/>
          <w:lang w:val="pl-PL"/>
        </w:rPr>
        <w:t xml:space="preserve"> </w:t>
      </w:r>
      <w:r w:rsidR="0081225E" w:rsidRPr="0049312A">
        <w:rPr>
          <w:i/>
          <w:iCs/>
        </w:rPr>
        <w:t>no - neurčitý ….</w:t>
      </w:r>
      <w:r w:rsidR="0081225E" w:rsidRPr="001137E8">
        <w:rPr>
          <w:i/>
          <w:iCs/>
          <w:lang w:val="pl-PL"/>
        </w:rPr>
        <w:t xml:space="preserve"> </w:t>
      </w:r>
      <w:r w:rsidR="0081225E" w:rsidRPr="0049312A">
        <w:rPr>
          <w:lang w:val="fr-FR"/>
        </w:rPr>
        <w:sym w:font="Wingdings" w:char="006C"/>
      </w:r>
      <w:r w:rsidR="0081225E" w:rsidRPr="001137E8">
        <w:rPr>
          <w:i/>
          <w:iCs/>
          <w:lang w:val="pl-PL"/>
        </w:rPr>
        <w:t xml:space="preserve"> </w:t>
      </w:r>
      <w:r w:rsidRPr="0049312A">
        <w:rPr>
          <w:i/>
          <w:iCs/>
        </w:rPr>
        <w:t xml:space="preserve">Jako </w:t>
      </w:r>
      <w:r w:rsidRPr="0049312A">
        <w:rPr>
          <w:i/>
          <w:iCs/>
          <w:u w:val="single"/>
        </w:rPr>
        <w:t>by se zvětšoval</w:t>
      </w:r>
      <w:r w:rsidRPr="0049312A">
        <w:rPr>
          <w:i/>
          <w:iCs/>
        </w:rPr>
        <w:t>!</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 xml:space="preserve">Ne, je </w:t>
      </w:r>
      <w:proofErr w:type="gramStart"/>
      <w:r w:rsidRPr="0049312A">
        <w:rPr>
          <w:i/>
          <w:iCs/>
        </w:rPr>
        <w:t xml:space="preserve">menší a </w:t>
      </w:r>
      <w:r w:rsidR="005D0D89">
        <w:rPr>
          <w:i/>
          <w:iCs/>
        </w:rPr>
        <w:t>.</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To</w:t>
      </w:r>
      <w:proofErr w:type="gramEnd"/>
      <w:r w:rsidRPr="0049312A">
        <w:rPr>
          <w:i/>
          <w:iCs/>
        </w:rPr>
        <w:t xml:space="preserve"> je to barvou.</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 xml:space="preserve">Taky není stejně </w:t>
      </w:r>
      <w:proofErr w:type="spellStart"/>
      <w:r w:rsidRPr="0049312A">
        <w:rPr>
          <w:i/>
          <w:iCs/>
        </w:rPr>
        <w:t>barevnej</w:t>
      </w:r>
      <w:proofErr w:type="spellEnd"/>
      <w:r w:rsidRPr="0049312A">
        <w:rPr>
          <w:i/>
          <w:iCs/>
        </w:rPr>
        <w:t xml:space="preserve"> … </w:t>
      </w:r>
      <w:r w:rsidRPr="0049312A">
        <w:rPr>
          <w:i/>
          <w:iCs/>
          <w:lang w:val="fr-FR"/>
        </w:rPr>
        <w:sym w:font="Wingdings" w:char="006C"/>
      </w:r>
      <w:r w:rsidRPr="001137E8">
        <w:rPr>
          <w:i/>
          <w:iCs/>
          <w:lang w:val="pl-PL"/>
        </w:rPr>
        <w:t xml:space="preserve">  </w:t>
      </w:r>
      <w:r w:rsidRPr="0049312A">
        <w:rPr>
          <w:i/>
          <w:iCs/>
        </w:rPr>
        <w:t xml:space="preserve">Jako když </w:t>
      </w:r>
      <w:r w:rsidRPr="0049312A">
        <w:rPr>
          <w:i/>
          <w:iCs/>
          <w:u w:val="single"/>
        </w:rPr>
        <w:t>jde do nekonečna</w:t>
      </w:r>
      <w:r>
        <w:rPr>
          <w:i/>
          <w:iCs/>
          <w:u w:val="single"/>
        </w:rPr>
        <w:t>.</w:t>
      </w:r>
      <w:r w:rsidRPr="001137E8">
        <w:rPr>
          <w:i/>
          <w:iCs/>
          <w:lang w:val="pl-PL"/>
        </w:rPr>
        <w:t xml:space="preserve"> </w:t>
      </w:r>
      <w:r w:rsidRPr="0049312A">
        <w:rPr>
          <w:i/>
          <w:iCs/>
          <w:lang w:val="fr-FR"/>
        </w:rPr>
        <w:sym w:font="Wingdings" w:char="006C"/>
      </w:r>
      <w:r w:rsidRPr="001137E8">
        <w:rPr>
          <w:i/>
          <w:iCs/>
          <w:lang w:val="pl-PL"/>
        </w:rPr>
        <w:t xml:space="preserve">  </w:t>
      </w:r>
      <w:r>
        <w:rPr>
          <w:i/>
          <w:iCs/>
        </w:rPr>
        <w:t xml:space="preserve">To by nešlo, kdyby tam ta </w:t>
      </w:r>
      <w:r w:rsidRPr="0049312A">
        <w:rPr>
          <w:i/>
          <w:iCs/>
        </w:rPr>
        <w:t>kružnice byla</w:t>
      </w:r>
      <w:r w:rsidRPr="001137E8">
        <w:rPr>
          <w:i/>
          <w:iCs/>
          <w:lang w:val="pl-PL"/>
        </w:rPr>
        <w:t xml:space="preserve"> </w:t>
      </w:r>
      <w:r w:rsidRPr="0049312A">
        <w:rPr>
          <w:i/>
          <w:iCs/>
          <w:lang w:val="fr-FR"/>
        </w:rPr>
        <w:sym w:font="Wingdings" w:char="006C"/>
      </w:r>
      <w:r w:rsidRPr="001137E8">
        <w:rPr>
          <w:i/>
          <w:iCs/>
          <w:lang w:val="pl-PL"/>
        </w:rPr>
        <w:t xml:space="preserve"> </w:t>
      </w:r>
      <w:r w:rsidRPr="0049312A">
        <w:rPr>
          <w:i/>
          <w:iCs/>
        </w:rPr>
        <w:t>No jo, to by nebylo věčný.</w:t>
      </w:r>
      <w:r w:rsidRPr="001137E8">
        <w:rPr>
          <w:i/>
          <w:iCs/>
          <w:lang w:val="pl-PL"/>
        </w:rPr>
        <w:t xml:space="preserve"> </w:t>
      </w:r>
      <w:r w:rsidRPr="001137E8">
        <w:rPr>
          <w:iCs/>
          <w:lang w:val="pl-PL"/>
        </w:rPr>
        <w:t>M a T se usmívají, S kroutí hlavou, ale už nic neříká, K má chvíli otevřená ústa</w:t>
      </w:r>
      <w:r w:rsidR="00FC18A4" w:rsidRPr="001137E8">
        <w:rPr>
          <w:iCs/>
          <w:lang w:val="pl-PL"/>
        </w:rPr>
        <w:t xml:space="preserve"> (ze záznamu není zcela jasné, kdo co řekl)</w:t>
      </w:r>
      <w:r w:rsidR="000C2D71">
        <w:rPr>
          <w:iCs/>
          <w:lang w:val="pl-PL"/>
        </w:rPr>
        <w:t>.</w:t>
      </w:r>
    </w:p>
    <w:p w:rsidR="00ED6FA7" w:rsidRDefault="0049312A" w:rsidP="0049312A">
      <w:pPr>
        <w:pStyle w:val="Odstavecseseznamem"/>
        <w:ind w:left="0"/>
        <w:jc w:val="both"/>
      </w:pPr>
      <w:r w:rsidRPr="0049312A">
        <w:rPr>
          <w:b/>
        </w:rPr>
        <w:t>Poznámka</w:t>
      </w:r>
      <w:r>
        <w:t xml:space="preserve">: V průběhu diskuse se mění pohled na obraz a pro některé se </w:t>
      </w:r>
      <w:r w:rsidR="004C0094">
        <w:t xml:space="preserve">statický </w:t>
      </w:r>
      <w:r>
        <w:t xml:space="preserve">model kruhu stává dynamickým modelem, který je schopen měnit svoji velikost při zachování tvaru, pro druhé nezvýraznění hranice kruhu dává tušit existenci nekonečně mnoha modelů. </w:t>
      </w:r>
      <w:r w:rsidR="001137E8">
        <w:t xml:space="preserve">Nejde již o řadu modelů, </w:t>
      </w:r>
      <w:r w:rsidR="001137E8">
        <w:lastRenderedPageBreak/>
        <w:t xml:space="preserve">ale jediný proměnlivý model. Není jasné, jak dalece je chápán proces volby jednoho z modelů dle potřeby, tedy dospění k cílené volbě reprezentanta. </w:t>
      </w:r>
      <w:r>
        <w:t>Diskuse neuzavřena.</w:t>
      </w:r>
    </w:p>
    <w:p w:rsidR="0049312A" w:rsidRPr="0049312A" w:rsidRDefault="0049312A" w:rsidP="0049312A">
      <w:pPr>
        <w:pStyle w:val="Odstavecseseznamem"/>
        <w:ind w:left="0"/>
        <w:jc w:val="both"/>
      </w:pPr>
      <w:r w:rsidRPr="001137E8">
        <w:rPr>
          <w:b/>
          <w:bCs/>
        </w:rPr>
        <w:t>Ve škole za týden</w:t>
      </w:r>
      <w:r w:rsidRPr="001137E8">
        <w:rPr>
          <w:i/>
          <w:iCs/>
        </w:rPr>
        <w:t xml:space="preserve">: </w:t>
      </w:r>
      <w:r w:rsidRPr="001137E8">
        <w:t xml:space="preserve"> M:</w:t>
      </w:r>
      <w:r w:rsidRPr="001137E8">
        <w:rPr>
          <w:i/>
          <w:iCs/>
        </w:rPr>
        <w:t xml:space="preserve"> Tak má </w:t>
      </w:r>
      <w:proofErr w:type="spellStart"/>
      <w:r w:rsidRPr="001137E8">
        <w:rPr>
          <w:i/>
          <w:iCs/>
        </w:rPr>
        <w:t>Boštík</w:t>
      </w:r>
      <w:proofErr w:type="spellEnd"/>
      <w:r w:rsidRPr="001137E8">
        <w:rPr>
          <w:i/>
          <w:iCs/>
        </w:rPr>
        <w:t xml:space="preserve"> jeden </w:t>
      </w:r>
      <w:proofErr w:type="gramStart"/>
      <w:r w:rsidRPr="001137E8">
        <w:rPr>
          <w:i/>
          <w:iCs/>
        </w:rPr>
        <w:t xml:space="preserve">kruh? ... </w:t>
      </w:r>
      <w:r w:rsidRPr="001137E8">
        <w:rPr>
          <w:i/>
          <w:iCs/>
          <w:lang w:val="pl-PL"/>
        </w:rPr>
        <w:t>Když</w:t>
      </w:r>
      <w:proofErr w:type="gramEnd"/>
      <w:r w:rsidRPr="001137E8">
        <w:rPr>
          <w:i/>
          <w:iCs/>
          <w:lang w:val="pl-PL"/>
        </w:rPr>
        <w:t xml:space="preserve"> by se roztahoval, tak by byl vlastně jeden. S: No když se roztahuje, tak je jich nekonečně .... moc. ....... U : Tak se o tom pobavte se spolužáky. T : To sotva. U : Proč ? T :... je jim to fuk. M : Maj problém s kružítkem. U : Tak ještě počkáme. S : Na co ? U : Dívejte se kolem sebe a přemýšlejte, až budete chtít, budeme o tom mluvit.</w:t>
      </w:r>
    </w:p>
    <w:p w:rsidR="0049312A" w:rsidRPr="00D74B8C" w:rsidRDefault="0049312A" w:rsidP="0049312A">
      <w:pPr>
        <w:pStyle w:val="Odstavecseseznamem"/>
        <w:ind w:left="0"/>
        <w:jc w:val="both"/>
      </w:pPr>
    </w:p>
    <w:p w:rsidR="00F56E34" w:rsidRPr="00F12FC9" w:rsidRDefault="00B672BB" w:rsidP="0081225E">
      <w:pPr>
        <w:pStyle w:val="Odstavecseseznamem"/>
        <w:spacing w:after="0"/>
        <w:ind w:left="360"/>
        <w:jc w:val="both"/>
        <w:rPr>
          <w:b/>
        </w:rPr>
      </w:pPr>
      <w:r w:rsidRPr="00F12FC9">
        <w:rPr>
          <w:b/>
        </w:rPr>
        <w:t>2.4 Situace 4</w:t>
      </w:r>
    </w:p>
    <w:p w:rsidR="008371BC" w:rsidRPr="001137E8" w:rsidRDefault="00F12FC9" w:rsidP="00B672BB">
      <w:pPr>
        <w:spacing w:after="0"/>
        <w:ind w:left="360"/>
        <w:jc w:val="both"/>
      </w:pPr>
      <w:r>
        <w:rPr>
          <w:b/>
          <w:noProof/>
          <w:lang w:eastAsia="cs-CZ"/>
        </w:rPr>
        <w:drawing>
          <wp:anchor distT="0" distB="0" distL="114300" distR="114300" simplePos="0" relativeHeight="251670528" behindDoc="1" locked="0" layoutInCell="1" allowOverlap="1">
            <wp:simplePos x="0" y="0"/>
            <wp:positionH relativeFrom="column">
              <wp:posOffset>4661535</wp:posOffset>
            </wp:positionH>
            <wp:positionV relativeFrom="paragraph">
              <wp:posOffset>257810</wp:posOffset>
            </wp:positionV>
            <wp:extent cx="1053465" cy="1060450"/>
            <wp:effectExtent l="57150" t="38100" r="32385" b="25400"/>
            <wp:wrapTight wrapText="bothSides">
              <wp:wrapPolygon edited="0">
                <wp:start x="-1172" y="-776"/>
                <wp:lineTo x="-1172" y="22117"/>
                <wp:lineTo x="22264" y="22117"/>
                <wp:lineTo x="22264" y="-776"/>
                <wp:lineTo x="-1172" y="-776"/>
              </wp:wrapPolygon>
            </wp:wrapTight>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36396" t="28061" r="51019" b="49107"/>
                    <a:stretch>
                      <a:fillRect/>
                    </a:stretch>
                  </pic:blipFill>
                  <pic:spPr bwMode="auto">
                    <a:xfrm>
                      <a:off x="0" y="0"/>
                      <a:ext cx="1053465" cy="1060450"/>
                    </a:xfrm>
                    <a:prstGeom prst="rect">
                      <a:avLst/>
                    </a:prstGeom>
                    <a:noFill/>
                    <a:ln w="28575">
                      <a:solidFill>
                        <a:schemeClr val="accent1"/>
                      </a:solidFill>
                    </a:ln>
                  </pic:spPr>
                </pic:pic>
              </a:graphicData>
            </a:graphic>
          </wp:anchor>
        </w:drawing>
      </w:r>
      <w:r w:rsidR="00B672BB" w:rsidRPr="00B672BB">
        <w:rPr>
          <w:b/>
        </w:rPr>
        <w:t>Kontext</w:t>
      </w:r>
      <w:r w:rsidR="00B672BB">
        <w:t xml:space="preserve">: třída, interaktivní tabule, teprve </w:t>
      </w:r>
      <w:r w:rsidR="00B672BB" w:rsidRPr="001137E8">
        <w:t>potřetí se v</w:t>
      </w:r>
      <w:r w:rsidR="0081225E" w:rsidRPr="001137E8">
        <w:t xml:space="preserve"> KPM učili zobrazovat v </w:t>
      </w:r>
      <w:proofErr w:type="spellStart"/>
      <w:r w:rsidR="0081225E" w:rsidRPr="001137E8">
        <w:t>G</w:t>
      </w:r>
      <w:r w:rsidR="00B672BB" w:rsidRPr="001137E8">
        <w:t>eogebře</w:t>
      </w:r>
      <w:proofErr w:type="spellEnd"/>
      <w:r w:rsidR="00B672BB" w:rsidRPr="001137E8">
        <w:t xml:space="preserve">. </w:t>
      </w:r>
      <w:r w:rsidR="00B672BB" w:rsidRPr="001137E8">
        <w:rPr>
          <w:b/>
        </w:rPr>
        <w:t>Organizace</w:t>
      </w:r>
      <w:r w:rsidR="00B672BB" w:rsidRPr="001137E8">
        <w:t>: práce ve skupinách</w:t>
      </w:r>
      <w:r w:rsidR="00801218">
        <w:t xml:space="preserve"> po 2 nebo</w:t>
      </w:r>
      <w:r w:rsidRPr="001137E8">
        <w:t xml:space="preserve"> 3 žácích dle věku</w:t>
      </w:r>
      <w:r w:rsidR="00B672BB" w:rsidRPr="001137E8">
        <w:t xml:space="preserve">, </w:t>
      </w:r>
      <w:r w:rsidRPr="001137E8">
        <w:t xml:space="preserve">práce odkrýváním, </w:t>
      </w:r>
      <w:r w:rsidR="00B672BB" w:rsidRPr="001137E8">
        <w:t xml:space="preserve">v </w:t>
      </w:r>
      <w:r w:rsidR="0081225E" w:rsidRPr="001137E8">
        <w:t xml:space="preserve">blocích </w:t>
      </w:r>
      <w:r w:rsidR="00801218">
        <w:t xml:space="preserve">od 15 </w:t>
      </w:r>
      <w:r w:rsidR="0081225E" w:rsidRPr="001137E8">
        <w:t xml:space="preserve">po </w:t>
      </w:r>
      <w:r w:rsidR="00801218">
        <w:t>20</w:t>
      </w:r>
      <w:r w:rsidR="0081225E" w:rsidRPr="001137E8">
        <w:t xml:space="preserve"> min</w:t>
      </w:r>
      <w:r w:rsidRPr="001137E8">
        <w:t>ut</w:t>
      </w:r>
      <w:r w:rsidR="0081225E" w:rsidRPr="001137E8">
        <w:t xml:space="preserve"> na interaktivní tabuli.</w:t>
      </w:r>
      <w:r w:rsidRPr="001137E8">
        <w:t xml:space="preserve"> Skupinu A střídala skupina B, která měla jiný úkol.</w:t>
      </w:r>
    </w:p>
    <w:p w:rsidR="0081225E" w:rsidRDefault="00B672BB" w:rsidP="00F12FC9">
      <w:pPr>
        <w:spacing w:after="0"/>
        <w:ind w:left="360"/>
        <w:jc w:val="both"/>
      </w:pPr>
      <w:r>
        <w:rPr>
          <w:b/>
        </w:rPr>
        <w:t>Úkol</w:t>
      </w:r>
      <w:r w:rsidRPr="00B672BB">
        <w:t>:</w:t>
      </w:r>
      <w:r w:rsidR="00A72B82">
        <w:t xml:space="preserve"> </w:t>
      </w:r>
      <w:r w:rsidR="00F12FC9">
        <w:t xml:space="preserve">A) </w:t>
      </w:r>
      <w:r w:rsidR="00A72B82">
        <w:t>V systému souřadnic s</w:t>
      </w:r>
      <w:r>
        <w:t xml:space="preserve">estrojte pravidelný čtyřúhelník s vrcholy v bodech </w:t>
      </w:r>
      <w:r w:rsidRPr="0020550A">
        <w:t>[-3; 0] a [0</w:t>
      </w:r>
      <w:r>
        <w:t>; -3</w:t>
      </w:r>
      <w:r w:rsidRPr="0020550A">
        <w:t xml:space="preserve">].  </w:t>
      </w:r>
      <w:r w:rsidRPr="00801218">
        <w:t xml:space="preserve">Sestrojte kružnici, která je mu </w:t>
      </w:r>
      <w:r w:rsidR="0081225E" w:rsidRPr="00801218">
        <w:t>ve</w:t>
      </w:r>
      <w:r w:rsidRPr="00801218">
        <w:t>psaná</w:t>
      </w:r>
      <w:r w:rsidR="00801218">
        <w:t xml:space="preserve"> </w:t>
      </w:r>
      <w:r w:rsidR="0081225E" w:rsidRPr="00801218">
        <w:t>(opsaná)</w:t>
      </w:r>
      <w:r w:rsidRPr="00801218">
        <w:t>. Pak opět pravidelný čtyřúhelník,</w:t>
      </w:r>
      <w:r w:rsidR="0081225E" w:rsidRPr="00801218">
        <w:t xml:space="preserve"> který je ve</w:t>
      </w:r>
      <w:r w:rsidRPr="00801218">
        <w:t>psán vaší kružnici a opět novou kružnici tak dlouho, dokud vás to bude bavit</w:t>
      </w:r>
      <w:r>
        <w:t>.</w:t>
      </w:r>
      <w:r w:rsidR="00F12FC9">
        <w:t xml:space="preserve"> </w:t>
      </w:r>
    </w:p>
    <w:p w:rsidR="00B672BB" w:rsidRDefault="00F12FC9" w:rsidP="00F12FC9">
      <w:pPr>
        <w:spacing w:after="0"/>
        <w:ind w:left="360"/>
        <w:jc w:val="both"/>
        <w:rPr>
          <w:noProof/>
          <w:lang w:eastAsia="cs-CZ"/>
        </w:rPr>
      </w:pPr>
      <w:r>
        <w:t>B) Obrázek uložte a zjistěte, jak by se dal zvětšit nebo zmenšit.</w:t>
      </w:r>
      <w:r w:rsidRPr="00F12FC9">
        <w:rPr>
          <w:noProof/>
          <w:lang w:eastAsia="cs-CZ"/>
        </w:rPr>
        <w:t xml:space="preserve"> </w:t>
      </w:r>
    </w:p>
    <w:p w:rsidR="00F12FC9" w:rsidRPr="00F12FC9" w:rsidRDefault="00F12FC9" w:rsidP="00B672BB">
      <w:pPr>
        <w:ind w:left="360"/>
        <w:jc w:val="both"/>
      </w:pPr>
      <w:r>
        <w:rPr>
          <w:b/>
        </w:rPr>
        <w:t>Dialog</w:t>
      </w:r>
      <w:r w:rsidRPr="00F12FC9">
        <w:t>:</w:t>
      </w:r>
      <w:r w:rsidRPr="001137E8">
        <w:rPr>
          <w:rFonts w:ascii="Calibri" w:eastAsia="+mn-ea" w:hAnsi="Calibri" w:cs="+mn-cs"/>
          <w:color w:val="000000"/>
          <w:kern w:val="24"/>
          <w:sz w:val="56"/>
          <w:szCs w:val="56"/>
          <w:lang w:val="pl-PL"/>
        </w:rPr>
        <w:t xml:space="preserve"> </w:t>
      </w:r>
      <w:r w:rsidRPr="001137E8">
        <w:rPr>
          <w:lang w:val="pl-PL"/>
        </w:rPr>
        <w:t xml:space="preserve">M: </w:t>
      </w:r>
      <w:r w:rsidRPr="001137E8">
        <w:rPr>
          <w:i/>
          <w:iCs/>
          <w:lang w:val="pl-PL"/>
        </w:rPr>
        <w:t xml:space="preserve">Když se to zmenší ... </w:t>
      </w:r>
      <w:r w:rsidRPr="001137E8">
        <w:rPr>
          <w:lang w:val="pl-PL"/>
        </w:rPr>
        <w:t xml:space="preserve"> T(7): </w:t>
      </w:r>
      <w:r w:rsidRPr="001137E8">
        <w:rPr>
          <w:i/>
          <w:iCs/>
          <w:u w:val="single"/>
          <w:lang w:val="pl-PL"/>
        </w:rPr>
        <w:t>Nekonečnó</w:t>
      </w:r>
      <w:r w:rsidRPr="001137E8">
        <w:rPr>
          <w:i/>
          <w:iCs/>
          <w:lang w:val="pl-PL"/>
        </w:rPr>
        <w:t xml:space="preserve">!!! U: ? T(7): furt dál... M: ... Ten (obrázek) ... ukazuje zmenšování ... . M2: zvětšování (smích). T: Točení ... H: To je furt to samý. Když se to dá zvětšovat, tak je zbytečný to dělat dokola. </w:t>
      </w:r>
      <w:r w:rsidRPr="001137E8">
        <w:rPr>
          <w:i/>
          <w:iCs/>
          <w:u w:val="single"/>
          <w:lang w:val="pl-PL"/>
        </w:rPr>
        <w:t>Stačí jeden</w:t>
      </w:r>
      <w:r w:rsidRPr="001137E8">
        <w:rPr>
          <w:i/>
          <w:iCs/>
          <w:lang w:val="pl-PL"/>
        </w:rPr>
        <w:t xml:space="preserve">. U: Co to tedy je?  H: Jeden kruh a jeden čtevrec. ... </w:t>
      </w:r>
      <w:r w:rsidRPr="001137E8">
        <w:rPr>
          <w:iCs/>
          <w:lang w:val="pl-PL"/>
        </w:rPr>
        <w:t>Vložili se další</w:t>
      </w:r>
      <w:r w:rsidRPr="001137E8">
        <w:rPr>
          <w:i/>
          <w:iCs/>
          <w:lang w:val="pl-PL"/>
        </w:rPr>
        <w:t> : Jaký nekonečno ? T : No ... (pohled na U) nekonečně mnoho menší a menší a menší M2 : a větší a větší a větší. T : Ale i ty větší můžou bejt malý až jako bod.</w:t>
      </w:r>
      <w:r w:rsidRPr="001137E8">
        <w:rPr>
          <w:iCs/>
          <w:lang w:val="pl-PL"/>
        </w:rPr>
        <w:t xml:space="preserve"> Hra</w:t>
      </w:r>
      <w:r w:rsidR="008130F9">
        <w:rPr>
          <w:iCs/>
          <w:lang w:val="pl-PL"/>
        </w:rPr>
        <w:t xml:space="preserve"> na interaktivní tabuli v programu Geogebra pokračovala</w:t>
      </w:r>
      <w:r w:rsidRPr="001137E8">
        <w:rPr>
          <w:iCs/>
          <w:lang w:val="pl-PL"/>
        </w:rPr>
        <w:t xml:space="preserve">. H : </w:t>
      </w:r>
      <w:r w:rsidRPr="001137E8">
        <w:rPr>
          <w:i/>
          <w:iCs/>
          <w:lang w:val="pl-PL"/>
        </w:rPr>
        <w:t xml:space="preserve">Stejně je to jen jeden (obrázek). Neznám softwer, ale je to </w:t>
      </w:r>
      <w:r w:rsidRPr="001B79DB">
        <w:rPr>
          <w:i/>
          <w:iCs/>
          <w:u w:val="single"/>
          <w:lang w:val="pl-PL"/>
        </w:rPr>
        <w:t>jeden, co se mění</w:t>
      </w:r>
      <w:r w:rsidRPr="001137E8">
        <w:rPr>
          <w:i/>
          <w:iCs/>
          <w:lang w:val="pl-PL"/>
        </w:rPr>
        <w:t xml:space="preserve">. M : Jak chceš ty, že jo ? H : Nebo ty, to ... </w:t>
      </w:r>
      <w:r>
        <w:rPr>
          <w:i/>
          <w:iCs/>
          <w:lang w:val="fr-FR"/>
        </w:rPr>
        <w:t>(mávl rukou).</w:t>
      </w:r>
    </w:p>
    <w:p w:rsidR="00A72B82" w:rsidRPr="001B79DB" w:rsidRDefault="001B79DB" w:rsidP="001B79DB">
      <w:pPr>
        <w:pStyle w:val="Odstavecseseznamem"/>
        <w:numPr>
          <w:ilvl w:val="0"/>
          <w:numId w:val="1"/>
        </w:numPr>
        <w:jc w:val="both"/>
        <w:rPr>
          <w:b/>
        </w:rPr>
      </w:pPr>
      <w:r w:rsidRPr="001B79DB">
        <w:rPr>
          <w:b/>
        </w:rPr>
        <w:t>Jen nadprůměrní?</w:t>
      </w:r>
    </w:p>
    <w:p w:rsidR="009D2B1E" w:rsidRDefault="001B79DB" w:rsidP="001B79DB">
      <w:pPr>
        <w:pStyle w:val="Odstavecseseznamem"/>
        <w:ind w:left="360"/>
        <w:jc w:val="both"/>
      </w:pPr>
      <w:r w:rsidRPr="001B79DB">
        <w:t xml:space="preserve">V běžné třídě </w:t>
      </w:r>
      <w:r>
        <w:t xml:space="preserve">(nejen na prvním stupni) </w:t>
      </w:r>
      <w:r w:rsidRPr="001B79DB">
        <w:t xml:space="preserve">o relativně </w:t>
      </w:r>
      <w:r>
        <w:t>velkém počtu žáků musí učitel sledovat obrovské množství jevů, ty selektovat a třídu v aktuálně relativně optimální strategii směřovat k naplnění krátkodobých i dlouhodobých cílů. To vše realizuje ve dvou rovinách: jak ke třídě jako jednomu celku, tak vzhledem individuálním případům, k jednotlivcům, či malým skupinám.</w:t>
      </w:r>
      <w:r w:rsidR="00741C2A">
        <w:t xml:space="preserve"> Na prvním stupni jednak nepředpokládáme (jak plyne z metodických příruček, článků, příprav na hodiny, které jsou dostupné na internetu), </w:t>
      </w:r>
      <w:r w:rsidR="00BF3F28">
        <w:t xml:space="preserve">že se dítě může trápit otázkou množství modelů, jejich typů, jednak není pro učitele příliš prostoru, aby registroval takové nuance, a konečně ne každý učitel je na toto připraven. </w:t>
      </w:r>
    </w:p>
    <w:p w:rsidR="006B102B" w:rsidRDefault="00BF3F28" w:rsidP="001B79DB">
      <w:pPr>
        <w:pStyle w:val="Odstavecseseznamem"/>
        <w:ind w:left="360"/>
        <w:jc w:val="both"/>
      </w:pPr>
      <w:r>
        <w:t xml:space="preserve">Z pozorování praxe (hospitace, výuka studentů kombinovaného studia, semináře dalšího vzdělávání) plyne, že někteří učitelé mají problém rozlišit mezi matematickým termínem (vyslovený, napsaný) a matematickým pojmem, pojmem chápaným jako vyvíjející se struktura, jejíž součástí je i termín. Podobně není ve studiu učitelů </w:t>
      </w:r>
      <w:r w:rsidR="008130F9">
        <w:t xml:space="preserve">vždy </w:t>
      </w:r>
      <w:r>
        <w:t xml:space="preserve">dostatek prostoru nejen probrat, ale naučit pozorovat takové situace, aby se učitel musel zamýšlet nad tím, zda </w:t>
      </w:r>
      <w:r w:rsidR="00E5081C">
        <w:t xml:space="preserve">je </w:t>
      </w:r>
      <w:r>
        <w:t xml:space="preserve">pro žáka pojem na úrovni </w:t>
      </w:r>
      <w:r w:rsidRPr="00E5081C">
        <w:rPr>
          <w:i/>
        </w:rPr>
        <w:t xml:space="preserve">unika </w:t>
      </w:r>
      <w:r>
        <w:t>(</w:t>
      </w:r>
      <w:r w:rsidR="00E5081C">
        <w:t xml:space="preserve">unikum jako pojem, kde je </w:t>
      </w:r>
      <w:r>
        <w:t xml:space="preserve">termín propojen s jediným modelem /typem modelu), </w:t>
      </w:r>
      <w:r w:rsidR="00A127BE">
        <w:t xml:space="preserve">do jaké </w:t>
      </w:r>
      <w:r w:rsidR="008130F9">
        <w:t xml:space="preserve">míry </w:t>
      </w:r>
      <w:r w:rsidR="00A127BE">
        <w:t>došlo k posunu,</w:t>
      </w:r>
      <w:r w:rsidR="008130F9">
        <w:t xml:space="preserve"> k</w:t>
      </w:r>
      <w:r w:rsidR="00A127BE">
        <w:t xml:space="preserve"> redukci ve škále modelů, kdy a jak dochází k dalšímu zobecnění</w:t>
      </w:r>
      <w:r w:rsidR="007A2F30">
        <w:t xml:space="preserve">, nebo </w:t>
      </w:r>
      <w:r w:rsidR="00A127BE">
        <w:t xml:space="preserve">dokonce k abstrakčnímu zdvihu. </w:t>
      </w:r>
      <w:r w:rsidR="00E5081C">
        <w:t xml:space="preserve">Zpočátku má jedinec tendenci propojit slovo /slova (mluvená nebo psaná hláskovým písmem nebo symbolikou) s jedinou představou v daném kontextu. Propojení nazýváme </w:t>
      </w:r>
      <w:r w:rsidR="00E5081C" w:rsidRPr="009D2B1E">
        <w:rPr>
          <w:i/>
        </w:rPr>
        <w:t>neprázdný</w:t>
      </w:r>
      <w:r w:rsidR="008130F9" w:rsidRPr="009D2B1E">
        <w:rPr>
          <w:i/>
        </w:rPr>
        <w:t xml:space="preserve"> poj</w:t>
      </w:r>
      <w:r w:rsidR="00E5081C" w:rsidRPr="009D2B1E">
        <w:rPr>
          <w:i/>
        </w:rPr>
        <w:t>em</w:t>
      </w:r>
      <w:r w:rsidR="00E5081C">
        <w:t xml:space="preserve">. Pokud jde o unikum, pak toto jedinečné propojení je cílové, ale v matematice u abstrakt je proces propojování odborných slov – termínů </w:t>
      </w:r>
      <w:r w:rsidR="00E5081C">
        <w:lastRenderedPageBreak/>
        <w:t xml:space="preserve">s představami složitější.  </w:t>
      </w:r>
      <w:r w:rsidR="00A127BE">
        <w:t>Schéma najdeme v řadě odborných textů (</w:t>
      </w:r>
      <w:proofErr w:type="spellStart"/>
      <w:r w:rsidR="00A127BE">
        <w:t>Hejný</w:t>
      </w:r>
      <w:proofErr w:type="spellEnd"/>
      <w:r w:rsidR="00A127BE">
        <w:t>, Vondrová a další)</w:t>
      </w:r>
      <w:r w:rsidR="0097497E">
        <w:t xml:space="preserve">. </w:t>
      </w:r>
      <w:r w:rsidR="00E5081C">
        <w:t xml:space="preserve">Termín není totéž co pojem. </w:t>
      </w:r>
      <w:r w:rsidR="006B102B">
        <w:t xml:space="preserve">Osvojení </w:t>
      </w:r>
      <w:r w:rsidR="009D2B1E">
        <w:t xml:space="preserve">pouhého </w:t>
      </w:r>
      <w:r w:rsidR="006B102B">
        <w:t>termínu může vést i k založen</w:t>
      </w:r>
      <w:r w:rsidR="008130F9">
        <w:t>í</w:t>
      </w:r>
      <w:r w:rsidR="006B102B">
        <w:t xml:space="preserve"> </w:t>
      </w:r>
      <w:r w:rsidR="006B102B" w:rsidRPr="009D2B1E">
        <w:rPr>
          <w:i/>
        </w:rPr>
        <w:t>prázdného pojmu</w:t>
      </w:r>
      <w:r w:rsidR="006B102B">
        <w:t xml:space="preserve">. Pojmy v matematice by neměly být prázdné, u </w:t>
      </w:r>
      <w:r w:rsidR="008130F9">
        <w:t xml:space="preserve">osvojování </w:t>
      </w:r>
      <w:r w:rsidR="006B102B">
        <w:t xml:space="preserve">matematických pojmů jde o dlouhodobý proces nazývaný pojmotvorný proces nebo také zrání pojmu, které je u žáků individuální, nejednotné. </w:t>
      </w:r>
    </w:p>
    <w:p w:rsidR="0020550A" w:rsidRDefault="0097497E" w:rsidP="001B79DB">
      <w:pPr>
        <w:pStyle w:val="Odstavecseseznamem"/>
        <w:ind w:left="360"/>
        <w:jc w:val="both"/>
      </w:pPr>
      <w:r>
        <w:t xml:space="preserve">Podrobnější sledování nadprůměrných žáků ovšem ukazuje (nejen v popsaných situacích), že abstrakční zdvih </w:t>
      </w:r>
      <w:r w:rsidR="008130F9">
        <w:t xml:space="preserve">někdy </w:t>
      </w:r>
      <w:r>
        <w:t>naskočí rychle, ale nemusí být stabilní. V některých sledovaných případech u nadprůměrných žáků prvního stupně je zprvu vázán na kontext</w:t>
      </w:r>
      <w:r w:rsidR="00BC333D">
        <w:t>, ve kterém k tomu došlo,</w:t>
      </w:r>
      <w:r>
        <w:t xml:space="preserve"> a</w:t>
      </w:r>
      <w:r w:rsidR="008130F9">
        <w:t xml:space="preserve"> vede </w:t>
      </w:r>
      <w:r>
        <w:t xml:space="preserve">zpravidla </w:t>
      </w:r>
      <w:r w:rsidR="00BC333D">
        <w:t xml:space="preserve">k </w:t>
      </w:r>
      <w:r>
        <w:t>dalšímu zkoumání nových kontextů s případným hledáním souvislostí</w:t>
      </w:r>
      <w:r w:rsidR="00BC333D">
        <w:t xml:space="preserve">. Podobné situace můžeme sledovat u nadprůměrných dětí v předškolním věku, kdy ve specifických situacích dochází k zobecnění, které ovšem není stabilní a v jiných situací je u dítěte sledováno propojení na izolované modely. Tento proces může být navíc nevhodně narušován komunikací ve třídě, kdy spolužáci, učebnice, někdy i učitelé komunikují </w:t>
      </w:r>
      <w:r w:rsidR="008130F9">
        <w:t xml:space="preserve">s nadprůměrným </w:t>
      </w:r>
      <w:r w:rsidR="00BC333D">
        <w:t xml:space="preserve">tak, že nevědomky vracejí žáka do nižší „fáze poznávacího procesu“. V situaci </w:t>
      </w:r>
      <w:r w:rsidR="000C2D71">
        <w:t xml:space="preserve">1 je patrné, jak je žák zmaten rozporem mezi mluvou ve škole a vlastním „objevem“. </w:t>
      </w:r>
      <w:r w:rsidR="00B258D5">
        <w:t>V třetí školní diskusi v KPM došlo k novým posunům. Teprve interpretací a propojením školní a mimoškolní situace pak účastníci odkryli novou formulaci</w:t>
      </w:r>
      <w:r w:rsidR="00165E71">
        <w:t xml:space="preserve"> (V)</w:t>
      </w:r>
      <w:r w:rsidR="00B258D5">
        <w:t xml:space="preserve">: „ … </w:t>
      </w:r>
      <w:r w:rsidR="00165E71" w:rsidRPr="00165E71">
        <w:rPr>
          <w:i/>
        </w:rPr>
        <w:t xml:space="preserve">jak je fuk, jestli je to ABC (trojúhelník), nebo PQR, </w:t>
      </w:r>
      <w:r w:rsidR="00165E71">
        <w:rPr>
          <w:i/>
        </w:rPr>
        <w:t xml:space="preserve">… </w:t>
      </w:r>
      <w:proofErr w:type="gramStart"/>
      <w:r w:rsidR="00165E71">
        <w:rPr>
          <w:i/>
        </w:rPr>
        <w:t xml:space="preserve">hm, </w:t>
      </w:r>
      <w:r w:rsidR="00165E71" w:rsidRPr="00165E71">
        <w:rPr>
          <w:i/>
        </w:rPr>
        <w:t xml:space="preserve"> jako</w:t>
      </w:r>
      <w:proofErr w:type="gramEnd"/>
      <w:r w:rsidR="00165E71" w:rsidRPr="00165E71">
        <w:rPr>
          <w:i/>
        </w:rPr>
        <w:t xml:space="preserve"> </w:t>
      </w:r>
      <w:proofErr w:type="spellStart"/>
      <w:r w:rsidR="00165E71" w:rsidRPr="00165E71">
        <w:rPr>
          <w:i/>
        </w:rPr>
        <w:t>neva</w:t>
      </w:r>
      <w:proofErr w:type="spellEnd"/>
      <w:r w:rsidR="00165E71" w:rsidRPr="00165E71">
        <w:rPr>
          <w:i/>
        </w:rPr>
        <w:t xml:space="preserve">, že je </w:t>
      </w:r>
      <w:proofErr w:type="spellStart"/>
      <w:r w:rsidR="00165E71" w:rsidRPr="00165E71">
        <w:rPr>
          <w:i/>
        </w:rPr>
        <w:t>tupej</w:t>
      </w:r>
      <w:proofErr w:type="spellEnd"/>
      <w:r w:rsidR="00165E71" w:rsidRPr="00165E71">
        <w:rPr>
          <w:i/>
        </w:rPr>
        <w:t xml:space="preserve">, </w:t>
      </w:r>
      <w:proofErr w:type="spellStart"/>
      <w:r w:rsidR="00165E71" w:rsidRPr="00165E71">
        <w:rPr>
          <w:i/>
        </w:rPr>
        <w:t>pravej</w:t>
      </w:r>
      <w:proofErr w:type="spellEnd"/>
      <w:r w:rsidR="00165E71" w:rsidRPr="00165E71">
        <w:rPr>
          <w:i/>
        </w:rPr>
        <w:t xml:space="preserve"> … </w:t>
      </w:r>
      <w:proofErr w:type="spellStart"/>
      <w:r w:rsidR="00165E71" w:rsidRPr="00165E71">
        <w:rPr>
          <w:i/>
        </w:rPr>
        <w:t>pravoúhlej</w:t>
      </w:r>
      <w:proofErr w:type="spellEnd"/>
      <w:r w:rsidR="00165E71" w:rsidRPr="00165E71">
        <w:rPr>
          <w:i/>
        </w:rPr>
        <w:t xml:space="preserve"> a tak. Je to </w:t>
      </w:r>
      <w:proofErr w:type="spellStart"/>
      <w:r w:rsidR="00165E71" w:rsidRPr="00165E71">
        <w:rPr>
          <w:i/>
        </w:rPr>
        <w:t>furt</w:t>
      </w:r>
      <w:proofErr w:type="spellEnd"/>
      <w:r w:rsidR="00165E71" w:rsidRPr="00165E71">
        <w:rPr>
          <w:i/>
        </w:rPr>
        <w:t xml:space="preserve"> trojúhelník.</w:t>
      </w:r>
      <w:r w:rsidR="00165E71">
        <w:rPr>
          <w:i/>
        </w:rPr>
        <w:t xml:space="preserve"> Jeden? </w:t>
      </w:r>
      <w:proofErr w:type="gramStart"/>
      <w:r w:rsidR="00165E71">
        <w:rPr>
          <w:i/>
        </w:rPr>
        <w:t xml:space="preserve">….. </w:t>
      </w:r>
      <w:r w:rsidR="00165E71" w:rsidRPr="00165E71">
        <w:rPr>
          <w:i/>
        </w:rPr>
        <w:t>Jo</w:t>
      </w:r>
      <w:proofErr w:type="gramEnd"/>
      <w:r w:rsidR="00165E71" w:rsidRPr="00165E71">
        <w:rPr>
          <w:i/>
        </w:rPr>
        <w:t>?</w:t>
      </w:r>
      <w:r w:rsidR="00165E71">
        <w:rPr>
          <w:i/>
        </w:rPr>
        <w:t>“</w:t>
      </w:r>
      <w:r w:rsidR="00FD5B44">
        <w:t xml:space="preserve">  </w:t>
      </w:r>
    </w:p>
    <w:p w:rsidR="006D5C87" w:rsidRDefault="0052667D" w:rsidP="001B79DB">
      <w:pPr>
        <w:pStyle w:val="Odstavecseseznamem"/>
        <w:ind w:left="360"/>
        <w:jc w:val="both"/>
      </w:pPr>
      <w:r>
        <w:t>Šetření v devadesátých letech na prvním stupni v ZŠ ukázalo, ž</w:t>
      </w:r>
      <w:r w:rsidR="00C95DC2">
        <w:t>e se žáci více než 80 % domnívají, že geometrie je jen „</w:t>
      </w:r>
      <w:r w:rsidR="00C95DC2" w:rsidRPr="0020550A">
        <w:rPr>
          <w:i/>
        </w:rPr>
        <w:t>svět, který se vejde na lavici, do sešitu, do učebnice</w:t>
      </w:r>
      <w:r w:rsidR="00C95DC2">
        <w:t>“, že jeho existence závisí na rýsování nebo na vytváření obrázků. Jak o takových představách je informován svět autorů učebnic? Je nebo není nutné zasáhnout do RVP? Mají někteří zahraniční učitelé pravdu, že učebnice matematiky je kontraproduktivní pro poznávací proces, že je třeba dávat žákům specifické pracovní listy? Pokud ano, jsou na to učitelé připraveni? Za jakých podmínek (počet žáků, počet internací se specifickými poruchami, možnost asistence, počet hodin matematiky v týdnu, …)</w:t>
      </w:r>
      <w:r w:rsidR="006D5C87">
        <w:t>?</w:t>
      </w:r>
    </w:p>
    <w:p w:rsidR="0020550A" w:rsidRDefault="00C95DC2" w:rsidP="001B79DB">
      <w:pPr>
        <w:pStyle w:val="Odstavecseseznamem"/>
        <w:ind w:left="360"/>
        <w:jc w:val="both"/>
      </w:pPr>
      <w:r>
        <w:t xml:space="preserve"> </w:t>
      </w:r>
      <w:r w:rsidR="00FD5B44">
        <w:t xml:space="preserve">Je zde proces, který podle mého vyžaduje dlouhodobější zkoumání u jednotlivců. Je otázkou, zda a za jakých okolností je možné, že neodhalení takových momentů se může podílet na vytváření </w:t>
      </w:r>
      <w:proofErr w:type="spellStart"/>
      <w:r w:rsidR="00FD5B44">
        <w:t>blokátorů</w:t>
      </w:r>
      <w:proofErr w:type="spellEnd"/>
      <w:r w:rsidR="00FD5B44">
        <w:t xml:space="preserve"> (</w:t>
      </w:r>
      <w:proofErr w:type="spellStart"/>
      <w:r w:rsidR="00FD5B44">
        <w:t>Kaslová</w:t>
      </w:r>
      <w:proofErr w:type="spellEnd"/>
      <w:r w:rsidR="00FD5B44">
        <w:t>, 2015) v pojmotvorném procesu.</w:t>
      </w:r>
      <w:r w:rsidR="0020550A">
        <w:t xml:space="preserve"> Souvisí popsané situace také s tím, jak učitel komunikuje s žáky? Podívejme se na různé situace v hodinách matematiky</w:t>
      </w:r>
      <w:r w:rsidR="005A1FFB">
        <w:t xml:space="preserve"> v zahraničí</w:t>
      </w:r>
      <w:r w:rsidR="0020550A">
        <w:t xml:space="preserve">. </w:t>
      </w:r>
    </w:p>
    <w:p w:rsidR="002A408D" w:rsidRDefault="0020550A" w:rsidP="001B79DB">
      <w:pPr>
        <w:pStyle w:val="Odstavecseseznamem"/>
        <w:ind w:left="360"/>
        <w:jc w:val="both"/>
      </w:pPr>
      <w:r>
        <w:t xml:space="preserve">1) Situace Belgie 1998: </w:t>
      </w:r>
      <w:r w:rsidRPr="0020550A">
        <w:rPr>
          <w:i/>
        </w:rPr>
        <w:t>Máme trojúhelník (jednotné číslo). Může vypadat různě. Načrtněte různé typy</w:t>
      </w:r>
      <w:r>
        <w:t xml:space="preserve">. 2) Situace Francie 2009: </w:t>
      </w:r>
      <w:r w:rsidRPr="0020550A">
        <w:rPr>
          <w:i/>
        </w:rPr>
        <w:t>Dej mi různé příklady trojúhelníka. Kdo načrtne obrázek něčeho, co trojúhelník připomíná, ale nemůžeme ho pojmenovat trojúhelník</w:t>
      </w:r>
      <w:r>
        <w:t xml:space="preserve">. 3) Situace Itálie, 2002: </w:t>
      </w:r>
      <w:r w:rsidRPr="0020550A">
        <w:rPr>
          <w:i/>
        </w:rPr>
        <w:t>Jsou různé možnosti, jak zobrazit trojúhelník. Pracujte ve skupinách a vyznačte co nejvíc modelů trojúhelníka. …. Podle čeho mám posuzovat vaši práci? Kdy můžeme přijmout to, že váš obrázek zastupuje trojúhelník</w:t>
      </w:r>
      <w:r>
        <w:t xml:space="preserve"> (zobrazit zde znamená vždy zdůraznění zástupné funkce modelu). 4) Situace Švýcarsko 1995: </w:t>
      </w:r>
      <w:r w:rsidRPr="002A408D">
        <w:rPr>
          <w:i/>
        </w:rPr>
        <w:t>V</w:t>
      </w:r>
      <w:r w:rsidR="005A1FFB">
        <w:rPr>
          <w:i/>
        </w:rPr>
        <w:t> </w:t>
      </w:r>
      <w:r w:rsidRPr="002A408D">
        <w:rPr>
          <w:i/>
        </w:rPr>
        <w:t>čem</w:t>
      </w:r>
      <w:r w:rsidR="005A1FFB">
        <w:rPr>
          <w:i/>
        </w:rPr>
        <w:t xml:space="preserve"> </w:t>
      </w:r>
      <w:proofErr w:type="gramStart"/>
      <w:r w:rsidR="005A1FFB">
        <w:rPr>
          <w:i/>
        </w:rPr>
        <w:t xml:space="preserve">je </w:t>
      </w:r>
      <w:r w:rsidRPr="002A408D">
        <w:rPr>
          <w:i/>
        </w:rPr>
        <w:t xml:space="preserve"> rozdíl</w:t>
      </w:r>
      <w:proofErr w:type="gramEnd"/>
      <w:r w:rsidRPr="002A408D">
        <w:rPr>
          <w:i/>
        </w:rPr>
        <w:t xml:space="preserve">, (nějaký) trojúhelník a </w:t>
      </w:r>
      <w:r w:rsidR="005A1FFB">
        <w:rPr>
          <w:i/>
        </w:rPr>
        <w:t>(</w:t>
      </w:r>
      <w:r w:rsidRPr="002A408D">
        <w:rPr>
          <w:i/>
        </w:rPr>
        <w:t>tento</w:t>
      </w:r>
      <w:r w:rsidR="005A1FFB">
        <w:rPr>
          <w:i/>
        </w:rPr>
        <w:t>)</w:t>
      </w:r>
      <w:r w:rsidRPr="002A408D">
        <w:rPr>
          <w:i/>
        </w:rPr>
        <w:t xml:space="preserve"> trojúhelník</w:t>
      </w:r>
      <w:r w:rsidR="005A1FFB">
        <w:rPr>
          <w:i/>
        </w:rPr>
        <w:t xml:space="preserve"> (rozdíl je v  členu u jména)</w:t>
      </w:r>
      <w:r w:rsidRPr="002A408D">
        <w:rPr>
          <w:i/>
        </w:rPr>
        <w:t>?</w:t>
      </w:r>
      <w:r>
        <w:t xml:space="preserve"> </w:t>
      </w:r>
    </w:p>
    <w:p w:rsidR="009D2B1E" w:rsidRDefault="0020550A" w:rsidP="00D54584">
      <w:pPr>
        <w:pStyle w:val="Odstavecseseznamem"/>
        <w:ind w:left="360"/>
        <w:jc w:val="both"/>
      </w:pPr>
      <w:r>
        <w:t xml:space="preserve">Zdůrazňuji, že mimo jiné ve všech </w:t>
      </w:r>
      <w:r w:rsidR="002A408D">
        <w:t xml:space="preserve">čtyřech </w:t>
      </w:r>
      <w:r>
        <w:t xml:space="preserve">zmíněných zemích jde </w:t>
      </w:r>
      <w:r w:rsidR="002A408D">
        <w:t xml:space="preserve">v mluvě </w:t>
      </w:r>
      <w:r>
        <w:t>o rozdíl v užití členu u jména. Rozdíl je jazykově i v tom, zda užijeme u jména trojúhelník člen a který</w:t>
      </w:r>
      <w:r w:rsidR="001E5445">
        <w:t xml:space="preserve"> člen. </w:t>
      </w:r>
      <w:r w:rsidR="00FC0FAE">
        <w:t>Nap</w:t>
      </w:r>
      <w:r w:rsidR="008C7850">
        <w:t>ř</w:t>
      </w:r>
      <w:r w:rsidR="001E5445">
        <w:t>íklad v</w:t>
      </w:r>
      <w:r w:rsidR="00FC0FAE">
        <w:t>e francouzštině neurčitý člen jednotného čísla má dva významy</w:t>
      </w:r>
      <w:r w:rsidR="001E5445">
        <w:t>:</w:t>
      </w:r>
      <w:r w:rsidR="00FC0FAE">
        <w:t xml:space="preserve"> jeden či kterýkoliv z modelů </w:t>
      </w:r>
      <w:r w:rsidR="001E5445">
        <w:t xml:space="preserve">pojmu </w:t>
      </w:r>
      <w:r w:rsidR="00FC0FAE">
        <w:t>trojúhelník</w:t>
      </w:r>
      <w:r w:rsidR="001E5445">
        <w:t>;</w:t>
      </w:r>
      <w:r w:rsidR="00FC0FAE">
        <w:t xml:space="preserve"> určitý člen v jednotném čísle znamená termín vázající se na pojem, tedy</w:t>
      </w:r>
      <w:r w:rsidR="005A1FFB">
        <w:t xml:space="preserve"> </w:t>
      </w:r>
      <w:r w:rsidR="00FC0FAE">
        <w:t xml:space="preserve">termín, ke kterému se pojí nepřeberné množství představ – modelů, nebo to znamená reprezentant pojmu v případě, že je trojúhelník </w:t>
      </w:r>
      <w:r w:rsidR="008C7850">
        <w:t xml:space="preserve">znám – </w:t>
      </w:r>
      <w:r w:rsidR="001E5445">
        <w:t xml:space="preserve">že </w:t>
      </w:r>
      <w:proofErr w:type="gramStart"/>
      <w:r w:rsidR="008C7850">
        <w:t>vidíme</w:t>
      </w:r>
      <w:proofErr w:type="gramEnd"/>
      <w:r w:rsidR="008C7850">
        <w:t xml:space="preserve"> reprezentant </w:t>
      </w:r>
      <w:r w:rsidR="001E5445">
        <w:t xml:space="preserve">pojmu </w:t>
      </w:r>
      <w:r w:rsidR="008C7850">
        <w:t>na tabuli nebo</w:t>
      </w:r>
      <w:r w:rsidR="001E5445">
        <w:t xml:space="preserve"> že</w:t>
      </w:r>
      <w:r w:rsidR="008C7850">
        <w:t xml:space="preserve"> je </w:t>
      </w:r>
      <w:r w:rsidR="00FC0FAE">
        <w:t>blíže určen (</w:t>
      </w:r>
      <w:r w:rsidR="008C7850">
        <w:t>např. po</w:t>
      </w:r>
      <w:r w:rsidR="00FC0FAE">
        <w:t xml:space="preserve">jmenován, </w:t>
      </w:r>
      <w:r w:rsidR="001E5445">
        <w:t xml:space="preserve">že </w:t>
      </w:r>
      <w:proofErr w:type="gramStart"/>
      <w:r w:rsidR="00FC0FAE">
        <w:t>známe</w:t>
      </w:r>
      <w:proofErr w:type="gramEnd"/>
      <w:r w:rsidR="00FC0FAE">
        <w:t xml:space="preserve"> jeho rozměry, případně polohu např. v systému souřadnic, </w:t>
      </w:r>
      <w:r w:rsidR="008C7850">
        <w:t xml:space="preserve">a tak </w:t>
      </w:r>
      <w:r w:rsidR="008C7850">
        <w:lastRenderedPageBreak/>
        <w:t>podobně)</w:t>
      </w:r>
      <w:r>
        <w:t>.</w:t>
      </w:r>
      <w:r w:rsidR="002A408D">
        <w:t xml:space="preserve"> </w:t>
      </w:r>
      <w:r w:rsidR="008C7850">
        <w:t>V angličtině vynechání členu znamená, že máme na mysli pojem (zjednodušeně řečeno: propojení termínů s představami)</w:t>
      </w:r>
      <w:r w:rsidR="001E5445">
        <w:t>, neurčitý člen naznačuje, že budeme pracovat s jakýmkoli modelem pojmu trojúhelník a urč</w:t>
      </w:r>
      <w:r w:rsidR="008C7850">
        <w:t xml:space="preserve">itý člen funguje podobně jako ve francouzštině.  </w:t>
      </w:r>
      <w:r w:rsidR="001E5445">
        <w:t>Č</w:t>
      </w:r>
      <w:r w:rsidR="002A408D">
        <w:t>eštin</w:t>
      </w:r>
      <w:r w:rsidR="001E5445">
        <w:t>a</w:t>
      </w:r>
      <w:r w:rsidR="002A408D">
        <w:t xml:space="preserve"> členy u jmen neužívá, takže míra obecnosti/konkrétnosti není zřejmá. </w:t>
      </w:r>
      <w:r w:rsidR="001E5445">
        <w:t xml:space="preserve">Je na komunikujících, zda míru obecnosti, či roli užitých slov dají najevo dalšími jazykovými prostředky. Například můžeme sledovat situaci v </w:t>
      </w:r>
      <w:r w:rsidR="002A408D">
        <w:t>komunikac</w:t>
      </w:r>
      <w:r w:rsidR="001E5445">
        <w:t>i</w:t>
      </w:r>
      <w:r w:rsidR="002A408D">
        <w:t xml:space="preserve"> kolem slova </w:t>
      </w:r>
      <w:r w:rsidR="002A408D" w:rsidRPr="001E5445">
        <w:rPr>
          <w:i/>
        </w:rPr>
        <w:t xml:space="preserve">trojúhelník </w:t>
      </w:r>
      <w:r w:rsidR="002A408D">
        <w:t xml:space="preserve">a </w:t>
      </w:r>
      <w:r w:rsidR="002A408D" w:rsidRPr="001E5445">
        <w:rPr>
          <w:i/>
        </w:rPr>
        <w:t xml:space="preserve">daný </w:t>
      </w:r>
      <w:r w:rsidR="002A408D">
        <w:t>(</w:t>
      </w:r>
      <w:r w:rsidR="002A408D" w:rsidRPr="001E5445">
        <w:rPr>
          <w:i/>
        </w:rPr>
        <w:t>vybraný</w:t>
      </w:r>
      <w:r w:rsidR="001E5445" w:rsidRPr="001E5445">
        <w:rPr>
          <w:i/>
        </w:rPr>
        <w:t>, náš, ABC</w:t>
      </w:r>
      <w:r w:rsidR="002A408D" w:rsidRPr="001E5445">
        <w:rPr>
          <w:i/>
        </w:rPr>
        <w:t>) trojúhelník</w:t>
      </w:r>
      <w:r w:rsidR="002A408D">
        <w:t xml:space="preserve">, </w:t>
      </w:r>
      <w:r w:rsidR="002A408D" w:rsidRPr="001E5445">
        <w:rPr>
          <w:i/>
        </w:rPr>
        <w:t xml:space="preserve">který je dán/určen </w:t>
      </w:r>
      <w:proofErr w:type="gramStart"/>
      <w:r w:rsidR="002A408D" w:rsidRPr="001E5445">
        <w:rPr>
          <w:i/>
        </w:rPr>
        <w:t>….</w:t>
      </w:r>
      <w:r w:rsidR="002A408D">
        <w:t xml:space="preserve"> .</w:t>
      </w:r>
      <w:proofErr w:type="gramEnd"/>
      <w:r w:rsidR="002A408D">
        <w:t xml:space="preserve"> </w:t>
      </w:r>
    </w:p>
    <w:p w:rsidR="00E5081C" w:rsidRDefault="00FC0FAE" w:rsidP="00D54584">
      <w:pPr>
        <w:pStyle w:val="Odstavecseseznamem"/>
        <w:ind w:left="360"/>
        <w:jc w:val="both"/>
      </w:pPr>
      <w:r>
        <w:t>P</w:t>
      </w:r>
      <w:r w:rsidR="002A408D">
        <w:t xml:space="preserve">ři kontrole </w:t>
      </w:r>
      <w:r w:rsidR="009D2B1E">
        <w:t xml:space="preserve">práce žáků </w:t>
      </w:r>
      <w:r w:rsidR="002A408D">
        <w:t>učitelé v zahraničí častěji užívají vazeb či frází, potrhujících existenci tříd shodných trojúhelníků k danému zadání, z čehož plyne, že každý žák narýsoval jednoho z reprezentantů této třídy, daného typu</w:t>
      </w:r>
      <w:r w:rsidR="00E5081C">
        <w:t>. Klade se důraz na to, že to všem musí vyjít stejně ve smyslu shodnosti, není-li úkol zadán jinak (poloha, symbolika a podobně)</w:t>
      </w:r>
      <w:r w:rsidR="002A408D">
        <w:t xml:space="preserve">.  </w:t>
      </w:r>
    </w:p>
    <w:p w:rsidR="00165E71" w:rsidRDefault="002A408D" w:rsidP="00D54584">
      <w:pPr>
        <w:pStyle w:val="Odstavecseseznamem"/>
        <w:ind w:left="360"/>
        <w:jc w:val="both"/>
      </w:pPr>
      <w:r>
        <w:t xml:space="preserve">Shrňme: důraz na úspornost v učitelově vyjadřování smazává rozdíl mezi termínem a pojmem, pojmem a jeho modelem, výběrem modelu jako reprezentanta dané třídy, který je vhodný pro danou situaci, pro daného jedince. To vše nestojí jen na užití slov – zde podstatných jmen, ale i na mluvnickém čísle v kontextu věty, jak se ukázalo ve výpovědích v úvodních situacích. Citlivost na jazyk a na situace, tedy na sluchové a vizuální jevy je označováno v odborné literatuře jako jazykový cit a </w:t>
      </w:r>
      <w:proofErr w:type="spellStart"/>
      <w:r w:rsidR="00D54584">
        <w:t>Kuřinovo</w:t>
      </w:r>
      <w:proofErr w:type="spellEnd"/>
      <w:r w:rsidR="00D54584">
        <w:t xml:space="preserve"> „umění dívat se“. N</w:t>
      </w:r>
      <w:r w:rsidR="00165E71">
        <w:t>a závěr sledujme na fotografiích různé pohledy na</w:t>
      </w:r>
      <w:r w:rsidR="00D54584">
        <w:t xml:space="preserve"> „modely pravoúhlých trojúhelníků“, které tvoří</w:t>
      </w:r>
      <w:r w:rsidR="00165E71">
        <w:t xml:space="preserve"> výzdobu knihovny Katolické univerzity v Ružomberoku. </w:t>
      </w:r>
    </w:p>
    <w:p w:rsidR="001B79DB" w:rsidRPr="001B79DB" w:rsidRDefault="00FD5B44" w:rsidP="001B79DB">
      <w:pPr>
        <w:pStyle w:val="Odstavecseseznamem"/>
        <w:ind w:left="360"/>
        <w:jc w:val="both"/>
      </w:pPr>
      <w:r>
        <w:rPr>
          <w:i/>
          <w:noProof/>
          <w:lang w:eastAsia="cs-CZ"/>
        </w:rPr>
        <w:drawing>
          <wp:anchor distT="0" distB="0" distL="114300" distR="114300" simplePos="0" relativeHeight="251673600" behindDoc="1" locked="0" layoutInCell="1" allowOverlap="1">
            <wp:simplePos x="0" y="0"/>
            <wp:positionH relativeFrom="column">
              <wp:posOffset>3677920</wp:posOffset>
            </wp:positionH>
            <wp:positionV relativeFrom="paragraph">
              <wp:posOffset>42545</wp:posOffset>
            </wp:positionV>
            <wp:extent cx="2095500" cy="1187450"/>
            <wp:effectExtent l="19050" t="0" r="0" b="0"/>
            <wp:wrapTight wrapText="bothSides">
              <wp:wrapPolygon edited="0">
                <wp:start x="-196" y="0"/>
                <wp:lineTo x="-196" y="21138"/>
                <wp:lineTo x="21600" y="21138"/>
                <wp:lineTo x="21600" y="0"/>
                <wp:lineTo x="-196" y="0"/>
              </wp:wrapPolygon>
            </wp:wrapTight>
            <wp:docPr id="8" name="obrázek 4" descr="C:\Documents and Settings\ntb\Dokumenty\Obrázky\EME Ružomberok\jeden 020.jpg"/>
            <wp:cNvGraphicFramePr/>
            <a:graphic xmlns:a="http://schemas.openxmlformats.org/drawingml/2006/main">
              <a:graphicData uri="http://schemas.openxmlformats.org/drawingml/2006/picture">
                <pic:pic xmlns:pic="http://schemas.openxmlformats.org/drawingml/2006/picture">
                  <pic:nvPicPr>
                    <pic:cNvPr id="7" name="Obrázek 6" descr="C:\Documents and Settings\ntb\Dokumenty\Obrázky\EME Ružomberok\jeden 020.jpg"/>
                    <pic:cNvPicPr/>
                  </pic:nvPicPr>
                  <pic:blipFill>
                    <a:blip r:embed="rId12" cstate="print"/>
                    <a:srcRect/>
                    <a:stretch>
                      <a:fillRect/>
                    </a:stretch>
                  </pic:blipFill>
                  <pic:spPr bwMode="auto">
                    <a:xfrm>
                      <a:off x="0" y="0"/>
                      <a:ext cx="2095500" cy="1187450"/>
                    </a:xfrm>
                    <a:prstGeom prst="rect">
                      <a:avLst/>
                    </a:prstGeom>
                    <a:noFill/>
                    <a:ln w="9525">
                      <a:noFill/>
                      <a:miter lim="800000"/>
                      <a:headEnd/>
                      <a:tailEnd/>
                    </a:ln>
                  </pic:spPr>
                </pic:pic>
              </a:graphicData>
            </a:graphic>
          </wp:anchor>
        </w:drawing>
      </w:r>
      <w:r>
        <w:rPr>
          <w:i/>
          <w:noProof/>
          <w:lang w:eastAsia="cs-CZ"/>
        </w:rPr>
        <w:drawing>
          <wp:anchor distT="0" distB="0" distL="114300" distR="114300" simplePos="0" relativeHeight="251672576" behindDoc="1" locked="0" layoutInCell="1" allowOverlap="1">
            <wp:simplePos x="0" y="0"/>
            <wp:positionH relativeFrom="column">
              <wp:posOffset>2247900</wp:posOffset>
            </wp:positionH>
            <wp:positionV relativeFrom="paragraph">
              <wp:posOffset>42545</wp:posOffset>
            </wp:positionV>
            <wp:extent cx="1376045" cy="1187450"/>
            <wp:effectExtent l="19050" t="0" r="0" b="0"/>
            <wp:wrapTight wrapText="bothSides">
              <wp:wrapPolygon edited="0">
                <wp:start x="-299" y="0"/>
                <wp:lineTo x="-299" y="21138"/>
                <wp:lineTo x="21530" y="21138"/>
                <wp:lineTo x="21530" y="0"/>
                <wp:lineTo x="-299" y="0"/>
              </wp:wrapPolygon>
            </wp:wrapTight>
            <wp:docPr id="3" name="obrázek 2" descr="C:\Documents and Settings\ntb\Dokumenty\Obrázky\EME Ružomberok\jeden 021.jpg"/>
            <wp:cNvGraphicFramePr/>
            <a:graphic xmlns:a="http://schemas.openxmlformats.org/drawingml/2006/main">
              <a:graphicData uri="http://schemas.openxmlformats.org/drawingml/2006/picture">
                <pic:pic xmlns:pic="http://schemas.openxmlformats.org/drawingml/2006/picture">
                  <pic:nvPicPr>
                    <pic:cNvPr id="16" name="Obrázek 15" descr="C:\Documents and Settings\ntb\Dokumenty\Obrázky\EME Ružomberok\jeden 021.jpg"/>
                    <pic:cNvPicPr/>
                  </pic:nvPicPr>
                  <pic:blipFill>
                    <a:blip r:embed="rId13" cstate="print"/>
                    <a:srcRect r="17561"/>
                    <a:stretch>
                      <a:fillRect/>
                    </a:stretch>
                  </pic:blipFill>
                  <pic:spPr bwMode="auto">
                    <a:xfrm>
                      <a:off x="0" y="0"/>
                      <a:ext cx="1376045" cy="1187450"/>
                    </a:xfrm>
                    <a:prstGeom prst="rect">
                      <a:avLst/>
                    </a:prstGeom>
                    <a:noFill/>
                    <a:ln w="9525">
                      <a:noFill/>
                      <a:miter lim="800000"/>
                      <a:headEnd/>
                      <a:tailEnd/>
                    </a:ln>
                  </pic:spPr>
                </pic:pic>
              </a:graphicData>
            </a:graphic>
          </wp:anchor>
        </w:drawing>
      </w:r>
      <w:r w:rsidR="00BC333D" w:rsidRPr="00165E71">
        <w:rPr>
          <w:i/>
        </w:rPr>
        <w:t xml:space="preserve"> </w:t>
      </w:r>
      <w:r w:rsidR="00BC333D">
        <w:t xml:space="preserve"> </w:t>
      </w:r>
      <w:r w:rsidR="0097497E">
        <w:t xml:space="preserve">  </w:t>
      </w:r>
      <w:r w:rsidR="00A127BE">
        <w:t xml:space="preserve"> </w:t>
      </w:r>
      <w:r w:rsidR="00BF3F28">
        <w:t xml:space="preserve"> </w:t>
      </w:r>
      <w:r w:rsidR="00165E71" w:rsidRPr="00165E71">
        <w:rPr>
          <w:noProof/>
          <w:lang w:eastAsia="cs-CZ"/>
        </w:rPr>
        <w:drawing>
          <wp:anchor distT="0" distB="0" distL="114300" distR="114300" simplePos="0" relativeHeight="251671552" behindDoc="1" locked="0" layoutInCell="1" allowOverlap="1">
            <wp:simplePos x="0" y="0"/>
            <wp:positionH relativeFrom="column">
              <wp:posOffset>437416</wp:posOffset>
            </wp:positionH>
            <wp:positionV relativeFrom="paragraph">
              <wp:posOffset>1278</wp:posOffset>
            </wp:positionV>
            <wp:extent cx="1710302" cy="1229096"/>
            <wp:effectExtent l="19050" t="0" r="4198" b="0"/>
            <wp:wrapTight wrapText="bothSides">
              <wp:wrapPolygon edited="0">
                <wp:start x="-241" y="0"/>
                <wp:lineTo x="-241" y="21426"/>
                <wp:lineTo x="21653" y="21426"/>
                <wp:lineTo x="21653" y="0"/>
                <wp:lineTo x="-241" y="0"/>
              </wp:wrapPolygon>
            </wp:wrapTight>
            <wp:docPr id="1" name="obrázek 1" descr="C:\Documents and Settings\ntb\Dokumenty\Obrázky\EME Ružomberok\jeden 019.jpg"/>
            <wp:cNvGraphicFramePr/>
            <a:graphic xmlns:a="http://schemas.openxmlformats.org/drawingml/2006/main">
              <a:graphicData uri="http://schemas.openxmlformats.org/drawingml/2006/picture">
                <pic:pic xmlns:pic="http://schemas.openxmlformats.org/drawingml/2006/picture">
                  <pic:nvPicPr>
                    <pic:cNvPr id="6" name="Zástupný symbol pro obsah 5" descr="C:\Documents and Settings\ntb\Dokumenty\Obrázky\EME Ružomberok\jeden 019.jpg"/>
                    <pic:cNvPicPr>
                      <a:picLocks noGrp="1"/>
                    </pic:cNvPicPr>
                  </pic:nvPicPr>
                  <pic:blipFill>
                    <a:blip r:embed="rId14" cstate="print"/>
                    <a:srcRect b="7357"/>
                    <a:stretch>
                      <a:fillRect/>
                    </a:stretch>
                  </pic:blipFill>
                  <pic:spPr bwMode="auto">
                    <a:xfrm>
                      <a:off x="0" y="0"/>
                      <a:ext cx="1710302" cy="1229096"/>
                    </a:xfrm>
                    <a:prstGeom prst="rect">
                      <a:avLst/>
                    </a:prstGeom>
                    <a:noFill/>
                    <a:ln w="9525">
                      <a:noFill/>
                      <a:miter lim="800000"/>
                      <a:headEnd/>
                      <a:tailEnd/>
                    </a:ln>
                  </pic:spPr>
                </pic:pic>
              </a:graphicData>
            </a:graphic>
          </wp:anchor>
        </w:drawing>
      </w:r>
      <w:r w:rsidR="00BF3F28">
        <w:t xml:space="preserve">  </w:t>
      </w:r>
      <w:r w:rsidRPr="00FD5B44">
        <w:rPr>
          <w:noProof/>
          <w:lang w:eastAsia="cs-CZ"/>
        </w:rPr>
        <w:t xml:space="preserve"> </w:t>
      </w:r>
    </w:p>
    <w:p w:rsidR="00B672BB" w:rsidRPr="001B79DB" w:rsidRDefault="00B672BB" w:rsidP="00F56E34">
      <w:pPr>
        <w:pStyle w:val="Odstavecseseznamem"/>
        <w:ind w:left="360"/>
        <w:jc w:val="both"/>
      </w:pPr>
    </w:p>
    <w:p w:rsidR="00F56E34" w:rsidRPr="001B79DB" w:rsidRDefault="00F56E34" w:rsidP="00F56E34">
      <w:pPr>
        <w:jc w:val="both"/>
        <w:rPr>
          <w:b/>
        </w:rPr>
      </w:pPr>
    </w:p>
    <w:p w:rsidR="00F56E34" w:rsidRPr="00F56E34" w:rsidRDefault="00F56E34" w:rsidP="00F56E34">
      <w:pPr>
        <w:jc w:val="both"/>
        <w:rPr>
          <w:b/>
        </w:rPr>
      </w:pPr>
    </w:p>
    <w:p w:rsidR="005A1FFB" w:rsidRDefault="005A1FFB" w:rsidP="00E70B1E">
      <w:pPr>
        <w:jc w:val="both"/>
      </w:pPr>
    </w:p>
    <w:p w:rsidR="005A1FFB" w:rsidRDefault="005A1FFB" w:rsidP="00E70B1E">
      <w:pPr>
        <w:jc w:val="both"/>
      </w:pPr>
      <w:r>
        <w:t>Zdroje:</w:t>
      </w:r>
    </w:p>
    <w:p w:rsidR="005A1FFB" w:rsidRDefault="00FD5B44" w:rsidP="00E70B1E">
      <w:pPr>
        <w:jc w:val="both"/>
      </w:pPr>
      <w:r>
        <w:t xml:space="preserve">KASLOVÁ, M. </w:t>
      </w:r>
      <w:r w:rsidR="006B102B" w:rsidRPr="009D2B1E">
        <w:rPr>
          <w:i/>
        </w:rPr>
        <w:t>Didaktické struktury</w:t>
      </w:r>
      <w:r w:rsidR="005A1FFB">
        <w:t xml:space="preserve">. Přednáška na konference Talent v matematice. </w:t>
      </w:r>
      <w:proofErr w:type="gramStart"/>
      <w:r w:rsidR="005A1FFB">
        <w:t>MU</w:t>
      </w:r>
      <w:proofErr w:type="gramEnd"/>
      <w:r w:rsidR="005A1FFB">
        <w:t xml:space="preserve"> BRNO,  říjen 2014</w:t>
      </w:r>
    </w:p>
    <w:p w:rsidR="005A1FFB" w:rsidRDefault="005A1FFB" w:rsidP="00E70B1E">
      <w:pPr>
        <w:jc w:val="both"/>
      </w:pPr>
      <w:r>
        <w:t xml:space="preserve">KASLOVÁ, M. </w:t>
      </w:r>
      <w:r w:rsidRPr="009D2B1E">
        <w:rPr>
          <w:i/>
        </w:rPr>
        <w:t>Výtvarné umění jako motivace žáka nadprůměrného v matematice</w:t>
      </w:r>
      <w:r>
        <w:t xml:space="preserve">. Přednáška na konferenci Podpora talentů. </w:t>
      </w:r>
      <w:proofErr w:type="gramStart"/>
      <w:r>
        <w:t>MU</w:t>
      </w:r>
      <w:proofErr w:type="gramEnd"/>
      <w:r>
        <w:t xml:space="preserve"> Brno</w:t>
      </w:r>
      <w:r w:rsidR="009D2B1E">
        <w:t>, listopad 2014</w:t>
      </w:r>
      <w:r>
        <w:t>.</w:t>
      </w:r>
    </w:p>
    <w:p w:rsidR="006B102B" w:rsidRDefault="006B102B" w:rsidP="00E70B1E">
      <w:pPr>
        <w:jc w:val="both"/>
      </w:pPr>
      <w:r>
        <w:t>KASLOVÁ, M</w:t>
      </w:r>
      <w:r w:rsidRPr="009D2B1E">
        <w:rPr>
          <w:i/>
        </w:rPr>
        <w:t>.</w:t>
      </w:r>
      <w:r w:rsidR="005A1FFB" w:rsidRPr="009D2B1E">
        <w:rPr>
          <w:i/>
        </w:rPr>
        <w:t xml:space="preserve"> </w:t>
      </w:r>
      <w:proofErr w:type="spellStart"/>
      <w:r w:rsidR="005A1FFB" w:rsidRPr="009D2B1E">
        <w:rPr>
          <w:i/>
        </w:rPr>
        <w:t>Oudtoorová</w:t>
      </w:r>
      <w:proofErr w:type="spellEnd"/>
      <w:r w:rsidR="005A1FFB" w:rsidRPr="009D2B1E">
        <w:rPr>
          <w:i/>
        </w:rPr>
        <w:t xml:space="preserve"> matematika</w:t>
      </w:r>
      <w:r w:rsidR="005A1FFB">
        <w:t xml:space="preserve">. Workshop na konferenci Jak učit žáky matematice. Litomyšl, listopad 2013 </w:t>
      </w:r>
    </w:p>
    <w:p w:rsidR="00775317" w:rsidRDefault="009D2B1E" w:rsidP="00E70B1E">
      <w:pPr>
        <w:jc w:val="both"/>
      </w:pPr>
      <w:r>
        <w:t xml:space="preserve">Fotodokumentace: M. </w:t>
      </w:r>
      <w:proofErr w:type="spellStart"/>
      <w:r>
        <w:t>Kaslová</w:t>
      </w:r>
      <w:proofErr w:type="spellEnd"/>
    </w:p>
    <w:p w:rsidR="00E70B1E" w:rsidRDefault="00E70B1E" w:rsidP="00E70B1E">
      <w:pPr>
        <w:jc w:val="both"/>
      </w:pPr>
    </w:p>
    <w:sectPr w:rsidR="00E70B1E" w:rsidSect="006F71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E7A"/>
    <w:multiLevelType w:val="hybridMultilevel"/>
    <w:tmpl w:val="CBF2AFBC"/>
    <w:lvl w:ilvl="0" w:tplc="58B2F9C6">
      <w:start w:val="1"/>
      <w:numFmt w:val="bullet"/>
      <w:lvlText w:val="•"/>
      <w:lvlJc w:val="left"/>
      <w:pPr>
        <w:tabs>
          <w:tab w:val="num" w:pos="720"/>
        </w:tabs>
        <w:ind w:left="720" w:hanging="360"/>
      </w:pPr>
      <w:rPr>
        <w:rFonts w:ascii="Arial" w:hAnsi="Arial" w:hint="default"/>
      </w:rPr>
    </w:lvl>
    <w:lvl w:ilvl="1" w:tplc="C1A46C18" w:tentative="1">
      <w:start w:val="1"/>
      <w:numFmt w:val="bullet"/>
      <w:lvlText w:val="•"/>
      <w:lvlJc w:val="left"/>
      <w:pPr>
        <w:tabs>
          <w:tab w:val="num" w:pos="1440"/>
        </w:tabs>
        <w:ind w:left="1440" w:hanging="360"/>
      </w:pPr>
      <w:rPr>
        <w:rFonts w:ascii="Arial" w:hAnsi="Arial" w:hint="default"/>
      </w:rPr>
    </w:lvl>
    <w:lvl w:ilvl="2" w:tplc="6EF072F6" w:tentative="1">
      <w:start w:val="1"/>
      <w:numFmt w:val="bullet"/>
      <w:lvlText w:val="•"/>
      <w:lvlJc w:val="left"/>
      <w:pPr>
        <w:tabs>
          <w:tab w:val="num" w:pos="2160"/>
        </w:tabs>
        <w:ind w:left="2160" w:hanging="360"/>
      </w:pPr>
      <w:rPr>
        <w:rFonts w:ascii="Arial" w:hAnsi="Arial" w:hint="default"/>
      </w:rPr>
    </w:lvl>
    <w:lvl w:ilvl="3" w:tplc="E26490E0" w:tentative="1">
      <w:start w:val="1"/>
      <w:numFmt w:val="bullet"/>
      <w:lvlText w:val="•"/>
      <w:lvlJc w:val="left"/>
      <w:pPr>
        <w:tabs>
          <w:tab w:val="num" w:pos="2880"/>
        </w:tabs>
        <w:ind w:left="2880" w:hanging="360"/>
      </w:pPr>
      <w:rPr>
        <w:rFonts w:ascii="Arial" w:hAnsi="Arial" w:hint="default"/>
      </w:rPr>
    </w:lvl>
    <w:lvl w:ilvl="4" w:tplc="8DA80FF2" w:tentative="1">
      <w:start w:val="1"/>
      <w:numFmt w:val="bullet"/>
      <w:lvlText w:val="•"/>
      <w:lvlJc w:val="left"/>
      <w:pPr>
        <w:tabs>
          <w:tab w:val="num" w:pos="3600"/>
        </w:tabs>
        <w:ind w:left="3600" w:hanging="360"/>
      </w:pPr>
      <w:rPr>
        <w:rFonts w:ascii="Arial" w:hAnsi="Arial" w:hint="default"/>
      </w:rPr>
    </w:lvl>
    <w:lvl w:ilvl="5" w:tplc="09E4ED8E" w:tentative="1">
      <w:start w:val="1"/>
      <w:numFmt w:val="bullet"/>
      <w:lvlText w:val="•"/>
      <w:lvlJc w:val="left"/>
      <w:pPr>
        <w:tabs>
          <w:tab w:val="num" w:pos="4320"/>
        </w:tabs>
        <w:ind w:left="4320" w:hanging="360"/>
      </w:pPr>
      <w:rPr>
        <w:rFonts w:ascii="Arial" w:hAnsi="Arial" w:hint="default"/>
      </w:rPr>
    </w:lvl>
    <w:lvl w:ilvl="6" w:tplc="E15280B2" w:tentative="1">
      <w:start w:val="1"/>
      <w:numFmt w:val="bullet"/>
      <w:lvlText w:val="•"/>
      <w:lvlJc w:val="left"/>
      <w:pPr>
        <w:tabs>
          <w:tab w:val="num" w:pos="5040"/>
        </w:tabs>
        <w:ind w:left="5040" w:hanging="360"/>
      </w:pPr>
      <w:rPr>
        <w:rFonts w:ascii="Arial" w:hAnsi="Arial" w:hint="default"/>
      </w:rPr>
    </w:lvl>
    <w:lvl w:ilvl="7" w:tplc="94FAC306" w:tentative="1">
      <w:start w:val="1"/>
      <w:numFmt w:val="bullet"/>
      <w:lvlText w:val="•"/>
      <w:lvlJc w:val="left"/>
      <w:pPr>
        <w:tabs>
          <w:tab w:val="num" w:pos="5760"/>
        </w:tabs>
        <w:ind w:left="5760" w:hanging="360"/>
      </w:pPr>
      <w:rPr>
        <w:rFonts w:ascii="Arial" w:hAnsi="Arial" w:hint="default"/>
      </w:rPr>
    </w:lvl>
    <w:lvl w:ilvl="8" w:tplc="303241A0" w:tentative="1">
      <w:start w:val="1"/>
      <w:numFmt w:val="bullet"/>
      <w:lvlText w:val="•"/>
      <w:lvlJc w:val="left"/>
      <w:pPr>
        <w:tabs>
          <w:tab w:val="num" w:pos="6480"/>
        </w:tabs>
        <w:ind w:left="6480" w:hanging="360"/>
      </w:pPr>
      <w:rPr>
        <w:rFonts w:ascii="Arial" w:hAnsi="Arial" w:hint="default"/>
      </w:rPr>
    </w:lvl>
  </w:abstractNum>
  <w:abstractNum w:abstractNumId="1">
    <w:nsid w:val="0F5B4538"/>
    <w:multiLevelType w:val="hybridMultilevel"/>
    <w:tmpl w:val="724E7EDC"/>
    <w:lvl w:ilvl="0" w:tplc="6010E10A">
      <w:start w:val="1"/>
      <w:numFmt w:val="bullet"/>
      <w:lvlText w:val=""/>
      <w:lvlJc w:val="left"/>
      <w:pPr>
        <w:tabs>
          <w:tab w:val="num" w:pos="720"/>
        </w:tabs>
        <w:ind w:left="720" w:hanging="360"/>
      </w:pPr>
      <w:rPr>
        <w:rFonts w:ascii="Wingdings" w:hAnsi="Wingdings" w:hint="default"/>
      </w:rPr>
    </w:lvl>
    <w:lvl w:ilvl="1" w:tplc="CCC64EE2" w:tentative="1">
      <w:start w:val="1"/>
      <w:numFmt w:val="bullet"/>
      <w:lvlText w:val=""/>
      <w:lvlJc w:val="left"/>
      <w:pPr>
        <w:tabs>
          <w:tab w:val="num" w:pos="1440"/>
        </w:tabs>
        <w:ind w:left="1440" w:hanging="360"/>
      </w:pPr>
      <w:rPr>
        <w:rFonts w:ascii="Wingdings" w:hAnsi="Wingdings" w:hint="default"/>
      </w:rPr>
    </w:lvl>
    <w:lvl w:ilvl="2" w:tplc="BC8491D4" w:tentative="1">
      <w:start w:val="1"/>
      <w:numFmt w:val="bullet"/>
      <w:lvlText w:val=""/>
      <w:lvlJc w:val="left"/>
      <w:pPr>
        <w:tabs>
          <w:tab w:val="num" w:pos="2160"/>
        </w:tabs>
        <w:ind w:left="2160" w:hanging="360"/>
      </w:pPr>
      <w:rPr>
        <w:rFonts w:ascii="Wingdings" w:hAnsi="Wingdings" w:hint="default"/>
      </w:rPr>
    </w:lvl>
    <w:lvl w:ilvl="3" w:tplc="F7A29FE8" w:tentative="1">
      <w:start w:val="1"/>
      <w:numFmt w:val="bullet"/>
      <w:lvlText w:val=""/>
      <w:lvlJc w:val="left"/>
      <w:pPr>
        <w:tabs>
          <w:tab w:val="num" w:pos="2880"/>
        </w:tabs>
        <w:ind w:left="2880" w:hanging="360"/>
      </w:pPr>
      <w:rPr>
        <w:rFonts w:ascii="Wingdings" w:hAnsi="Wingdings" w:hint="default"/>
      </w:rPr>
    </w:lvl>
    <w:lvl w:ilvl="4" w:tplc="07B894F0" w:tentative="1">
      <w:start w:val="1"/>
      <w:numFmt w:val="bullet"/>
      <w:lvlText w:val=""/>
      <w:lvlJc w:val="left"/>
      <w:pPr>
        <w:tabs>
          <w:tab w:val="num" w:pos="3600"/>
        </w:tabs>
        <w:ind w:left="3600" w:hanging="360"/>
      </w:pPr>
      <w:rPr>
        <w:rFonts w:ascii="Wingdings" w:hAnsi="Wingdings" w:hint="default"/>
      </w:rPr>
    </w:lvl>
    <w:lvl w:ilvl="5" w:tplc="2F12387A" w:tentative="1">
      <w:start w:val="1"/>
      <w:numFmt w:val="bullet"/>
      <w:lvlText w:val=""/>
      <w:lvlJc w:val="left"/>
      <w:pPr>
        <w:tabs>
          <w:tab w:val="num" w:pos="4320"/>
        </w:tabs>
        <w:ind w:left="4320" w:hanging="360"/>
      </w:pPr>
      <w:rPr>
        <w:rFonts w:ascii="Wingdings" w:hAnsi="Wingdings" w:hint="default"/>
      </w:rPr>
    </w:lvl>
    <w:lvl w:ilvl="6" w:tplc="EF38E886" w:tentative="1">
      <w:start w:val="1"/>
      <w:numFmt w:val="bullet"/>
      <w:lvlText w:val=""/>
      <w:lvlJc w:val="left"/>
      <w:pPr>
        <w:tabs>
          <w:tab w:val="num" w:pos="5040"/>
        </w:tabs>
        <w:ind w:left="5040" w:hanging="360"/>
      </w:pPr>
      <w:rPr>
        <w:rFonts w:ascii="Wingdings" w:hAnsi="Wingdings" w:hint="default"/>
      </w:rPr>
    </w:lvl>
    <w:lvl w:ilvl="7" w:tplc="088AE01C" w:tentative="1">
      <w:start w:val="1"/>
      <w:numFmt w:val="bullet"/>
      <w:lvlText w:val=""/>
      <w:lvlJc w:val="left"/>
      <w:pPr>
        <w:tabs>
          <w:tab w:val="num" w:pos="5760"/>
        </w:tabs>
        <w:ind w:left="5760" w:hanging="360"/>
      </w:pPr>
      <w:rPr>
        <w:rFonts w:ascii="Wingdings" w:hAnsi="Wingdings" w:hint="default"/>
      </w:rPr>
    </w:lvl>
    <w:lvl w:ilvl="8" w:tplc="4DA6439A" w:tentative="1">
      <w:start w:val="1"/>
      <w:numFmt w:val="bullet"/>
      <w:lvlText w:val=""/>
      <w:lvlJc w:val="left"/>
      <w:pPr>
        <w:tabs>
          <w:tab w:val="num" w:pos="6480"/>
        </w:tabs>
        <w:ind w:left="6480" w:hanging="360"/>
      </w:pPr>
      <w:rPr>
        <w:rFonts w:ascii="Wingdings" w:hAnsi="Wingdings" w:hint="default"/>
      </w:rPr>
    </w:lvl>
  </w:abstractNum>
  <w:abstractNum w:abstractNumId="2">
    <w:nsid w:val="1AD8149A"/>
    <w:multiLevelType w:val="hybridMultilevel"/>
    <w:tmpl w:val="0E5098CC"/>
    <w:lvl w:ilvl="0" w:tplc="36A6E990">
      <w:start w:val="1"/>
      <w:numFmt w:val="bullet"/>
      <w:lvlText w:val="•"/>
      <w:lvlJc w:val="left"/>
      <w:pPr>
        <w:tabs>
          <w:tab w:val="num" w:pos="720"/>
        </w:tabs>
        <w:ind w:left="720" w:hanging="360"/>
      </w:pPr>
      <w:rPr>
        <w:rFonts w:ascii="Arial" w:hAnsi="Arial" w:hint="default"/>
      </w:rPr>
    </w:lvl>
    <w:lvl w:ilvl="1" w:tplc="CA104CAA" w:tentative="1">
      <w:start w:val="1"/>
      <w:numFmt w:val="bullet"/>
      <w:lvlText w:val="•"/>
      <w:lvlJc w:val="left"/>
      <w:pPr>
        <w:tabs>
          <w:tab w:val="num" w:pos="1440"/>
        </w:tabs>
        <w:ind w:left="1440" w:hanging="360"/>
      </w:pPr>
      <w:rPr>
        <w:rFonts w:ascii="Arial" w:hAnsi="Arial" w:hint="default"/>
      </w:rPr>
    </w:lvl>
    <w:lvl w:ilvl="2" w:tplc="68167F6A" w:tentative="1">
      <w:start w:val="1"/>
      <w:numFmt w:val="bullet"/>
      <w:lvlText w:val="•"/>
      <w:lvlJc w:val="left"/>
      <w:pPr>
        <w:tabs>
          <w:tab w:val="num" w:pos="2160"/>
        </w:tabs>
        <w:ind w:left="2160" w:hanging="360"/>
      </w:pPr>
      <w:rPr>
        <w:rFonts w:ascii="Arial" w:hAnsi="Arial" w:hint="default"/>
      </w:rPr>
    </w:lvl>
    <w:lvl w:ilvl="3" w:tplc="7678527E" w:tentative="1">
      <w:start w:val="1"/>
      <w:numFmt w:val="bullet"/>
      <w:lvlText w:val="•"/>
      <w:lvlJc w:val="left"/>
      <w:pPr>
        <w:tabs>
          <w:tab w:val="num" w:pos="2880"/>
        </w:tabs>
        <w:ind w:left="2880" w:hanging="360"/>
      </w:pPr>
      <w:rPr>
        <w:rFonts w:ascii="Arial" w:hAnsi="Arial" w:hint="default"/>
      </w:rPr>
    </w:lvl>
    <w:lvl w:ilvl="4" w:tplc="0EDEBE10" w:tentative="1">
      <w:start w:val="1"/>
      <w:numFmt w:val="bullet"/>
      <w:lvlText w:val="•"/>
      <w:lvlJc w:val="left"/>
      <w:pPr>
        <w:tabs>
          <w:tab w:val="num" w:pos="3600"/>
        </w:tabs>
        <w:ind w:left="3600" w:hanging="360"/>
      </w:pPr>
      <w:rPr>
        <w:rFonts w:ascii="Arial" w:hAnsi="Arial" w:hint="default"/>
      </w:rPr>
    </w:lvl>
    <w:lvl w:ilvl="5" w:tplc="12080B64" w:tentative="1">
      <w:start w:val="1"/>
      <w:numFmt w:val="bullet"/>
      <w:lvlText w:val="•"/>
      <w:lvlJc w:val="left"/>
      <w:pPr>
        <w:tabs>
          <w:tab w:val="num" w:pos="4320"/>
        </w:tabs>
        <w:ind w:left="4320" w:hanging="360"/>
      </w:pPr>
      <w:rPr>
        <w:rFonts w:ascii="Arial" w:hAnsi="Arial" w:hint="default"/>
      </w:rPr>
    </w:lvl>
    <w:lvl w:ilvl="6" w:tplc="78D040AC" w:tentative="1">
      <w:start w:val="1"/>
      <w:numFmt w:val="bullet"/>
      <w:lvlText w:val="•"/>
      <w:lvlJc w:val="left"/>
      <w:pPr>
        <w:tabs>
          <w:tab w:val="num" w:pos="5040"/>
        </w:tabs>
        <w:ind w:left="5040" w:hanging="360"/>
      </w:pPr>
      <w:rPr>
        <w:rFonts w:ascii="Arial" w:hAnsi="Arial" w:hint="default"/>
      </w:rPr>
    </w:lvl>
    <w:lvl w:ilvl="7" w:tplc="87181C34" w:tentative="1">
      <w:start w:val="1"/>
      <w:numFmt w:val="bullet"/>
      <w:lvlText w:val="•"/>
      <w:lvlJc w:val="left"/>
      <w:pPr>
        <w:tabs>
          <w:tab w:val="num" w:pos="5760"/>
        </w:tabs>
        <w:ind w:left="5760" w:hanging="360"/>
      </w:pPr>
      <w:rPr>
        <w:rFonts w:ascii="Arial" w:hAnsi="Arial" w:hint="default"/>
      </w:rPr>
    </w:lvl>
    <w:lvl w:ilvl="8" w:tplc="4DC4A8A4" w:tentative="1">
      <w:start w:val="1"/>
      <w:numFmt w:val="bullet"/>
      <w:lvlText w:val="•"/>
      <w:lvlJc w:val="left"/>
      <w:pPr>
        <w:tabs>
          <w:tab w:val="num" w:pos="6480"/>
        </w:tabs>
        <w:ind w:left="6480" w:hanging="360"/>
      </w:pPr>
      <w:rPr>
        <w:rFonts w:ascii="Arial" w:hAnsi="Arial" w:hint="default"/>
      </w:rPr>
    </w:lvl>
  </w:abstractNum>
  <w:abstractNum w:abstractNumId="3">
    <w:nsid w:val="202F547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48A19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CA249C1"/>
    <w:multiLevelType w:val="hybridMultilevel"/>
    <w:tmpl w:val="73A8798C"/>
    <w:lvl w:ilvl="0" w:tplc="6E286D7A">
      <w:start w:val="1"/>
      <w:numFmt w:val="bullet"/>
      <w:lvlText w:val="•"/>
      <w:lvlJc w:val="left"/>
      <w:pPr>
        <w:tabs>
          <w:tab w:val="num" w:pos="720"/>
        </w:tabs>
        <w:ind w:left="720" w:hanging="360"/>
      </w:pPr>
      <w:rPr>
        <w:rFonts w:ascii="Arial" w:hAnsi="Arial" w:hint="default"/>
      </w:rPr>
    </w:lvl>
    <w:lvl w:ilvl="1" w:tplc="5F42D710" w:tentative="1">
      <w:start w:val="1"/>
      <w:numFmt w:val="bullet"/>
      <w:lvlText w:val="•"/>
      <w:lvlJc w:val="left"/>
      <w:pPr>
        <w:tabs>
          <w:tab w:val="num" w:pos="1440"/>
        </w:tabs>
        <w:ind w:left="1440" w:hanging="360"/>
      </w:pPr>
      <w:rPr>
        <w:rFonts w:ascii="Arial" w:hAnsi="Arial" w:hint="default"/>
      </w:rPr>
    </w:lvl>
    <w:lvl w:ilvl="2" w:tplc="193A0AAC" w:tentative="1">
      <w:start w:val="1"/>
      <w:numFmt w:val="bullet"/>
      <w:lvlText w:val="•"/>
      <w:lvlJc w:val="left"/>
      <w:pPr>
        <w:tabs>
          <w:tab w:val="num" w:pos="2160"/>
        </w:tabs>
        <w:ind w:left="2160" w:hanging="360"/>
      </w:pPr>
      <w:rPr>
        <w:rFonts w:ascii="Arial" w:hAnsi="Arial" w:hint="default"/>
      </w:rPr>
    </w:lvl>
    <w:lvl w:ilvl="3" w:tplc="CD8605BA" w:tentative="1">
      <w:start w:val="1"/>
      <w:numFmt w:val="bullet"/>
      <w:lvlText w:val="•"/>
      <w:lvlJc w:val="left"/>
      <w:pPr>
        <w:tabs>
          <w:tab w:val="num" w:pos="2880"/>
        </w:tabs>
        <w:ind w:left="2880" w:hanging="360"/>
      </w:pPr>
      <w:rPr>
        <w:rFonts w:ascii="Arial" w:hAnsi="Arial" w:hint="default"/>
      </w:rPr>
    </w:lvl>
    <w:lvl w:ilvl="4" w:tplc="1E40EBD0" w:tentative="1">
      <w:start w:val="1"/>
      <w:numFmt w:val="bullet"/>
      <w:lvlText w:val="•"/>
      <w:lvlJc w:val="left"/>
      <w:pPr>
        <w:tabs>
          <w:tab w:val="num" w:pos="3600"/>
        </w:tabs>
        <w:ind w:left="3600" w:hanging="360"/>
      </w:pPr>
      <w:rPr>
        <w:rFonts w:ascii="Arial" w:hAnsi="Arial" w:hint="default"/>
      </w:rPr>
    </w:lvl>
    <w:lvl w:ilvl="5" w:tplc="45EAB32A" w:tentative="1">
      <w:start w:val="1"/>
      <w:numFmt w:val="bullet"/>
      <w:lvlText w:val="•"/>
      <w:lvlJc w:val="left"/>
      <w:pPr>
        <w:tabs>
          <w:tab w:val="num" w:pos="4320"/>
        </w:tabs>
        <w:ind w:left="4320" w:hanging="360"/>
      </w:pPr>
      <w:rPr>
        <w:rFonts w:ascii="Arial" w:hAnsi="Arial" w:hint="default"/>
      </w:rPr>
    </w:lvl>
    <w:lvl w:ilvl="6" w:tplc="FA8EC802" w:tentative="1">
      <w:start w:val="1"/>
      <w:numFmt w:val="bullet"/>
      <w:lvlText w:val="•"/>
      <w:lvlJc w:val="left"/>
      <w:pPr>
        <w:tabs>
          <w:tab w:val="num" w:pos="5040"/>
        </w:tabs>
        <w:ind w:left="5040" w:hanging="360"/>
      </w:pPr>
      <w:rPr>
        <w:rFonts w:ascii="Arial" w:hAnsi="Arial" w:hint="default"/>
      </w:rPr>
    </w:lvl>
    <w:lvl w:ilvl="7" w:tplc="A9FCCDCA" w:tentative="1">
      <w:start w:val="1"/>
      <w:numFmt w:val="bullet"/>
      <w:lvlText w:val="•"/>
      <w:lvlJc w:val="left"/>
      <w:pPr>
        <w:tabs>
          <w:tab w:val="num" w:pos="5760"/>
        </w:tabs>
        <w:ind w:left="5760" w:hanging="360"/>
      </w:pPr>
      <w:rPr>
        <w:rFonts w:ascii="Arial" w:hAnsi="Arial" w:hint="default"/>
      </w:rPr>
    </w:lvl>
    <w:lvl w:ilvl="8" w:tplc="4606BBB2" w:tentative="1">
      <w:start w:val="1"/>
      <w:numFmt w:val="bullet"/>
      <w:lvlText w:val="•"/>
      <w:lvlJc w:val="left"/>
      <w:pPr>
        <w:tabs>
          <w:tab w:val="num" w:pos="6480"/>
        </w:tabs>
        <w:ind w:left="6480" w:hanging="360"/>
      </w:pPr>
      <w:rPr>
        <w:rFonts w:ascii="Arial" w:hAnsi="Arial" w:hint="default"/>
      </w:rPr>
    </w:lvl>
  </w:abstractNum>
  <w:abstractNum w:abstractNumId="6">
    <w:nsid w:val="6DAF11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B66D7"/>
    <w:rsid w:val="00010996"/>
    <w:rsid w:val="000C2D71"/>
    <w:rsid w:val="000D6116"/>
    <w:rsid w:val="001137E8"/>
    <w:rsid w:val="00165E71"/>
    <w:rsid w:val="001B79DB"/>
    <w:rsid w:val="001E5445"/>
    <w:rsid w:val="0020550A"/>
    <w:rsid w:val="00217206"/>
    <w:rsid w:val="002A408D"/>
    <w:rsid w:val="002C1AD7"/>
    <w:rsid w:val="002F020A"/>
    <w:rsid w:val="004411EA"/>
    <w:rsid w:val="004543E4"/>
    <w:rsid w:val="0049312A"/>
    <w:rsid w:val="004C0094"/>
    <w:rsid w:val="0052667D"/>
    <w:rsid w:val="005A1FFB"/>
    <w:rsid w:val="005D0D89"/>
    <w:rsid w:val="006B102B"/>
    <w:rsid w:val="006D5C87"/>
    <w:rsid w:val="006F7113"/>
    <w:rsid w:val="00741C2A"/>
    <w:rsid w:val="00751F61"/>
    <w:rsid w:val="00775317"/>
    <w:rsid w:val="007A2F30"/>
    <w:rsid w:val="00801218"/>
    <w:rsid w:val="0081225E"/>
    <w:rsid w:val="008130F9"/>
    <w:rsid w:val="008217E6"/>
    <w:rsid w:val="008371BC"/>
    <w:rsid w:val="008C0E31"/>
    <w:rsid w:val="008C7850"/>
    <w:rsid w:val="008E244D"/>
    <w:rsid w:val="0094184F"/>
    <w:rsid w:val="00944221"/>
    <w:rsid w:val="0097497E"/>
    <w:rsid w:val="009D2B1E"/>
    <w:rsid w:val="00A127BE"/>
    <w:rsid w:val="00A72B82"/>
    <w:rsid w:val="00B258D5"/>
    <w:rsid w:val="00B672BB"/>
    <w:rsid w:val="00BA2F16"/>
    <w:rsid w:val="00BC333D"/>
    <w:rsid w:val="00BF3F28"/>
    <w:rsid w:val="00C5502D"/>
    <w:rsid w:val="00C95DC2"/>
    <w:rsid w:val="00D54584"/>
    <w:rsid w:val="00D74B8C"/>
    <w:rsid w:val="00E5081C"/>
    <w:rsid w:val="00E70B1E"/>
    <w:rsid w:val="00EB66D7"/>
    <w:rsid w:val="00ED6FA7"/>
    <w:rsid w:val="00F12FC9"/>
    <w:rsid w:val="00F34448"/>
    <w:rsid w:val="00F37FA3"/>
    <w:rsid w:val="00F56E34"/>
    <w:rsid w:val="00FC0FAE"/>
    <w:rsid w:val="00FC18A4"/>
    <w:rsid w:val="00FD5B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8" type="connector" idref="#_x0000_s1030"/>
        <o:r id="V:Rule9" type="connector" idref="#_x0000_s1031"/>
        <o:r id="V:Rule10" type="connector" idref="#_x0000_s1029"/>
        <o:r id="V:Rule11" type="connector" idref="#_x0000_s1032"/>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711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66D7"/>
    <w:rPr>
      <w:color w:val="0000FF" w:themeColor="hyperlink"/>
      <w:u w:val="single"/>
    </w:rPr>
  </w:style>
  <w:style w:type="paragraph" w:styleId="Odstavecseseznamem">
    <w:name w:val="List Paragraph"/>
    <w:basedOn w:val="Normln"/>
    <w:uiPriority w:val="34"/>
    <w:qFormat/>
    <w:rsid w:val="00F56E34"/>
    <w:pPr>
      <w:ind w:left="720"/>
      <w:contextualSpacing/>
    </w:pPr>
  </w:style>
  <w:style w:type="paragraph" w:styleId="Normlnweb">
    <w:name w:val="Normal (Web)"/>
    <w:basedOn w:val="Normln"/>
    <w:uiPriority w:val="99"/>
    <w:semiHidden/>
    <w:unhideWhenUsed/>
    <w:rsid w:val="00F56E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172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7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33824">
      <w:bodyDiv w:val="1"/>
      <w:marLeft w:val="0"/>
      <w:marRight w:val="0"/>
      <w:marTop w:val="0"/>
      <w:marBottom w:val="0"/>
      <w:divBdr>
        <w:top w:val="none" w:sz="0" w:space="0" w:color="auto"/>
        <w:left w:val="none" w:sz="0" w:space="0" w:color="auto"/>
        <w:bottom w:val="none" w:sz="0" w:space="0" w:color="auto"/>
        <w:right w:val="none" w:sz="0" w:space="0" w:color="auto"/>
      </w:divBdr>
      <w:divsChild>
        <w:div w:id="292833211">
          <w:marLeft w:val="547"/>
          <w:marRight w:val="0"/>
          <w:marTop w:val="134"/>
          <w:marBottom w:val="0"/>
          <w:divBdr>
            <w:top w:val="none" w:sz="0" w:space="0" w:color="auto"/>
            <w:left w:val="none" w:sz="0" w:space="0" w:color="auto"/>
            <w:bottom w:val="none" w:sz="0" w:space="0" w:color="auto"/>
            <w:right w:val="none" w:sz="0" w:space="0" w:color="auto"/>
          </w:divBdr>
        </w:div>
        <w:div w:id="1678576811">
          <w:marLeft w:val="547"/>
          <w:marRight w:val="0"/>
          <w:marTop w:val="134"/>
          <w:marBottom w:val="0"/>
          <w:divBdr>
            <w:top w:val="none" w:sz="0" w:space="0" w:color="auto"/>
            <w:left w:val="none" w:sz="0" w:space="0" w:color="auto"/>
            <w:bottom w:val="none" w:sz="0" w:space="0" w:color="auto"/>
            <w:right w:val="none" w:sz="0" w:space="0" w:color="auto"/>
          </w:divBdr>
        </w:div>
      </w:divsChild>
    </w:div>
    <w:div w:id="560793778">
      <w:bodyDiv w:val="1"/>
      <w:marLeft w:val="0"/>
      <w:marRight w:val="0"/>
      <w:marTop w:val="0"/>
      <w:marBottom w:val="0"/>
      <w:divBdr>
        <w:top w:val="none" w:sz="0" w:space="0" w:color="auto"/>
        <w:left w:val="none" w:sz="0" w:space="0" w:color="auto"/>
        <w:bottom w:val="none" w:sz="0" w:space="0" w:color="auto"/>
        <w:right w:val="none" w:sz="0" w:space="0" w:color="auto"/>
      </w:divBdr>
    </w:div>
    <w:div w:id="1775127698">
      <w:bodyDiv w:val="1"/>
      <w:marLeft w:val="0"/>
      <w:marRight w:val="0"/>
      <w:marTop w:val="0"/>
      <w:marBottom w:val="0"/>
      <w:divBdr>
        <w:top w:val="none" w:sz="0" w:space="0" w:color="auto"/>
        <w:left w:val="none" w:sz="0" w:space="0" w:color="auto"/>
        <w:bottom w:val="none" w:sz="0" w:space="0" w:color="auto"/>
        <w:right w:val="none" w:sz="0" w:space="0" w:color="auto"/>
      </w:divBdr>
      <w:divsChild>
        <w:div w:id="1912229419">
          <w:marLeft w:val="547"/>
          <w:marRight w:val="0"/>
          <w:marTop w:val="106"/>
          <w:marBottom w:val="0"/>
          <w:divBdr>
            <w:top w:val="none" w:sz="0" w:space="0" w:color="auto"/>
            <w:left w:val="none" w:sz="0" w:space="0" w:color="auto"/>
            <w:bottom w:val="none" w:sz="0" w:space="0" w:color="auto"/>
            <w:right w:val="none" w:sz="0" w:space="0" w:color="auto"/>
          </w:divBdr>
        </w:div>
      </w:divsChild>
    </w:div>
    <w:div w:id="1935434320">
      <w:bodyDiv w:val="1"/>
      <w:marLeft w:val="0"/>
      <w:marRight w:val="0"/>
      <w:marTop w:val="0"/>
      <w:marBottom w:val="0"/>
      <w:divBdr>
        <w:top w:val="none" w:sz="0" w:space="0" w:color="auto"/>
        <w:left w:val="none" w:sz="0" w:space="0" w:color="auto"/>
        <w:bottom w:val="none" w:sz="0" w:space="0" w:color="auto"/>
        <w:right w:val="none" w:sz="0" w:space="0" w:color="auto"/>
      </w:divBdr>
      <w:divsChild>
        <w:div w:id="476997605">
          <w:marLeft w:val="547"/>
          <w:marRight w:val="0"/>
          <w:marTop w:val="125"/>
          <w:marBottom w:val="0"/>
          <w:divBdr>
            <w:top w:val="none" w:sz="0" w:space="0" w:color="auto"/>
            <w:left w:val="none" w:sz="0" w:space="0" w:color="auto"/>
            <w:bottom w:val="none" w:sz="0" w:space="0" w:color="auto"/>
            <w:right w:val="none" w:sz="0" w:space="0" w:color="auto"/>
          </w:divBdr>
        </w:div>
        <w:div w:id="1694258431">
          <w:marLeft w:val="547"/>
          <w:marRight w:val="0"/>
          <w:marTop w:val="125"/>
          <w:marBottom w:val="0"/>
          <w:divBdr>
            <w:top w:val="none" w:sz="0" w:space="0" w:color="auto"/>
            <w:left w:val="none" w:sz="0" w:space="0" w:color="auto"/>
            <w:bottom w:val="none" w:sz="0" w:space="0" w:color="auto"/>
            <w:right w:val="none" w:sz="0" w:space="0" w:color="auto"/>
          </w:divBdr>
        </w:div>
        <w:div w:id="1687710000">
          <w:marLeft w:val="547"/>
          <w:marRight w:val="0"/>
          <w:marTop w:val="125"/>
          <w:marBottom w:val="0"/>
          <w:divBdr>
            <w:top w:val="none" w:sz="0" w:space="0" w:color="auto"/>
            <w:left w:val="none" w:sz="0" w:space="0" w:color="auto"/>
            <w:bottom w:val="none" w:sz="0" w:space="0" w:color="auto"/>
            <w:right w:val="none" w:sz="0" w:space="0" w:color="auto"/>
          </w:divBdr>
        </w:div>
      </w:divsChild>
    </w:div>
    <w:div w:id="1963683050">
      <w:bodyDiv w:val="1"/>
      <w:marLeft w:val="0"/>
      <w:marRight w:val="0"/>
      <w:marTop w:val="0"/>
      <w:marBottom w:val="0"/>
      <w:divBdr>
        <w:top w:val="none" w:sz="0" w:space="0" w:color="auto"/>
        <w:left w:val="none" w:sz="0" w:space="0" w:color="auto"/>
        <w:bottom w:val="none" w:sz="0" w:space="0" w:color="auto"/>
        <w:right w:val="none" w:sz="0" w:space="0" w:color="auto"/>
      </w:divBdr>
      <w:divsChild>
        <w:div w:id="441077228">
          <w:marLeft w:val="547"/>
          <w:marRight w:val="0"/>
          <w:marTop w:val="134"/>
          <w:marBottom w:val="0"/>
          <w:divBdr>
            <w:top w:val="none" w:sz="0" w:space="0" w:color="auto"/>
            <w:left w:val="none" w:sz="0" w:space="0" w:color="auto"/>
            <w:bottom w:val="none" w:sz="0" w:space="0" w:color="auto"/>
            <w:right w:val="none" w:sz="0" w:space="0" w:color="auto"/>
          </w:divBdr>
        </w:div>
      </w:divsChild>
    </w:div>
    <w:div w:id="20959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michaela.kaslova@pedf.cuni.cz"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12434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kaslova michaela</dc:creator>
  <cp:lastModifiedBy>kaslova michaela</cp:lastModifiedBy>
  <cp:revision>2</cp:revision>
  <dcterms:created xsi:type="dcterms:W3CDTF">2015-10-15T16:18:00Z</dcterms:created>
  <dcterms:modified xsi:type="dcterms:W3CDTF">2015-10-15T16:18:00Z</dcterms:modified>
</cp:coreProperties>
</file>