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2E" w:rsidRPr="002A6686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  <w:r w:rsidRPr="002A6686">
        <w:rPr>
          <w:rFonts w:ascii="Helvetica" w:hAnsi="Helvetica"/>
          <w:b/>
          <w:color w:val="333333"/>
          <w:sz w:val="22"/>
          <w:szCs w:val="22"/>
        </w:rPr>
        <w:t>STRUČNÁ ANOTACE PŘEDMĚTU:</w:t>
      </w:r>
    </w:p>
    <w:p w:rsidR="00211B2E" w:rsidRP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333333"/>
          <w:sz w:val="22"/>
          <w:szCs w:val="22"/>
        </w:rPr>
      </w:pPr>
    </w:p>
    <w:p w:rsidR="00211B2E" w:rsidRP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333333"/>
          <w:sz w:val="22"/>
          <w:szCs w:val="22"/>
        </w:rPr>
      </w:pPr>
      <w:r w:rsidRPr="00211B2E">
        <w:rPr>
          <w:rFonts w:ascii="Helvetica" w:hAnsi="Helvetica" w:cs="Helvetica"/>
          <w:sz w:val="22"/>
          <w:szCs w:val="22"/>
        </w:rPr>
        <w:t xml:space="preserve">Předmět je zaměřen na typologii kodexů, ať už se jednalo o rukopisy, nebo tištěné knihy, případně o kodexy se smíšeným obsahem. Představí teoretické a praktické aspekty kodikologie a knihovědy jako tradičních disciplín, které se zabývají dějinami knižní kultury a v tom také typologií knihy. Seznámí studenty s rukopisem a tištěnou knihou jako médii knižní kultury a bude se zabývat jejich „archeologií“. </w:t>
      </w:r>
      <w:proofErr w:type="spellStart"/>
      <w:r w:rsidRPr="00211B2E">
        <w:rPr>
          <w:rFonts w:ascii="Helvetica" w:hAnsi="Helvetica" w:cs="Helvetica"/>
          <w:sz w:val="22"/>
          <w:szCs w:val="22"/>
        </w:rPr>
        <w:t>Materialita</w:t>
      </w:r>
      <w:proofErr w:type="spellEnd"/>
      <w:r w:rsidRPr="00211B2E">
        <w:rPr>
          <w:rFonts w:ascii="Helvetica" w:hAnsi="Helvetica" w:cs="Helvetica"/>
          <w:sz w:val="22"/>
          <w:szCs w:val="22"/>
        </w:rPr>
        <w:t xml:space="preserve"> kodexu bude představena v úzké vazbě k obsahu a funkci starých knih. V souvislosti s tím bude pozornost věnována také provenienčním znakům kodexů a knižní vazbě. Závěrečné přednášky přiblíží základy historické bibliografie a textově ediční praxe.</w:t>
      </w:r>
    </w:p>
    <w:p w:rsid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color w:val="333333"/>
          <w:sz w:val="22"/>
          <w:szCs w:val="22"/>
        </w:rPr>
      </w:pPr>
    </w:p>
    <w:p w:rsidR="00211B2E" w:rsidRPr="002A6686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b/>
          <w:color w:val="333333"/>
          <w:sz w:val="22"/>
          <w:szCs w:val="22"/>
        </w:rPr>
      </w:pPr>
      <w:r w:rsidRPr="002A6686">
        <w:rPr>
          <w:rFonts w:ascii="Helvetica" w:hAnsi="Helvetica"/>
          <w:b/>
          <w:color w:val="333333"/>
          <w:sz w:val="22"/>
          <w:szCs w:val="22"/>
        </w:rPr>
        <w:t>STUDIJNÍ LITERATURA:</w:t>
      </w:r>
    </w:p>
    <w:p w:rsid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/>
          <w:color w:val="333333"/>
          <w:sz w:val="22"/>
          <w:szCs w:val="22"/>
        </w:rPr>
      </w:pPr>
    </w:p>
    <w:p w:rsidR="00211B2E" w:rsidRP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333333"/>
          <w:sz w:val="22"/>
          <w:szCs w:val="22"/>
        </w:rPr>
      </w:pPr>
      <w:hyperlink r:id="rId4" w:history="1"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BOHATCOVÁ,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Mirjam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et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al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. </w:t>
        </w:r>
        <w:r w:rsidRPr="00211B2E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Česká kniha v proměnách staletí</w:t>
        </w:r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1.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vyd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. Praha: Panorama, 1990. 622 s. ISBN 80-7038-131-0.</w:t>
        </w:r>
      </w:hyperlink>
    </w:p>
    <w:p w:rsidR="00211B2E" w:rsidRP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212063"/>
          <w:sz w:val="22"/>
          <w:szCs w:val="22"/>
          <w:shd w:val="clear" w:color="auto" w:fill="FFFFFF"/>
        </w:rPr>
      </w:pPr>
      <w:hyperlink r:id="rId5" w:history="1">
        <w:r w:rsidRPr="00211B2E">
          <w:rPr>
            <w:rStyle w:val="Hypertextovodkaz"/>
            <w:rFonts w:ascii="Helvetica" w:hAnsi="Helvetica" w:cs="Helvetica"/>
            <w:caps/>
            <w:sz w:val="22"/>
            <w:szCs w:val="22"/>
            <w:shd w:val="clear" w:color="auto" w:fill="FFFFFF"/>
          </w:rPr>
          <w:t>HLAVÁČEK</w:t>
        </w:r>
        <w:r w:rsidRPr="00211B2E">
          <w:rPr>
            <w:rStyle w:val="Hypertextovodkaz"/>
            <w:rFonts w:ascii="Helvetica" w:hAnsi="Helvetica" w:cs="Helvetica"/>
            <w:sz w:val="22"/>
            <w:szCs w:val="22"/>
            <w:shd w:val="clear" w:color="auto" w:fill="FFFFFF"/>
          </w:rPr>
          <w:t>, Ivan. </w:t>
        </w:r>
        <w:r w:rsidRPr="00211B2E">
          <w:rPr>
            <w:rStyle w:val="Hypertextovodkaz"/>
            <w:rFonts w:ascii="Helvetica" w:hAnsi="Helvetica" w:cs="Helvetica"/>
            <w:i/>
            <w:iCs/>
            <w:sz w:val="22"/>
            <w:szCs w:val="22"/>
            <w:shd w:val="clear" w:color="auto" w:fill="FFFFFF"/>
          </w:rPr>
          <w:t>Úvod do latinské kodikologie</w:t>
        </w:r>
        <w:r w:rsidRPr="00211B2E">
          <w:rPr>
            <w:rStyle w:val="Hypertextovodkaz"/>
            <w:rFonts w:ascii="Helvetica" w:hAnsi="Helvetica" w:cs="Helvetica"/>
            <w:sz w:val="22"/>
            <w:szCs w:val="22"/>
            <w:shd w:val="clear" w:color="auto" w:fill="FFFFFF"/>
          </w:rPr>
          <w:t xml:space="preserve">. 2.,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zCs w:val="22"/>
            <w:shd w:val="clear" w:color="auto" w:fill="FFFFFF"/>
          </w:rPr>
          <w:t>dopl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zCs w:val="22"/>
            <w:shd w:val="clear" w:color="auto" w:fill="FFFFFF"/>
          </w:rPr>
          <w:t xml:space="preserve">.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zCs w:val="22"/>
            <w:shd w:val="clear" w:color="auto" w:fill="FFFFFF"/>
          </w:rPr>
          <w:t>vyd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zCs w:val="22"/>
            <w:shd w:val="clear" w:color="auto" w:fill="FFFFFF"/>
          </w:rPr>
          <w:t>. Praha: Karolinum, 1994. 96 s. </w:t>
        </w:r>
        <w:r w:rsidRPr="00211B2E">
          <w:rPr>
            <w:rStyle w:val="Hypertextovodkaz"/>
            <w:rFonts w:ascii="Helvetica" w:hAnsi="Helvetica" w:cs="Helvetica"/>
            <w:sz w:val="22"/>
            <w:szCs w:val="22"/>
          </w:rPr>
          <w:t>ISBN 80-7066-883-0</w:t>
        </w:r>
        <w:r w:rsidRPr="00211B2E">
          <w:rPr>
            <w:rStyle w:val="Hypertextovodkaz"/>
            <w:rFonts w:ascii="Helvetica" w:hAnsi="Helvetica" w:cs="Helvetica"/>
            <w:sz w:val="22"/>
            <w:szCs w:val="22"/>
            <w:shd w:val="clear" w:color="auto" w:fill="FFFFFF"/>
          </w:rPr>
          <w:t>.</w:t>
        </w:r>
      </w:hyperlink>
    </w:p>
    <w:p w:rsidR="00211B2E" w:rsidRP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sz w:val="22"/>
          <w:szCs w:val="22"/>
        </w:rPr>
      </w:pPr>
      <w:hyperlink r:id="rId6" w:history="1"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VOIT, Petr. </w:t>
        </w:r>
        <w:r w:rsidRPr="00211B2E">
          <w:rPr>
            <w:rStyle w:val="Hypertextovodkaz"/>
            <w:rFonts w:ascii="Helvetica" w:hAnsi="Helvetica" w:cs="Helvetica"/>
            <w:i/>
            <w:iCs/>
            <w:color w:val="0088CC"/>
            <w:sz w:val="22"/>
            <w:szCs w:val="22"/>
          </w:rPr>
          <w:t>Encyklopedie knihy: starší knihtisk a příbuzné obory mezi polovinou 15. a počátkem 19. století</w:t>
        </w:r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1.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vyd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Praha: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Libri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ve spolupráci s Královskou kanonií premonstrátů na Strahově, 2006. 1350 s., [160] s. obr.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příl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Bibliotheca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Strahoviensis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.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Series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 xml:space="preserve"> </w:t>
        </w:r>
        <w:proofErr w:type="spellStart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monographica</w:t>
        </w:r>
        <w:proofErr w:type="spellEnd"/>
        <w:r w:rsidRPr="00211B2E">
          <w:rPr>
            <w:rStyle w:val="Hypertextovodkaz"/>
            <w:rFonts w:ascii="Helvetica" w:hAnsi="Helvetica" w:cs="Helvetica"/>
            <w:color w:val="0088CC"/>
            <w:sz w:val="22"/>
            <w:szCs w:val="22"/>
          </w:rPr>
          <w:t>; 2. ISBN 80-7277-312-7.</w:t>
        </w:r>
      </w:hyperlink>
    </w:p>
    <w:p w:rsidR="00211B2E" w:rsidRPr="00211B2E" w:rsidRDefault="00211B2E" w:rsidP="00211B2E">
      <w:pPr>
        <w:pStyle w:val="Normlnweb"/>
        <w:spacing w:before="0" w:beforeAutospacing="0" w:after="157" w:afterAutospacing="0" w:line="313" w:lineRule="atLeast"/>
        <w:rPr>
          <w:rFonts w:ascii="Helvetica" w:hAnsi="Helvetica" w:cs="Helvetica"/>
          <w:color w:val="333333"/>
          <w:sz w:val="22"/>
          <w:szCs w:val="22"/>
        </w:rPr>
      </w:pPr>
    </w:p>
    <w:p w:rsidR="00211B2E" w:rsidRPr="00211B2E" w:rsidRDefault="00211B2E" w:rsidP="00211B2E">
      <w:pPr>
        <w:rPr>
          <w:rFonts w:ascii="Helvetica" w:hAnsi="Helvetica" w:cs="Helvetica"/>
          <w:color w:val="212063"/>
          <w:sz w:val="22"/>
          <w:shd w:val="clear" w:color="auto" w:fill="FFFFFF"/>
        </w:rPr>
      </w:pPr>
      <w:hyperlink r:id="rId7" w:history="1">
        <w:r w:rsidRPr="00211B2E">
          <w:rPr>
            <w:rStyle w:val="Hypertextovodkaz"/>
            <w:rFonts w:ascii="Helvetica" w:hAnsi="Helvetica" w:cs="Helvetica"/>
            <w:caps/>
            <w:sz w:val="22"/>
            <w:shd w:val="clear" w:color="auto" w:fill="FFFFFF"/>
          </w:rPr>
          <w:t>JOHNSTON</w:t>
        </w:r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 xml:space="preserve">, Michael,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ed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. a </w:t>
        </w:r>
        <w:r w:rsidRPr="00211B2E">
          <w:rPr>
            <w:rStyle w:val="Hypertextovodkaz"/>
            <w:rFonts w:ascii="Helvetica" w:hAnsi="Helvetica" w:cs="Helvetica"/>
            <w:caps/>
            <w:sz w:val="22"/>
            <w:shd w:val="clear" w:color="auto" w:fill="FFFFFF"/>
          </w:rPr>
          <w:t>VAN DUSSEN</w:t>
        </w:r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 xml:space="preserve">, Michael,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ed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. </w:t>
        </w:r>
        <w:proofErr w:type="spellStart"/>
        <w:r w:rsidRPr="00211B2E">
          <w:rPr>
            <w:rStyle w:val="Hypertextovodkaz"/>
            <w:rFonts w:ascii="Helvetica" w:hAnsi="Helvetica" w:cs="Helvetica"/>
            <w:i/>
            <w:iCs/>
            <w:sz w:val="22"/>
            <w:shd w:val="clear" w:color="auto" w:fill="FFFFFF"/>
          </w:rPr>
          <w:t>The</w:t>
        </w:r>
        <w:proofErr w:type="spellEnd"/>
        <w:r w:rsidRPr="00211B2E">
          <w:rPr>
            <w:rStyle w:val="Hypertextovodkaz"/>
            <w:rFonts w:ascii="Helvetica" w:hAnsi="Helvetica" w:cs="Helvetica"/>
            <w:i/>
            <w:iCs/>
            <w:sz w:val="22"/>
            <w:shd w:val="clear" w:color="auto" w:fill="FFFFFF"/>
          </w:rPr>
          <w:t xml:space="preserve"> medieval </w:t>
        </w:r>
        <w:proofErr w:type="spellStart"/>
        <w:r w:rsidRPr="00211B2E">
          <w:rPr>
            <w:rStyle w:val="Hypertextovodkaz"/>
            <w:rFonts w:ascii="Helvetica" w:hAnsi="Helvetica" w:cs="Helvetica"/>
            <w:i/>
            <w:iCs/>
            <w:sz w:val="22"/>
            <w:shd w:val="clear" w:color="auto" w:fill="FFFFFF"/>
          </w:rPr>
          <w:t>manuscript</w:t>
        </w:r>
        <w:proofErr w:type="spellEnd"/>
        <w:r w:rsidRPr="00211B2E">
          <w:rPr>
            <w:rStyle w:val="Hypertextovodkaz"/>
            <w:rFonts w:ascii="Helvetica" w:hAnsi="Helvetica" w:cs="Helvetica"/>
            <w:i/>
            <w:iCs/>
            <w:sz w:val="22"/>
            <w:shd w:val="clear" w:color="auto" w:fill="FFFFFF"/>
          </w:rPr>
          <w:t xml:space="preserve"> </w:t>
        </w:r>
        <w:proofErr w:type="spellStart"/>
        <w:r w:rsidRPr="00211B2E">
          <w:rPr>
            <w:rStyle w:val="Hypertextovodkaz"/>
            <w:rFonts w:ascii="Helvetica" w:hAnsi="Helvetica" w:cs="Helvetica"/>
            <w:i/>
            <w:iCs/>
            <w:sz w:val="22"/>
            <w:shd w:val="clear" w:color="auto" w:fill="FFFFFF"/>
          </w:rPr>
          <w:t>book</w:t>
        </w:r>
        <w:proofErr w:type="spellEnd"/>
        <w:r w:rsidRPr="00211B2E">
          <w:rPr>
            <w:rStyle w:val="Hypertextovodkaz"/>
            <w:rFonts w:ascii="Helvetica" w:hAnsi="Helvetica" w:cs="Helvetica"/>
            <w:i/>
            <w:iCs/>
            <w:sz w:val="22"/>
            <w:shd w:val="clear" w:color="auto" w:fill="FFFFFF"/>
          </w:rPr>
          <w:t xml:space="preserve">: </w:t>
        </w:r>
        <w:proofErr w:type="spellStart"/>
        <w:r w:rsidRPr="00211B2E">
          <w:rPr>
            <w:rStyle w:val="Hypertextovodkaz"/>
            <w:rFonts w:ascii="Helvetica" w:hAnsi="Helvetica" w:cs="Helvetica"/>
            <w:i/>
            <w:iCs/>
            <w:sz w:val="22"/>
            <w:shd w:val="clear" w:color="auto" w:fill="FFFFFF"/>
          </w:rPr>
          <w:t>cultural</w:t>
        </w:r>
        <w:proofErr w:type="spellEnd"/>
        <w:r w:rsidRPr="00211B2E">
          <w:rPr>
            <w:rStyle w:val="Hypertextovodkaz"/>
            <w:rFonts w:ascii="Helvetica" w:hAnsi="Helvetica" w:cs="Helvetica"/>
            <w:i/>
            <w:iCs/>
            <w:sz w:val="22"/>
            <w:shd w:val="clear" w:color="auto" w:fill="FFFFFF"/>
          </w:rPr>
          <w:t xml:space="preserve"> </w:t>
        </w:r>
        <w:proofErr w:type="spellStart"/>
        <w:r w:rsidRPr="00211B2E">
          <w:rPr>
            <w:rStyle w:val="Hypertextovodkaz"/>
            <w:rFonts w:ascii="Helvetica" w:hAnsi="Helvetica" w:cs="Helvetica"/>
            <w:i/>
            <w:iCs/>
            <w:sz w:val="22"/>
            <w:shd w:val="clear" w:color="auto" w:fill="FFFFFF"/>
          </w:rPr>
          <w:t>approaches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 xml:space="preserve">.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First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 xml:space="preserve">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published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 xml:space="preserve">. Cambridge: Cambridge University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Press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 xml:space="preserve">, 2015.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xii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 xml:space="preserve">, 302 stran. Cambridge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studies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 xml:space="preserve"> in medieval </w:t>
        </w:r>
        <w:proofErr w:type="spellStart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literature</w:t>
        </w:r>
        <w:proofErr w:type="spellEnd"/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; 94. </w:t>
        </w:r>
        <w:r w:rsidRPr="00211B2E">
          <w:rPr>
            <w:rStyle w:val="Hypertextovodkaz"/>
            <w:rFonts w:ascii="Helvetica" w:hAnsi="Helvetica" w:cs="Helvetica"/>
            <w:sz w:val="22"/>
          </w:rPr>
          <w:t>ISBN 978-1-107-06619-9</w:t>
        </w:r>
        <w:r w:rsidRPr="00211B2E">
          <w:rPr>
            <w:rStyle w:val="Hypertextovodkaz"/>
            <w:rFonts w:ascii="Helvetica" w:hAnsi="Helvetica" w:cs="Helvetica"/>
            <w:sz w:val="22"/>
            <w:shd w:val="clear" w:color="auto" w:fill="FFFFFF"/>
          </w:rPr>
          <w:t>.</w:t>
        </w:r>
      </w:hyperlink>
    </w:p>
    <w:p w:rsidR="00211B2E" w:rsidRPr="00211B2E" w:rsidRDefault="00211B2E" w:rsidP="00211B2E">
      <w:pPr>
        <w:spacing w:after="0" w:line="240" w:lineRule="auto"/>
        <w:jc w:val="left"/>
        <w:rPr>
          <w:rFonts w:ascii="Helvetica" w:eastAsia="Times New Roman" w:hAnsi="Helvetica" w:cs="Helvetica"/>
          <w:color w:val="212063"/>
          <w:sz w:val="22"/>
          <w:lang w:eastAsia="cs-CZ"/>
        </w:rPr>
      </w:pPr>
      <w:hyperlink r:id="rId8" w:history="1">
        <w:r w:rsidRPr="00211B2E">
          <w:rPr>
            <w:rStyle w:val="Hypertextovodkaz"/>
            <w:rFonts w:ascii="Helvetica" w:eastAsia="Times New Roman" w:hAnsi="Helvetica" w:cs="Helvetica"/>
            <w:caps/>
            <w:sz w:val="22"/>
            <w:lang w:eastAsia="cs-CZ"/>
          </w:rPr>
          <w:t>VOIT</w:t>
        </w:r>
        <w:r w:rsidRPr="00211B2E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, Petr. </w:t>
        </w:r>
        <w:r w:rsidRPr="00211B2E">
          <w:rPr>
            <w:rStyle w:val="Hypertextovodkaz"/>
            <w:rFonts w:ascii="Helvetica" w:eastAsia="Times New Roman" w:hAnsi="Helvetica" w:cs="Helvetica"/>
            <w:i/>
            <w:iCs/>
            <w:sz w:val="22"/>
            <w:lang w:eastAsia="cs-CZ"/>
          </w:rPr>
          <w:t xml:space="preserve">Český knihtisk mezi pozdní gotikou a renesancí. I, </w:t>
        </w:r>
        <w:proofErr w:type="spellStart"/>
        <w:r w:rsidRPr="00211B2E">
          <w:rPr>
            <w:rStyle w:val="Hypertextovodkaz"/>
            <w:rFonts w:ascii="Helvetica" w:eastAsia="Times New Roman" w:hAnsi="Helvetica" w:cs="Helvetica"/>
            <w:i/>
            <w:iCs/>
            <w:sz w:val="22"/>
            <w:lang w:eastAsia="cs-CZ"/>
          </w:rPr>
          <w:t>Severinsko</w:t>
        </w:r>
        <w:proofErr w:type="spellEnd"/>
        <w:r w:rsidRPr="00211B2E">
          <w:rPr>
            <w:rStyle w:val="Hypertextovodkaz"/>
            <w:rFonts w:ascii="Helvetica" w:eastAsia="Times New Roman" w:hAnsi="Helvetica" w:cs="Helvetica"/>
            <w:i/>
            <w:iCs/>
            <w:sz w:val="22"/>
            <w:lang w:eastAsia="cs-CZ"/>
          </w:rPr>
          <w:t>-</w:t>
        </w:r>
        <w:proofErr w:type="spellStart"/>
        <w:r w:rsidRPr="00211B2E">
          <w:rPr>
            <w:rStyle w:val="Hypertextovodkaz"/>
            <w:rFonts w:ascii="Helvetica" w:eastAsia="Times New Roman" w:hAnsi="Helvetica" w:cs="Helvetica"/>
            <w:i/>
            <w:iCs/>
            <w:sz w:val="22"/>
            <w:lang w:eastAsia="cs-CZ"/>
          </w:rPr>
          <w:t>kosořská</w:t>
        </w:r>
        <w:proofErr w:type="spellEnd"/>
        <w:r w:rsidRPr="00211B2E">
          <w:rPr>
            <w:rStyle w:val="Hypertextovodkaz"/>
            <w:rFonts w:ascii="Helvetica" w:eastAsia="Times New Roman" w:hAnsi="Helvetica" w:cs="Helvetica"/>
            <w:i/>
            <w:iCs/>
            <w:sz w:val="22"/>
            <w:lang w:eastAsia="cs-CZ"/>
          </w:rPr>
          <w:t xml:space="preserve"> dynastie 1488-1557</w:t>
        </w:r>
        <w:r w:rsidRPr="00211B2E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 xml:space="preserve">. </w:t>
        </w:r>
        <w:proofErr w:type="spellStart"/>
        <w:r w:rsidRPr="00211B2E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Vyd</w:t>
        </w:r>
        <w:proofErr w:type="spellEnd"/>
        <w:r w:rsidRPr="00211B2E">
          <w:rPr>
            <w:rStyle w:val="Hypertextovodkaz"/>
            <w:rFonts w:ascii="Helvetica" w:eastAsia="Times New Roman" w:hAnsi="Helvetica" w:cs="Helvetica"/>
            <w:sz w:val="22"/>
            <w:lang w:eastAsia="cs-CZ"/>
          </w:rPr>
          <w:t>. 1. Praha: KLP, 2013. 463 s. ISBN 978-80-86791-98-2.</w:t>
        </w:r>
      </w:hyperlink>
    </w:p>
    <w:p w:rsidR="00211B2E" w:rsidRPr="00211B2E" w:rsidRDefault="00211B2E" w:rsidP="00211B2E">
      <w:pPr>
        <w:rPr>
          <w:rFonts w:ascii="Helvetica" w:hAnsi="Helvetica" w:cs="Helvetica"/>
          <w:sz w:val="22"/>
        </w:rPr>
      </w:pPr>
    </w:p>
    <w:p w:rsidR="00211B2E" w:rsidRPr="00211B2E" w:rsidRDefault="00211B2E" w:rsidP="00211B2E">
      <w:pPr>
        <w:rPr>
          <w:rFonts w:ascii="Helvetica" w:hAnsi="Helvetica" w:cs="Helvetica"/>
          <w:color w:val="212063"/>
          <w:sz w:val="22"/>
        </w:rPr>
      </w:pPr>
      <w:hyperlink r:id="rId9" w:history="1">
        <w:r w:rsidRPr="00211B2E">
          <w:rPr>
            <w:rStyle w:val="Hypertextovodkaz"/>
            <w:rFonts w:ascii="Helvetica" w:hAnsi="Helvetica" w:cs="Helvetica"/>
            <w:caps/>
            <w:sz w:val="22"/>
          </w:rPr>
          <w:t>VOIT</w:t>
        </w:r>
        <w:r w:rsidRPr="00211B2E">
          <w:rPr>
            <w:rStyle w:val="Hypertextovodkaz"/>
            <w:rFonts w:ascii="Helvetica" w:hAnsi="Helvetica" w:cs="Helvetica"/>
            <w:sz w:val="22"/>
          </w:rPr>
          <w:t>, Petr. </w:t>
        </w:r>
        <w:r w:rsidRPr="00211B2E">
          <w:rPr>
            <w:rStyle w:val="Hypertextovodkaz"/>
            <w:rFonts w:ascii="Helvetica" w:hAnsi="Helvetica" w:cs="Helvetica"/>
            <w:i/>
            <w:iCs/>
            <w:sz w:val="22"/>
          </w:rPr>
          <w:t>Český knihtisk mezi pozdní gotikou a renesancí. II, Tiskaři pro víru i tiskaři pro obrození národa 1498-1547</w:t>
        </w:r>
        <w:r w:rsidRPr="00211B2E">
          <w:rPr>
            <w:rStyle w:val="Hypertextovodkaz"/>
            <w:rFonts w:ascii="Helvetica" w:hAnsi="Helvetica" w:cs="Helvetica"/>
            <w:sz w:val="22"/>
          </w:rPr>
          <w:t xml:space="preserve">. Vydání první. Praha: Academia, 2017. 933 </w:t>
        </w:r>
        <w:proofErr w:type="gramStart"/>
        <w:r w:rsidRPr="00211B2E">
          <w:rPr>
            <w:rStyle w:val="Hypertextovodkaz"/>
            <w:rFonts w:ascii="Helvetica" w:hAnsi="Helvetica" w:cs="Helvetica"/>
            <w:sz w:val="22"/>
          </w:rPr>
          <w:t>stran.ISBN</w:t>
        </w:r>
        <w:proofErr w:type="gramEnd"/>
        <w:r w:rsidRPr="00211B2E">
          <w:rPr>
            <w:rStyle w:val="Hypertextovodkaz"/>
            <w:rFonts w:ascii="Helvetica" w:hAnsi="Helvetica" w:cs="Helvetica"/>
            <w:sz w:val="22"/>
          </w:rPr>
          <w:t xml:space="preserve"> 978-80-200-2752-8.</w:t>
        </w:r>
      </w:hyperlink>
    </w:p>
    <w:p w:rsidR="00A510FE" w:rsidRDefault="00211B2E" w:rsidP="00211B2E">
      <w:r>
        <w:t xml:space="preserve"> </w:t>
      </w:r>
    </w:p>
    <w:sectPr w:rsidR="00A510FE" w:rsidSect="00A5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11B2E"/>
    <w:rsid w:val="001B7C8E"/>
    <w:rsid w:val="00211B2E"/>
    <w:rsid w:val="00410806"/>
    <w:rsid w:val="004A7DE5"/>
    <w:rsid w:val="00A510FE"/>
    <w:rsid w:val="00AB6AF7"/>
    <w:rsid w:val="00AE6B8F"/>
    <w:rsid w:val="00C3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B2E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1B2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11B2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11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695">
          <w:marLeft w:val="78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83">
              <w:marLeft w:val="0"/>
              <w:marRight w:val="0"/>
              <w:marTop w:val="157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54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065">
          <w:marLeft w:val="78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106">
              <w:marLeft w:val="0"/>
              <w:marRight w:val="0"/>
              <w:marTop w:val="157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is.cuni.cz:443/F/?func=direct&amp;doc_number=001649679&amp;local_base=CKS01&amp;format=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eph.nkp.cz/F/?func=direct&amp;doc_number=002745439&amp;local_base=NK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kis.cuni.cz/F/?func=direct&amp;doc_number=000412511&amp;local_base=CKS01&amp;format=9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leph.nkp.cz/F/?func=direct&amp;doc_number=000086737&amp;local_base=NK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kis.cuni.cz/F/?func=direct&amp;doc_number=000189578&amp;local_base=CKS01&amp;format=999" TargetMode="External"/><Relationship Id="rId9" Type="http://schemas.openxmlformats.org/officeDocument/2006/relationships/hyperlink" Target="https://ckis.cuni.cz:443/F/?func=direct&amp;doc_number=002154870&amp;local_base=CKS01&amp;format=99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Ciky</dc:creator>
  <cp:lastModifiedBy>Ciky</cp:lastModifiedBy>
  <cp:revision>1</cp:revision>
  <dcterms:created xsi:type="dcterms:W3CDTF">2018-02-04T18:36:00Z</dcterms:created>
  <dcterms:modified xsi:type="dcterms:W3CDTF">2018-02-04T18:46:00Z</dcterms:modified>
</cp:coreProperties>
</file>