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3F5" w:rsidRPr="003753F5" w:rsidRDefault="003753F5">
      <w:pPr>
        <w:rPr>
          <w:b/>
        </w:rPr>
      </w:pPr>
      <w:r>
        <w:rPr>
          <w:b/>
        </w:rPr>
        <w:t xml:space="preserve">Vášně u </w:t>
      </w:r>
      <w:proofErr w:type="spellStart"/>
      <w:r>
        <w:rPr>
          <w:b/>
        </w:rPr>
        <w:t>Malebranche</w:t>
      </w:r>
      <w:proofErr w:type="spellEnd"/>
    </w:p>
    <w:p w:rsidR="003753F5" w:rsidRDefault="003753F5"/>
    <w:p w:rsidR="006658DB" w:rsidRPr="006658DB" w:rsidRDefault="006658DB" w:rsidP="003E2630">
      <w:r w:rsidRPr="006658DB">
        <w:t xml:space="preserve">Zaprvé tíhneme ke všeobecnému dobru, jež je principem všech našich přirozených náklonností, všech našich vášní, a dokonce i všech svobodných náklonností duše, neboť díky tomuto tíhnutí ke všeobecnému dobru máme sílu pozastavit naše přitakání jednotlivým dobrům, která toto tíhnutí nikdy zcela neuspokojí. </w:t>
      </w:r>
    </w:p>
    <w:p w:rsidR="006658DB" w:rsidRPr="006658DB" w:rsidRDefault="006658DB" w:rsidP="006658DB">
      <w:r w:rsidRPr="006658DB">
        <w:tab/>
        <w:t xml:space="preserve">Zadruhé tíhneme k zachovávání vlastního bytí. </w:t>
      </w:r>
    </w:p>
    <w:p w:rsidR="006658DB" w:rsidRDefault="006658DB" w:rsidP="006658DB">
      <w:r w:rsidRPr="006658DB">
        <w:tab/>
        <w:t>Zatřetí všichni tíhneme k ostatním stvořením, užitečným buď pro nás samé, nebo pro naše milované. Máme ještě m</w:t>
      </w:r>
      <w:r>
        <w:t>noho různých jednotlivých náklonností</w:t>
      </w:r>
      <w:r w:rsidRPr="006658DB">
        <w:t xml:space="preserve">, </w:t>
      </w:r>
      <w:r w:rsidR="007F77D1">
        <w:t xml:space="preserve">na těch zmíněných závislých; </w:t>
      </w:r>
      <w:r w:rsidRPr="006658DB">
        <w:t xml:space="preserve">toto členění </w:t>
      </w:r>
      <w:r w:rsidR="007F77D1" w:rsidRPr="006658DB">
        <w:t xml:space="preserve">však předpokládám </w:t>
      </w:r>
      <w:r w:rsidRPr="006658DB">
        <w:t>pouze za účelem nějakého pořádku. V této čtvrté knize usiluji jen o t</w:t>
      </w:r>
      <w:r>
        <w:t>o, vztáhnout omyly našich náklonností</w:t>
      </w:r>
      <w:r w:rsidRPr="006658DB">
        <w:t xml:space="preserve"> k těmto třem hlavním, tedy k našemu tíhnutí ke všeobecnému dobru, k sebelásce </w:t>
      </w:r>
      <w:r w:rsidRPr="00BB29DF">
        <w:t>a k lásce k bližnímu</w:t>
      </w:r>
      <w:r w:rsidRPr="006658DB">
        <w:t>.</w:t>
      </w:r>
      <w:r>
        <w:t xml:space="preserve"> (R IV, I, § 4; OC II, 14 n.)</w:t>
      </w:r>
    </w:p>
    <w:p w:rsidR="009F4784" w:rsidRDefault="009F4784" w:rsidP="006658DB"/>
    <w:p w:rsidR="009F4784" w:rsidRDefault="009F4784" w:rsidP="003E2630">
      <w:r>
        <w:t xml:space="preserve">Vůle totiž není nic jiného než přirozená imprese, kterou tíhneme ke všeobecnému dobru, jak už jsme mnohokrát pověděli. </w:t>
      </w:r>
    </w:p>
    <w:p w:rsidR="009F4784" w:rsidRDefault="009F4784" w:rsidP="009F4784">
      <w:r>
        <w:tab/>
        <w:t xml:space="preserve">Ovšem vůle jakožto lidská vůle podstatně závisí na těle, poněvadž jen přičiněním oběhu krve či spíše pohybu živočišných duchů pociťuje všechny smyslové emoce. Všechny duševní pohyby, které máme společné s čistými inteligencemi, stejně jako některé z těch, na nichž má tělo nezanedbatelnou účast, jejichž je ale jen nepřímo příčinou a účelem, nazývám </w:t>
      </w:r>
      <w:r>
        <w:rPr>
          <w:i/>
        </w:rPr>
        <w:t>přirozenými sklony</w:t>
      </w:r>
      <w:r w:rsidR="008663AE">
        <w:t>, a ty</w:t>
      </w:r>
      <w:r>
        <w:t xml:space="preserve"> jsem vysvětlil v předcházející knize. Jako </w:t>
      </w:r>
      <w:r>
        <w:rPr>
          <w:i/>
        </w:rPr>
        <w:t>vášně</w:t>
      </w:r>
      <w:r>
        <w:t xml:space="preserve"> tu nazývám všechny emoce, které duše přirozeně pociťuje u příležitosti výjimečných pohybů živočišných duchů. (R V, I; OC II, 127)</w:t>
      </w:r>
    </w:p>
    <w:p w:rsidR="009F4784" w:rsidRDefault="009F4784" w:rsidP="006658DB"/>
    <w:p w:rsidR="003E2630" w:rsidRDefault="003E2630" w:rsidP="006658DB">
      <w:r>
        <w:rPr>
          <w:i/>
        </w:rPr>
        <w:t>Vášně</w:t>
      </w:r>
      <w:r>
        <w:t xml:space="preserve"> duše jsou impresemi od tvůrce přírody, jimiž tíhneme k lásce k vlastnímu tělu a ke všemu, </w:t>
      </w:r>
      <w:r w:rsidRPr="003E2630">
        <w:t>co</w:t>
      </w:r>
      <w:r>
        <w:t xml:space="preserve"> může být užitečné k jeho zachování. Stejně jako přirozené </w:t>
      </w:r>
      <w:r>
        <w:rPr>
          <w:i/>
        </w:rPr>
        <w:t xml:space="preserve">sklony </w:t>
      </w:r>
      <w:r>
        <w:t xml:space="preserve">jsou </w:t>
      </w:r>
      <w:r w:rsidRPr="003E2630">
        <w:t>impresemi od tvůrce přírody, jimiž tíhneme k tomu milovat Boha jako svrchované dobro a s</w:t>
      </w:r>
      <w:r>
        <w:t>vé bližní bez ohledu na tělo. (R V, I; OC II, 128)</w:t>
      </w:r>
    </w:p>
    <w:p w:rsidR="00D64329" w:rsidRDefault="00D64329" w:rsidP="006658DB"/>
    <w:p w:rsidR="00D64329" w:rsidRDefault="00D64329" w:rsidP="00D64329">
      <w:r>
        <w:t xml:space="preserve">V každé z našich vášní </w:t>
      </w:r>
      <w:r w:rsidR="002C4EB3">
        <w:t>lze rozlišit sedm věcí, vyjma ú</w:t>
      </w:r>
      <w:r>
        <w:t xml:space="preserve">divu, který je pouze nedokonalou vášní. </w:t>
      </w:r>
    </w:p>
    <w:p w:rsidR="00D64329" w:rsidRDefault="00D64329" w:rsidP="00D64329">
      <w:r>
        <w:tab/>
        <w:t xml:space="preserve">První věcí je soud, který duch činí o předmětu, anebo spíše zmatený či zřetelný náhled vztahu, jejž k nám nějaký předmět má. </w:t>
      </w:r>
    </w:p>
    <w:p w:rsidR="00D64329" w:rsidRDefault="00D64329" w:rsidP="00D64329">
      <w:r>
        <w:tab/>
        <w:t>Věcí druhou je skutečné určení pohybu vůle k tomuto předmětu, a to sice za předpokladu, že ten předmět je, nebo se zdá být dobrem. Před vznikem tohoto náhledu zůstává přirozený pohyb duše buď neurčený, tj. duše jím tíhne k všeobecnému dobru, nebo je určen jinak prostřednictvím poznání nějakého jiného zvláštního předmětu. Ale v okamžiku, kdy duch vnímá vztah, který k němu tento nový předmět zaujímá, stává se všeobecný pohyb vůle okamžitě určený ve shodě s tím, co duch vnímá.</w:t>
      </w:r>
      <w:r w:rsidR="00381975">
        <w:t>..</w:t>
      </w:r>
    </w:p>
    <w:p w:rsidR="001B0786" w:rsidRDefault="001B0786" w:rsidP="001B0786">
      <w:r>
        <w:tab/>
        <w:t xml:space="preserve">Třetí věc, které si u každé z našich vášní můžeme povšimnout, je pocit, jenž se k nim přidružuje: pocit lásky, odporu, touhy, radosti, smutku. Tyto pocity se vždy liší vášeň od vášně. </w:t>
      </w:r>
    </w:p>
    <w:p w:rsidR="001B0786" w:rsidRDefault="001B0786" w:rsidP="001B0786">
      <w:r>
        <w:tab/>
        <w:t xml:space="preserve">Tou čtvrtou je nové určení proudu duchů a krve vstříc vnějším a vnitřním částem těla. Před vjemem předmětu vášně byli živočišní duchové rozptýlení po celém těle, aby zachovávali všeobecně všechny jeho části, ale v přítomnosti nového předmětu dochází k narušení celé této rovnováhy. Většina duchů je hnána do svalů paží, nohou, tváře a všech vnějších tělesných částí, aby tělo adekvátně uzpůsobila panující vášni a aby mu poskytla držení a pohyb nezbytné buď k získání dobra, nebo k vyhnutí se přítomnému zlu. Jestliže člověk nemá dostatek sil na uspokojení dané potřeby, přerozdělují se titíž duchové takovým způsobem, že ho přinutí mechanicky pronést jistá slova anebo výkřik a po jeho tváři a zbytku těla rozšíří určitý výraz, schopný působit na ostatní touž vášní, kterou byl daný člověk pohnut. </w:t>
      </w:r>
      <w:r>
        <w:lastRenderedPageBreak/>
        <w:t xml:space="preserve">Protože totiž lidé a zvířata drží pospolu prostřednictvím očí a uší, tak je-li některý z nich zjevně pohnut, pohne nutně také všechny ty, kdož ho vidí a slyší, a přirozeně vyvolá v jejich obraznosti impresi, jež je znepokojí a donutí mít zájem na jeho </w:t>
      </w:r>
      <w:proofErr w:type="gramStart"/>
      <w:r>
        <w:t>zachování...</w:t>
      </w:r>
      <w:proofErr w:type="gramEnd"/>
    </w:p>
    <w:p w:rsidR="001B0786" w:rsidRDefault="001B0786" w:rsidP="001B0786">
      <w:r>
        <w:tab/>
        <w:t xml:space="preserve">Pátou věc představuje smyslová emoce, jejímž prostřednictvím duše pociťuje svůj neklid v důsledku nečekaného přívalu duchů. Tato smyslová duševní emoce se vždy přidružuje </w:t>
      </w:r>
      <w:r w:rsidR="00770DEA">
        <w:t xml:space="preserve">k pohybu duchů, aby se duše </w:t>
      </w:r>
      <w:r>
        <w:t>účastni</w:t>
      </w:r>
      <w:r w:rsidR="00770DEA">
        <w:t>la</w:t>
      </w:r>
      <w:r>
        <w:t xml:space="preserve"> na všem, co</w:t>
      </w:r>
      <w:r w:rsidR="00E90038">
        <w:t xml:space="preserve"> se bezprostředně týká těla;</w:t>
      </w:r>
      <w:r>
        <w:t xml:space="preserve"> stejně jako </w:t>
      </w:r>
      <w:r w:rsidR="00E90038">
        <w:t xml:space="preserve">se pohyb duchů rozněcuje v těle ve chvíli, kdy je duše unášena k </w:t>
      </w:r>
      <w:r>
        <w:t>nějakému předmětu. Protože duše utváří jed</w:t>
      </w:r>
      <w:r w:rsidR="007F77D1">
        <w:t>notu s tělem a tělo s duší,</w:t>
      </w:r>
      <w:r>
        <w:t xml:space="preserve"> jejich pohyby </w:t>
      </w:r>
      <w:r w:rsidR="007F77D1">
        <w:t>si vzájemně odpovídají</w:t>
      </w:r>
      <w:r>
        <w:t xml:space="preserve">. </w:t>
      </w:r>
    </w:p>
    <w:p w:rsidR="001B0786" w:rsidRDefault="001B0786" w:rsidP="001B0786">
      <w:r>
        <w:tab/>
        <w:t>Šestou věcí jsou různé pocity lásky, odporu, radosti, touhy a smutku, ovšem neza</w:t>
      </w:r>
      <w:r w:rsidR="00E90038">
        <w:t>příčiněné intelektuálním náhledem</w:t>
      </w:r>
      <w:r>
        <w:t xml:space="preserve"> dobra a zla, j</w:t>
      </w:r>
      <w:r w:rsidR="007F77D1">
        <w:t xml:space="preserve">ako byly pocity, o nichž jsme </w:t>
      </w:r>
      <w:r>
        <w:t>hovořili</w:t>
      </w:r>
      <w:r w:rsidR="007F77D1">
        <w:t xml:space="preserve"> výše</w:t>
      </w:r>
      <w:r>
        <w:t xml:space="preserve">, ale způsobené různým chvěním, které živočišní duchové vyvolávají v mozku. Tyto poslední pocity jsou o poznání živější. </w:t>
      </w:r>
    </w:p>
    <w:p w:rsidR="007F77D1" w:rsidRDefault="001B0786" w:rsidP="001B0786">
      <w:r>
        <w:tab/>
        <w:t xml:space="preserve">Sedmou věcí je jistý pocit radosti, či spíše vnitřní libosti, která zadržuje duši </w:t>
      </w:r>
      <w:r w:rsidR="00E90038">
        <w:t>u její vášně a která ji</w:t>
      </w:r>
      <w:r>
        <w:t xml:space="preserve"> dosvědčuje, že se ocitá ve stavu adekvátním předmětu, jejž zvažuje. Tato niterná libost se přidružuje všeobecně ke všem vášním, jak k těm, které zrodil vjem nějakého zla, tak k těm, jež se zrodily při vjemu nějakého dobra – jak k vášni smutku, tak k vášni radosti. Je to tato libost, která činí všechny naše vášně</w:t>
      </w:r>
      <w:r w:rsidR="00E90038">
        <w:t xml:space="preserve"> příjemnými a která nás vede</w:t>
      </w:r>
      <w:r>
        <w:t xml:space="preserve"> k jejich souhlasnému přijetí</w:t>
      </w:r>
      <w:r w:rsidR="00E90038">
        <w:t xml:space="preserve"> a k tomu, že se jim oddáváme</w:t>
      </w:r>
      <w:r>
        <w:t xml:space="preserve">. </w:t>
      </w:r>
    </w:p>
    <w:p w:rsidR="001B0786" w:rsidRDefault="007F77D1" w:rsidP="007F77D1">
      <w:pPr>
        <w:ind w:firstLine="708"/>
      </w:pPr>
      <w:r>
        <w:t>Se všemi těmito zmíněnými věcmi se lze setkat</w:t>
      </w:r>
      <w:r w:rsidRPr="00723914">
        <w:t xml:space="preserve"> </w:t>
      </w:r>
      <w:r>
        <w:t xml:space="preserve">ve všech vášních, nejsou-li ovšem vznícené zmatenými pocity, kdy duch nevnímá žádné dobro ani zlo, které by je mohlo zapříčinit: neboť je zřejmé, že v takovém případě se s prvními třemi zmíněnými věcmi setkat nemůžeme. </w:t>
      </w:r>
      <w:r w:rsidR="00381975">
        <w:t>(R V, III; OC II, 142-146)</w:t>
      </w:r>
    </w:p>
    <w:p w:rsidR="000F226C" w:rsidRDefault="000F226C" w:rsidP="00D64329"/>
    <w:p w:rsidR="00E33397" w:rsidRDefault="00E33397" w:rsidP="00D64329">
      <w:r>
        <w:t>Nemusíme tedy zmnožovat počet vášní podle předmětů, jejichž počet je nekonečný, ale pouze podle hlavních vztahů, které je k nám mohou vázat. A tímto způsobem poznáme – a níže vysvětlíme –, že láska a odpor jsou svého druhu mateřské vášně, které neplodí žádné jiné všeobecné vášně než touhu, radost a smutek: že jednotlivé vášně se skládají pouze z těchto tří prvotních a že jsou tím složitější, čím více se k hlavní ideji dobra nebo zla, která je vyvolává, přidružuje veliký počet podružných idejí, anebo čím jsou dobro a zlo ve vztahu k nám určitější. (R V, VII; OC II, 187)</w:t>
      </w:r>
    </w:p>
    <w:p w:rsidR="004C0F00" w:rsidRDefault="004C0F00" w:rsidP="00D64329"/>
    <w:p w:rsidR="004C0F00" w:rsidRDefault="004C0F00" w:rsidP="00D64329">
      <w:r>
        <w:t xml:space="preserve">Různé stopy předmětů jsou v mozku provázané tak úzce, že není možné, aby proud duchů prudce vyvolával některé z nich, aniž by v tomtéž okamžiku probouzel i celou řadu ostatních. K hlavní ideji věci, na kterou myslíme, se tudíž nezbytně přidružuje veliký počet podružných idejí, který roste o to víc, oč je imprese živočišných duchů </w:t>
      </w:r>
      <w:proofErr w:type="gramStart"/>
      <w:r>
        <w:t>prudší.</w:t>
      </w:r>
      <w:r w:rsidR="0004500D">
        <w:t>..</w:t>
      </w:r>
      <w:proofErr w:type="gramEnd"/>
      <w:r>
        <w:t xml:space="preserve"> Takže pohyb lásky anebo nenávisti se netýká jen hlavního předmětu vášně, ale navíc všeho toho, o čem máme za to, že je v nějakém vztahu k tomuto předmětu; protože pohyb duše ve vášni následuje percepci ducha, stejně jako pohyb živočišných duchů v mozku následuje mozkové stopy – jak ty, které vyvolávají hlavní ideu předmětu vášně, tak i ty ostatní, které jsou k ní v nějakém poměru. (R V, VI; OC II, 182 n.)</w:t>
      </w:r>
    </w:p>
    <w:p w:rsidR="00E3659A" w:rsidRDefault="00E3659A" w:rsidP="00D64329"/>
    <w:p w:rsidR="00E3659A" w:rsidRDefault="00E3659A" w:rsidP="00D64329">
      <w:r>
        <w:t>Mozkové stopy se nepodřizují duši ani se na její přání nevyhlazují: naopak jí prudce vzdorují, a dokonce ji neustále nutí, aby se zaměřovala na předměty, které na ni nějakým způsobem působí a ve prospěch vášní ji matou. Tak vášně působí na obraznost, která takto poškozená vyvíjí úsilí proti rozumu tím, že mu neustále představuje věci nikoli tak, jaké jsou o sobě, aby o nich mohl vyslovit pravdivý soud, nýbrž představuje mu je podle vztahu, jejž zaujímají k současné vášni, aby naopak vyslovil soud v její prospěch. (R V, XI; OC II, 234)</w:t>
      </w:r>
    </w:p>
    <w:p w:rsidR="006E14D6" w:rsidRDefault="006E14D6" w:rsidP="00D64329"/>
    <w:p w:rsidR="006E14D6" w:rsidRDefault="006E14D6" w:rsidP="00D64329">
      <w:r>
        <w:lastRenderedPageBreak/>
        <w:t xml:space="preserve">Je jisté, že duše často nemůže ukončit tuto mechanickou hru, třebaže jejímu průběhu vzdoruje, a že nemůže změnit pravidla této hry, ledaže by byla schopna si obrazností živě představit jiný předmět, jehož otevřené stopy mohou změnit proud živočišných duchů. To je jediný prostředek, kterým duše disponuje k zastavení účinků svých vášní. (R V, </w:t>
      </w:r>
      <w:r w:rsidR="008D0FC6">
        <w:t>I</w:t>
      </w:r>
      <w:r>
        <w:t>II; OC II, 150)</w:t>
      </w:r>
    </w:p>
    <w:p w:rsidR="00061596" w:rsidRDefault="00061596" w:rsidP="00D64329"/>
    <w:p w:rsidR="00BB29DF" w:rsidRPr="00BB29DF" w:rsidRDefault="00BB29DF" w:rsidP="00D64329">
      <w:pPr>
        <w:rPr>
          <w:sz w:val="26"/>
        </w:rPr>
      </w:pPr>
      <w:r>
        <w:t xml:space="preserve">Aby přirozená náklonnost, již chováme k sobě samým, příliš neničila a neoslabovala tu, kterou chováme k vnějším věcem, a aby tyto dvě náklonnosti, jimiž nás Bůh obdařil, se naopak navzájem podporovaly a posilovaly, Bůh nás takovým způsobem svázal se vším, co nás obklopuje, především se jsoucny téhož druhu, že nás jejich trápení přirozeně rmoutí, jejich veselí těší a jejich velikost, ponížení a oslabení zdají se buď umocňovat, nebo oslabovat naše vlastní bytí. </w:t>
      </w:r>
      <w:r>
        <w:rPr>
          <w:sz w:val="26"/>
        </w:rPr>
        <w:t>(R IV, XIII, §1; OC II, 113 n.)</w:t>
      </w:r>
    </w:p>
    <w:p w:rsidR="00BB29DF" w:rsidRDefault="00BB29DF" w:rsidP="00D64329"/>
    <w:p w:rsidR="00061596" w:rsidRDefault="008D0FC6" w:rsidP="00D64329">
      <w:r>
        <w:t>Nemůžeme přecenit tu skutečnost, že vášně, vyvolané v nás pohledem na nějakou vnější věc, mec</w:t>
      </w:r>
      <w:r w:rsidR="002C4EB3">
        <w:t>hanicky vytváří na</w:t>
      </w:r>
      <w:bookmarkStart w:id="0" w:name="_GoBack"/>
      <w:bookmarkEnd w:id="0"/>
      <w:r>
        <w:t xml:space="preserve"> tvářích těch, kdo jimi jsou pohnutí, vhodný výraz, tj. výraz, který skrze svou impresi mechanicky uschopňuje všechny, již se na jejich tvář dívají, k vášním a k pohybům užitečným pro dobro </w:t>
      </w:r>
      <w:proofErr w:type="gramStart"/>
      <w:r>
        <w:t>společnosti...</w:t>
      </w:r>
      <w:proofErr w:type="gramEnd"/>
      <w:r>
        <w:t xml:space="preserve"> Toto vzájemné sdělování duševních vášní a pohybů živočišných duchů, probíhající za účelem sjednocení skupiny lidí tváří v tvář dobru a zlu a za tím účelem, aby se jeden druhému zcela podobali, a to nikoli jen svým duchovním ustrojením, ale navíc ještě stavem svého těla, tedy toto sdělování je o to silnější a pozoruhodnější, oč jsou vášně prudší, poněvadž v takovém případě jsou živočišní duchové rozhýbáni mnohem silněji. (R V, VII; OC II, 191)</w:t>
      </w:r>
    </w:p>
    <w:sectPr w:rsidR="00061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F5"/>
    <w:rsid w:val="0004500D"/>
    <w:rsid w:val="00061596"/>
    <w:rsid w:val="000F226C"/>
    <w:rsid w:val="001B0786"/>
    <w:rsid w:val="002C4EB3"/>
    <w:rsid w:val="003753F5"/>
    <w:rsid w:val="00381975"/>
    <w:rsid w:val="003E2630"/>
    <w:rsid w:val="0046118D"/>
    <w:rsid w:val="004C0F00"/>
    <w:rsid w:val="00545625"/>
    <w:rsid w:val="006658DB"/>
    <w:rsid w:val="006E14D6"/>
    <w:rsid w:val="00757C55"/>
    <w:rsid w:val="00770DEA"/>
    <w:rsid w:val="007F77D1"/>
    <w:rsid w:val="008663AE"/>
    <w:rsid w:val="008B77A7"/>
    <w:rsid w:val="008D0FC6"/>
    <w:rsid w:val="009F4784"/>
    <w:rsid w:val="00BB29DF"/>
    <w:rsid w:val="00D64329"/>
    <w:rsid w:val="00DB03A4"/>
    <w:rsid w:val="00E33397"/>
    <w:rsid w:val="00E3659A"/>
    <w:rsid w:val="00E90038"/>
    <w:rsid w:val="00F8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30CF2-B8B9-4BEF-B324-B413A4D2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562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3</Pages>
  <Words>1273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pracovni@outlook.com</dc:creator>
  <cp:keywords/>
  <dc:description/>
  <cp:lastModifiedBy>pracovni@outlook.com</cp:lastModifiedBy>
  <cp:revision>5</cp:revision>
  <dcterms:created xsi:type="dcterms:W3CDTF">2017-04-11T14:07:00Z</dcterms:created>
  <dcterms:modified xsi:type="dcterms:W3CDTF">2017-05-04T14:43:00Z</dcterms:modified>
</cp:coreProperties>
</file>