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4F" w:rsidRDefault="00B20075" w:rsidP="00B20075">
      <w:pPr>
        <w:pStyle w:val="Nadpis1"/>
      </w:pPr>
      <w:r>
        <w:t>Praktické aspekty vzdělávání neslyšících (11)</w:t>
      </w:r>
    </w:p>
    <w:p w:rsidR="00B20075" w:rsidRDefault="00B20075" w:rsidP="0024701F">
      <w:pPr>
        <w:pStyle w:val="Nadpis2"/>
      </w:pPr>
      <w:r w:rsidRPr="0031208F">
        <w:t>Organizační věci</w:t>
      </w:r>
    </w:p>
    <w:p w:rsidR="00B20075" w:rsidRDefault="00C454C1" w:rsidP="00694ACE">
      <w:pPr>
        <w:pStyle w:val="Odstavecseseznamem"/>
        <w:numPr>
          <w:ilvl w:val="0"/>
          <w:numId w:val="1"/>
        </w:numPr>
        <w:ind w:left="284" w:hanging="284"/>
      </w:pPr>
      <w:r>
        <w:t>P</w:t>
      </w:r>
      <w:r w:rsidR="00B20075">
        <w:t>říští týden (23. 5.) bude náhradní výuka (ve stejný čas) – účast není povinná, ale je vřele doporučena</w:t>
      </w:r>
    </w:p>
    <w:p w:rsidR="00ED329D" w:rsidRDefault="00ED329D" w:rsidP="00694ACE">
      <w:pPr>
        <w:pStyle w:val="Odstavecseseznamem"/>
        <w:numPr>
          <w:ilvl w:val="0"/>
          <w:numId w:val="1"/>
        </w:numPr>
        <w:ind w:left="284" w:hanging="284"/>
      </w:pPr>
      <w:r>
        <w:t xml:space="preserve">Program Dětské Univerzity + návštěv MŠ – je nutno </w:t>
      </w:r>
      <w:r w:rsidR="0024701F">
        <w:t>A. Hudákové co nejdříve poslat, co máme připraveno</w:t>
      </w:r>
    </w:p>
    <w:p w:rsidR="00ED329D" w:rsidRDefault="00C454C1" w:rsidP="00694ACE">
      <w:pPr>
        <w:pStyle w:val="Odstavecseseznamem"/>
        <w:numPr>
          <w:ilvl w:val="0"/>
          <w:numId w:val="1"/>
        </w:numPr>
        <w:ind w:left="284" w:hanging="284"/>
      </w:pPr>
      <w:r>
        <w:t>N</w:t>
      </w:r>
      <w:r w:rsidR="00ED329D">
        <w:t>a společném e-mailu – odkaz na formulář o povinně volitelných předmětech (možnost vyjádřit se, které by se nám líbily, proč se na některé nechodilo apod.)</w:t>
      </w:r>
    </w:p>
    <w:p w:rsidR="00ED329D" w:rsidRDefault="00C454C1" w:rsidP="00694ACE">
      <w:pPr>
        <w:pStyle w:val="Odstavecseseznamem"/>
        <w:numPr>
          <w:ilvl w:val="0"/>
          <w:numId w:val="1"/>
        </w:numPr>
        <w:ind w:left="284" w:hanging="284"/>
      </w:pPr>
      <w:r>
        <w:t>A</w:t>
      </w:r>
      <w:r w:rsidR="00ED329D">
        <w:t>testace (viz e-mail s pokyny na předchozí hodinu)</w:t>
      </w:r>
    </w:p>
    <w:p w:rsidR="00ED329D" w:rsidRDefault="00C454C1" w:rsidP="00694ACE">
      <w:pPr>
        <w:pStyle w:val="Odstavecseseznamem"/>
        <w:numPr>
          <w:ilvl w:val="0"/>
          <w:numId w:val="1"/>
        </w:numPr>
        <w:ind w:left="284" w:hanging="284"/>
      </w:pPr>
      <w:r>
        <w:t>P</w:t>
      </w:r>
      <w:r w:rsidR="00ED329D">
        <w:t xml:space="preserve">rezentace na moodlu o testování: nutno </w:t>
      </w:r>
      <w:r w:rsidR="0024701F">
        <w:t>splnit všechny úkoly (</w:t>
      </w:r>
      <w:r w:rsidR="00ED329D">
        <w:t>dodat všechny prezentace, položit dotaz a byl-li m</w:t>
      </w:r>
      <w:r w:rsidR="00092FAA">
        <w:t>n</w:t>
      </w:r>
      <w:r w:rsidR="00ED329D">
        <w:t>ě dotaz položen, tak na něj také odpovědět</w:t>
      </w:r>
      <w:r w:rsidR="0024701F">
        <w:t>)</w:t>
      </w:r>
    </w:p>
    <w:p w:rsidR="007B5A8F" w:rsidRDefault="00C454C1" w:rsidP="00694ACE">
      <w:pPr>
        <w:pStyle w:val="Odstavecseseznamem"/>
        <w:numPr>
          <w:ilvl w:val="0"/>
          <w:numId w:val="1"/>
        </w:numPr>
        <w:ind w:left="284" w:hanging="284"/>
      </w:pPr>
      <w:r>
        <w:t>P</w:t>
      </w:r>
      <w:r w:rsidR="009928DF">
        <w:t>o příští hodině bude na moodlu zpřístupněn cvičný test (nemusí se vypl</w:t>
      </w:r>
      <w:r w:rsidR="0024701F">
        <w:t>ňovat, ale má posloužit jako pří</w:t>
      </w:r>
      <w:r w:rsidR="009928DF">
        <w:t>prava k</w:t>
      </w:r>
      <w:r w:rsidR="0024701F">
        <w:t> atestaci, „ověření“ toho, co máme umět a co umíme – nebudou tam otázky úplně ke všemu, spíš průřezově</w:t>
      </w:r>
      <w:r w:rsidR="009928DF">
        <w:t>)</w:t>
      </w:r>
    </w:p>
    <w:p w:rsidR="009928DF" w:rsidRDefault="00092FAA" w:rsidP="0024701F">
      <w:pPr>
        <w:pStyle w:val="Nadpis2"/>
      </w:pPr>
      <w:r>
        <w:t>Fáze, ve kterých probíhá výuka čtení a psaní</w:t>
      </w:r>
      <w:r w:rsidR="00BD7249">
        <w:t xml:space="preserve"> – opakování</w:t>
      </w:r>
    </w:p>
    <w:p w:rsidR="00694ACE" w:rsidRPr="00694ACE" w:rsidRDefault="00694ACE" w:rsidP="00694ACE">
      <w:pPr>
        <w:pStyle w:val="Nadpis3"/>
        <w:numPr>
          <w:ilvl w:val="0"/>
          <w:numId w:val="25"/>
        </w:numPr>
        <w:ind w:left="284" w:hanging="284"/>
      </w:pPr>
      <w:r>
        <w:t>ročník ZŠ</w:t>
      </w:r>
    </w:p>
    <w:p w:rsidR="0031208F" w:rsidRDefault="0024701F" w:rsidP="00694ACE">
      <w:pPr>
        <w:pStyle w:val="Nadpis4"/>
      </w:pPr>
      <w:r>
        <w:t>A</w:t>
      </w:r>
      <w:r w:rsidR="0031208F">
        <w:t>nalyticko-syntetická zvuková metoda</w:t>
      </w:r>
      <w:r w:rsidR="00BD7249">
        <w:t xml:space="preserve"> (důraz na sluchové vnímání)</w:t>
      </w:r>
    </w:p>
    <w:p w:rsidR="0031208F" w:rsidRDefault="00B8767F" w:rsidP="00694ACE">
      <w:pPr>
        <w:pStyle w:val="Nadpis5"/>
        <w:numPr>
          <w:ilvl w:val="0"/>
          <w:numId w:val="26"/>
        </w:numPr>
        <w:ind w:left="360"/>
      </w:pPr>
      <w:r>
        <w:t>P</w:t>
      </w:r>
      <w:r w:rsidR="0024701F">
        <w:t>ředslabikářové</w:t>
      </w:r>
      <w:r w:rsidR="0031208F">
        <w:t xml:space="preserve"> období</w:t>
      </w:r>
    </w:p>
    <w:p w:rsidR="0031208F" w:rsidRDefault="00C454C1" w:rsidP="00694ACE">
      <w:pPr>
        <w:pStyle w:val="Odstavecseseznamem"/>
        <w:numPr>
          <w:ilvl w:val="0"/>
          <w:numId w:val="2"/>
        </w:numPr>
      </w:pPr>
      <w:r>
        <w:t>P</w:t>
      </w:r>
      <w:r w:rsidR="0031208F">
        <w:t>saní: čárky, obloučky</w:t>
      </w:r>
    </w:p>
    <w:p w:rsidR="0024701F" w:rsidRDefault="00C454C1" w:rsidP="00694ACE">
      <w:pPr>
        <w:pStyle w:val="Odstavecseseznamem"/>
        <w:numPr>
          <w:ilvl w:val="0"/>
          <w:numId w:val="2"/>
        </w:numPr>
      </w:pPr>
      <w:r>
        <w:t>Č</w:t>
      </w:r>
      <w:r w:rsidR="0031208F">
        <w:t>tení: co je nahoře, co je dole, kt</w:t>
      </w:r>
      <w:r w:rsidR="0024701F">
        <w:t xml:space="preserve">erý obrázek se liší -&gt; </w:t>
      </w:r>
      <w:r w:rsidR="0031208F">
        <w:t>cvičení</w:t>
      </w:r>
      <w:r w:rsidR="0024701F">
        <w:t xml:space="preserve"> na vizuální percepci a diskriminaci, na (vizuální) paměť, na (vizuální) orientaci…</w:t>
      </w:r>
    </w:p>
    <w:p w:rsidR="0031208F" w:rsidRDefault="00C454C1" w:rsidP="00694ACE">
      <w:pPr>
        <w:pStyle w:val="Odstavecseseznamem"/>
        <w:numPr>
          <w:ilvl w:val="0"/>
          <w:numId w:val="2"/>
        </w:numPr>
      </w:pPr>
      <w:r>
        <w:t>Č</w:t>
      </w:r>
      <w:r w:rsidR="0024701F">
        <w:t xml:space="preserve">tení prvních písmen (izolovaných) </w:t>
      </w:r>
    </w:p>
    <w:p w:rsidR="004F35A9" w:rsidRDefault="00B8767F" w:rsidP="00694ACE">
      <w:pPr>
        <w:pStyle w:val="Nadpis5"/>
        <w:numPr>
          <w:ilvl w:val="0"/>
          <w:numId w:val="26"/>
        </w:numPr>
        <w:ind w:left="360"/>
      </w:pPr>
      <w:r>
        <w:t>S</w:t>
      </w:r>
      <w:r w:rsidR="004F35A9">
        <w:t>labikářové</w:t>
      </w:r>
      <w:r w:rsidR="0024701F">
        <w:t xml:space="preserve"> období (dále se dělí do několika etap)</w:t>
      </w:r>
    </w:p>
    <w:p w:rsidR="004F35A9" w:rsidRDefault="00C454C1" w:rsidP="00694ACE">
      <w:pPr>
        <w:pStyle w:val="Odstavecseseznamem"/>
        <w:numPr>
          <w:ilvl w:val="0"/>
          <w:numId w:val="2"/>
        </w:numPr>
      </w:pPr>
      <w:r>
        <w:t>P</w:t>
      </w:r>
      <w:r w:rsidR="004F35A9">
        <w:t>saní: opis (písmenko, slabiky, slovo), přepis atd.</w:t>
      </w:r>
    </w:p>
    <w:p w:rsidR="004F35A9" w:rsidRDefault="00C454C1" w:rsidP="00694ACE">
      <w:pPr>
        <w:pStyle w:val="Odstavecseseznamem"/>
        <w:numPr>
          <w:ilvl w:val="0"/>
          <w:numId w:val="2"/>
        </w:numPr>
      </w:pPr>
      <w:r>
        <w:t>Č</w:t>
      </w:r>
      <w:r w:rsidR="004F35A9">
        <w:t>tení</w:t>
      </w:r>
      <w:r w:rsidR="0069438F">
        <w:t>: přiřazování zvuků k písmenům, ke slabikám, celá slova (otevřené × zavřené slabiky), krátké věty, dlouhé věty</w:t>
      </w:r>
      <w:r w:rsidR="00694ACE">
        <w:t xml:space="preserve"> </w:t>
      </w:r>
      <w:r w:rsidR="00694ACE">
        <w:sym w:font="Symbol" w:char="F0AE"/>
      </w:r>
      <w:r w:rsidR="00694ACE">
        <w:t xml:space="preserve"> čtení souvislých textů</w:t>
      </w:r>
    </w:p>
    <w:p w:rsidR="0069438F" w:rsidRDefault="00694ACE" w:rsidP="00694ACE">
      <w:pPr>
        <w:pStyle w:val="Nadpis4"/>
      </w:pPr>
      <w:r>
        <w:t>G</w:t>
      </w:r>
      <w:r w:rsidR="0069438F">
        <w:t>enetická metoda</w:t>
      </w:r>
      <w:r w:rsidR="00BD7249">
        <w:t xml:space="preserve"> (důraz na zrakové vnímání)</w:t>
      </w:r>
    </w:p>
    <w:p w:rsidR="0069438F" w:rsidRDefault="00C454C1" w:rsidP="0069438F">
      <w:pPr>
        <w:pStyle w:val="Odstavecseseznamem"/>
        <w:numPr>
          <w:ilvl w:val="0"/>
          <w:numId w:val="3"/>
        </w:numPr>
      </w:pPr>
      <w:r>
        <w:t>Z</w:t>
      </w:r>
      <w:r w:rsidR="0069438F">
        <w:t>hruba stejné průpravné období</w:t>
      </w:r>
      <w:r w:rsidR="00694ACE">
        <w:t xml:space="preserve"> jako v A-S zvukové metodě</w:t>
      </w:r>
    </w:p>
    <w:p w:rsidR="0069438F" w:rsidRDefault="00C454C1" w:rsidP="0069438F">
      <w:pPr>
        <w:pStyle w:val="Odstavecseseznamem"/>
        <w:numPr>
          <w:ilvl w:val="0"/>
          <w:numId w:val="3"/>
        </w:numPr>
      </w:pPr>
      <w:r>
        <w:t>Č</w:t>
      </w:r>
      <w:r w:rsidR="0069438F">
        <w:t>tení a psaní pomocí obrázků</w:t>
      </w:r>
    </w:p>
    <w:p w:rsidR="0069438F" w:rsidRDefault="00C454C1" w:rsidP="0069438F">
      <w:pPr>
        <w:pStyle w:val="Odstavecseseznamem"/>
        <w:numPr>
          <w:ilvl w:val="0"/>
          <w:numId w:val="3"/>
        </w:numPr>
      </w:pPr>
      <w:r>
        <w:t>P</w:t>
      </w:r>
      <w:r w:rsidR="0069438F">
        <w:t>ísmena s uzlíčky</w:t>
      </w:r>
    </w:p>
    <w:p w:rsidR="0069438F" w:rsidRDefault="00C454C1" w:rsidP="0069438F">
      <w:pPr>
        <w:pStyle w:val="Odstavecseseznamem"/>
        <w:numPr>
          <w:ilvl w:val="0"/>
          <w:numId w:val="3"/>
        </w:numPr>
      </w:pPr>
      <w:r>
        <w:t>K</w:t>
      </w:r>
      <w:r w:rsidR="0069438F">
        <w:t>rátká slova, delší slova, věty</w:t>
      </w:r>
    </w:p>
    <w:p w:rsidR="0069438F" w:rsidRDefault="00C454C1" w:rsidP="0069438F">
      <w:pPr>
        <w:pStyle w:val="Odstavecseseznamem"/>
        <w:numPr>
          <w:ilvl w:val="0"/>
          <w:numId w:val="3"/>
        </w:numPr>
      </w:pPr>
      <w:r>
        <w:t>Č</w:t>
      </w:r>
      <w:r w:rsidR="0069438F">
        <w:t>te se a píše se hůlkovým písmem (až když dítě umí takto číst a psát, se přechází k malému tištěnému písmu a po té k psacímu písmu)</w:t>
      </w:r>
    </w:p>
    <w:p w:rsidR="0069438F" w:rsidRDefault="00C454C1" w:rsidP="00694ACE">
      <w:pPr>
        <w:pStyle w:val="Odstavecseseznamem"/>
        <w:numPr>
          <w:ilvl w:val="1"/>
          <w:numId w:val="3"/>
        </w:numPr>
        <w:ind w:left="709" w:hanging="283"/>
      </w:pPr>
      <w:r>
        <w:t>P</w:t>
      </w:r>
      <w:r w:rsidR="0069438F">
        <w:t>ozn.: psací písmo se dítě neučí číst, předpokládá se, že se to naučí samo (analogicky ze zkušenosti s hůlkovým písmem)</w:t>
      </w:r>
    </w:p>
    <w:p w:rsidR="00E359BF" w:rsidRDefault="00C454C1" w:rsidP="00694ACE">
      <w:pPr>
        <w:pStyle w:val="Odstavecseseznamem"/>
        <w:numPr>
          <w:ilvl w:val="1"/>
          <w:numId w:val="3"/>
        </w:numPr>
        <w:ind w:left="709" w:hanging="283"/>
      </w:pPr>
      <w:r>
        <w:t>D</w:t>
      </w:r>
      <w:r w:rsidR="00E359BF">
        <w:t>ítě se učí psát psacím písmem zhruba od 2. pololetí první</w:t>
      </w:r>
      <w:r w:rsidR="00694ACE">
        <w:t>ho ročníku ZŠ</w:t>
      </w:r>
    </w:p>
    <w:p w:rsidR="00747243" w:rsidRDefault="00694ACE" w:rsidP="00694ACE">
      <w:pPr>
        <w:pStyle w:val="Nadpis3"/>
      </w:pPr>
      <w:r>
        <w:lastRenderedPageBreak/>
        <w:t>N</w:t>
      </w:r>
      <w:r w:rsidR="00747243">
        <w:t xml:space="preserve">a konci 1. ročníku by měly být děti </w:t>
      </w:r>
      <w:r>
        <w:t xml:space="preserve">– ať se učí číst a psát jakoukoli metodou – </w:t>
      </w:r>
      <w:r w:rsidR="00747243">
        <w:t>na stejné úrovni (od 2. ročníku „umí číst a psát“)</w:t>
      </w:r>
    </w:p>
    <w:p w:rsidR="00747243" w:rsidRDefault="00C454C1" w:rsidP="00BD7249">
      <w:pPr>
        <w:pStyle w:val="Odstavecseseznamem"/>
        <w:numPr>
          <w:ilvl w:val="0"/>
          <w:numId w:val="27"/>
        </w:numPr>
      </w:pPr>
      <w:r>
        <w:t>P</w:t>
      </w:r>
      <w:r w:rsidR="00747243">
        <w:t>ozn.: analyticko-syntetická zvukov</w:t>
      </w:r>
      <w:r w:rsidR="00694ACE">
        <w:t>á metoda – dbá na dobré zvládnutí</w:t>
      </w:r>
      <w:r w:rsidR="00747243">
        <w:t xml:space="preserve"> techniky (</w:t>
      </w:r>
      <w:r w:rsidR="00694ACE">
        <w:t>důraz na techniku zvl. do konce</w:t>
      </w:r>
      <w:r w:rsidR="00747243">
        <w:t xml:space="preserve"> 1. ročníku), ve 2. a 3. ročníku se trénuje čtení s</w:t>
      </w:r>
      <w:r w:rsidR="00BD7249">
        <w:t> </w:t>
      </w:r>
      <w:r w:rsidR="00747243">
        <w:t>porozuměním</w:t>
      </w:r>
    </w:p>
    <w:p w:rsidR="00BD7249" w:rsidRDefault="00BD7249" w:rsidP="00BD7249">
      <w:pPr>
        <w:pStyle w:val="Odstavecseseznamem"/>
        <w:numPr>
          <w:ilvl w:val="1"/>
          <w:numId w:val="27"/>
        </w:numPr>
        <w:ind w:left="709" w:hanging="283"/>
      </w:pPr>
      <w:r>
        <w:t>Šebesta:</w:t>
      </w:r>
      <w:r>
        <w:t xml:space="preserve"> technické čtení a psaní </w:t>
      </w:r>
      <w:r>
        <w:sym w:font="Symbol" w:char="F0AE"/>
      </w:r>
      <w:r>
        <w:t xml:space="preserve"> funkční čtení a psaní</w:t>
      </w:r>
      <w:r>
        <w:t xml:space="preserve"> = </w:t>
      </w:r>
      <w:r>
        <w:t>analyticko-syntetická zvuková metoda – v 1. ročníku technické čtení a psaní a od 2. do 3. ročníku se metoda zaměřuje na funkční čtení a psaní</w:t>
      </w:r>
    </w:p>
    <w:p w:rsidR="00747243" w:rsidRDefault="00747243" w:rsidP="00BD7249">
      <w:pPr>
        <w:pStyle w:val="Odstavecseseznamem"/>
        <w:ind w:left="360"/>
      </w:pPr>
      <w:r>
        <w:t>×</w:t>
      </w:r>
    </w:p>
    <w:p w:rsidR="00384EFA" w:rsidRDefault="00C454C1" w:rsidP="00BD7249">
      <w:pPr>
        <w:pStyle w:val="Odstavecseseznamem"/>
        <w:numPr>
          <w:ilvl w:val="0"/>
          <w:numId w:val="27"/>
        </w:numPr>
      </w:pPr>
      <w:r>
        <w:t>G</w:t>
      </w:r>
      <w:r w:rsidR="00747243">
        <w:t>enetická metoda: hned dbá na funkční čtení</w:t>
      </w:r>
      <w:r w:rsidR="00BD7249">
        <w:t xml:space="preserve"> </w:t>
      </w:r>
      <w:r w:rsidR="00952BF2">
        <w:t>(to technické se spíše jen připojuje)</w:t>
      </w:r>
    </w:p>
    <w:p w:rsidR="00952BF2" w:rsidRDefault="00C454C1" w:rsidP="00BD7249">
      <w:pPr>
        <w:pStyle w:val="Odstavecseseznamem"/>
        <w:numPr>
          <w:ilvl w:val="1"/>
          <w:numId w:val="3"/>
        </w:numPr>
        <w:ind w:left="709" w:hanging="283"/>
      </w:pPr>
      <w:r>
        <w:t>P</w:t>
      </w:r>
      <w:r w:rsidR="00BD7249">
        <w:t>roč tuto metodu</w:t>
      </w:r>
      <w:r w:rsidR="00952BF2">
        <w:t xml:space="preserve"> děti zvládají rychleji?</w:t>
      </w:r>
    </w:p>
    <w:p w:rsidR="00952BF2" w:rsidRDefault="00C454C1" w:rsidP="00BD7249">
      <w:pPr>
        <w:pStyle w:val="Odstavecseseznamem"/>
        <w:numPr>
          <w:ilvl w:val="1"/>
          <w:numId w:val="3"/>
        </w:numPr>
        <w:ind w:left="709" w:hanging="283"/>
      </w:pPr>
      <w:r>
        <w:t>K</w:t>
      </w:r>
      <w:r w:rsidR="00BD7249">
        <w:t xml:space="preserve">dyž se učí psát psacím písmem, jsou </w:t>
      </w:r>
      <w:r w:rsidR="00952BF2">
        <w:t>starší, vyspělejší, m</w:t>
      </w:r>
      <w:r w:rsidR="00BD7249">
        <w:t>ají vybudovaný základní čtenářské a pisatelské dovednosti</w:t>
      </w:r>
      <w:r w:rsidR="00952BF2">
        <w:t xml:space="preserve"> + vidí smysl v tom, co dělají (ve čtení a psaní)</w:t>
      </w:r>
    </w:p>
    <w:p w:rsidR="00BD7249" w:rsidRDefault="00BD7249" w:rsidP="00BD7249">
      <w:pPr>
        <w:pStyle w:val="Nadpis2"/>
      </w:pPr>
      <w:r>
        <w:t>Prezentace: Prvopočáteční čtení a psaní II (Moodle)</w:t>
      </w:r>
    </w:p>
    <w:p w:rsidR="00BD7249" w:rsidRDefault="00BD7249" w:rsidP="00BD7249">
      <w:pPr>
        <w:pStyle w:val="Nadpis3"/>
      </w:pPr>
      <w:r>
        <w:t>Proč se učíme o metodách výuky prvopočátečního čtení a psaní u dětí, které slyší?</w:t>
      </w:r>
    </w:p>
    <w:p w:rsidR="00BD7249" w:rsidRDefault="00BD7249" w:rsidP="00B8767F">
      <w:pPr>
        <w:spacing w:after="0"/>
      </w:pPr>
      <w:r>
        <w:t>Jak vytvořit učebnici čtení a psaní pro děti se sluchovým postižením?</w:t>
      </w:r>
    </w:p>
    <w:p w:rsidR="00BD7249" w:rsidRDefault="00B8767F" w:rsidP="00BD7249">
      <w:pPr>
        <w:pStyle w:val="Odstavecseseznamem"/>
        <w:numPr>
          <w:ilvl w:val="0"/>
          <w:numId w:val="9"/>
        </w:numPr>
      </w:pPr>
      <w:r>
        <w:t xml:space="preserve">Inspirovat se </w:t>
      </w:r>
      <w:r w:rsidR="00BD7249">
        <w:t>učebnic</w:t>
      </w:r>
      <w:r>
        <w:t>emi</w:t>
      </w:r>
      <w:r w:rsidR="00BD7249">
        <w:t xml:space="preserve"> pro slyšící děti</w:t>
      </w:r>
      <w:r>
        <w:t xml:space="preserve"> – u nás: současnými nebo historickými </w:t>
      </w:r>
    </w:p>
    <w:p w:rsidR="00B8767F" w:rsidRDefault="00B8767F" w:rsidP="00B8767F">
      <w:pPr>
        <w:pStyle w:val="Odstavecseseznamem"/>
        <w:numPr>
          <w:ilvl w:val="0"/>
          <w:numId w:val="9"/>
        </w:numPr>
      </w:pPr>
      <w:r>
        <w:t>Inspirovat se učebnicemi pro slyšící děti –</w:t>
      </w:r>
      <w:r>
        <w:t xml:space="preserve"> v zahraničí</w:t>
      </w:r>
      <w:r>
        <w:t>: současnými nebo historickými</w:t>
      </w:r>
      <w:r>
        <w:t xml:space="preserve"> (ale tam pracují s jinými jazyky a jinými grafickými systémy)</w:t>
      </w:r>
    </w:p>
    <w:p w:rsidR="00B8767F" w:rsidRDefault="00B8767F" w:rsidP="00B8767F">
      <w:pPr>
        <w:pStyle w:val="Odstavecseseznamem"/>
        <w:numPr>
          <w:ilvl w:val="0"/>
          <w:numId w:val="9"/>
        </w:numPr>
      </w:pPr>
      <w:r>
        <w:t xml:space="preserve">Inspirovat se učebnicemi pro </w:t>
      </w:r>
      <w:r>
        <w:t>ne</w:t>
      </w:r>
      <w:r>
        <w:t>slyšící děti – u nás</w:t>
      </w:r>
      <w:r>
        <w:t xml:space="preserve">: </w:t>
      </w:r>
      <w:r>
        <w:t>současnými nebo historickými</w:t>
      </w:r>
    </w:p>
    <w:p w:rsidR="00B8767F" w:rsidRDefault="00B8767F" w:rsidP="00B8767F">
      <w:pPr>
        <w:pStyle w:val="Odstavecseseznamem"/>
        <w:numPr>
          <w:ilvl w:val="0"/>
          <w:numId w:val="9"/>
        </w:numPr>
      </w:pPr>
      <w:r>
        <w:t xml:space="preserve">Inspirovat se učebnicemi pro </w:t>
      </w:r>
      <w:r>
        <w:t>ne</w:t>
      </w:r>
      <w:r>
        <w:t>slyšící děti – v zahraničí: současnými nebo historickými (ale tam pracují s jinými jazyky a jinými grafickými systémy)</w:t>
      </w:r>
    </w:p>
    <w:p w:rsidR="00BD7249" w:rsidRDefault="00B8767F" w:rsidP="00BD7249">
      <w:pPr>
        <w:pStyle w:val="Odstavecseseznamem"/>
        <w:numPr>
          <w:ilvl w:val="0"/>
          <w:numId w:val="9"/>
        </w:numPr>
      </w:pPr>
      <w:r>
        <w:t>Vždy to u nás bylo takto: vezmeme učebnici používanou pro slyšící děti u nás a upravíme ji pro neslyšící děti</w:t>
      </w:r>
    </w:p>
    <w:p w:rsidR="00F76076" w:rsidRDefault="00F76076" w:rsidP="00BD7249">
      <w:pPr>
        <w:pStyle w:val="Nadpis3"/>
      </w:pPr>
      <w:r w:rsidRPr="00F76076">
        <w:t>Metody analytické a analyticko-syntetické</w:t>
      </w:r>
    </w:p>
    <w:p w:rsidR="00F76076" w:rsidRDefault="00C454C1" w:rsidP="00F76076">
      <w:pPr>
        <w:pStyle w:val="Odstavecseseznamem"/>
        <w:numPr>
          <w:ilvl w:val="0"/>
          <w:numId w:val="4"/>
        </w:numPr>
      </w:pPr>
      <w:r>
        <w:t>M</w:t>
      </w:r>
      <w:r w:rsidR="00F76076" w:rsidRPr="00F76076">
        <w:t>etoda</w:t>
      </w:r>
      <w:r w:rsidR="00F76076">
        <w:t xml:space="preserve"> normálních slov</w:t>
      </w:r>
    </w:p>
    <w:p w:rsidR="00F76076" w:rsidRDefault="00C454C1" w:rsidP="00F76076">
      <w:pPr>
        <w:pStyle w:val="Odstavecseseznamem"/>
        <w:numPr>
          <w:ilvl w:val="0"/>
          <w:numId w:val="4"/>
        </w:numPr>
      </w:pPr>
      <w:r>
        <w:t>M</w:t>
      </w:r>
      <w:r w:rsidR="00F76076">
        <w:t>etoda globální</w:t>
      </w:r>
    </w:p>
    <w:p w:rsidR="00F76076" w:rsidRDefault="00F76076" w:rsidP="00BD7249">
      <w:pPr>
        <w:pStyle w:val="Odstavecseseznamem"/>
        <w:numPr>
          <w:ilvl w:val="1"/>
          <w:numId w:val="4"/>
        </w:numPr>
        <w:ind w:left="709" w:hanging="283"/>
      </w:pPr>
      <w:r>
        <w:t>pozn.: často se uvádí, že neslyšící děti se učí číst globální metodou</w:t>
      </w:r>
    </w:p>
    <w:p w:rsidR="00F76076" w:rsidRDefault="00C454C1" w:rsidP="00F76076">
      <w:pPr>
        <w:pStyle w:val="Odstavecseseznamem"/>
        <w:numPr>
          <w:ilvl w:val="0"/>
          <w:numId w:val="4"/>
        </w:numPr>
      </w:pPr>
      <w:r>
        <w:t>M</w:t>
      </w:r>
      <w:r w:rsidR="00F76076">
        <w:t>etoda J. Foucamberta</w:t>
      </w:r>
    </w:p>
    <w:p w:rsidR="00F76076" w:rsidRDefault="00C454C1" w:rsidP="00F76076">
      <w:pPr>
        <w:pStyle w:val="Odstavecseseznamem"/>
        <w:numPr>
          <w:ilvl w:val="0"/>
          <w:numId w:val="4"/>
        </w:numPr>
      </w:pPr>
      <w:r>
        <w:t>M</w:t>
      </w:r>
      <w:r w:rsidR="00BD7249">
        <w:t>etoda analyticko-syntetická zvuková</w:t>
      </w:r>
    </w:p>
    <w:p w:rsidR="00486766" w:rsidRDefault="00486766" w:rsidP="00BD7249">
      <w:pPr>
        <w:pStyle w:val="Nadpis4"/>
      </w:pPr>
      <w:r>
        <w:t>Metoda normálních slov</w:t>
      </w:r>
    </w:p>
    <w:p w:rsidR="00486766" w:rsidRDefault="00BD7249" w:rsidP="00486766">
      <w:pPr>
        <w:pStyle w:val="Odstavecseseznamem"/>
        <w:numPr>
          <w:ilvl w:val="0"/>
          <w:numId w:val="5"/>
        </w:numPr>
      </w:pPr>
      <w:r>
        <w:t xml:space="preserve">Děti se naučili zpaměti </w:t>
      </w:r>
      <w:r w:rsidR="00486766">
        <w:t>větu</w:t>
      </w:r>
    </w:p>
    <w:p w:rsidR="00632E72" w:rsidRDefault="00BD7249" w:rsidP="00486766">
      <w:pPr>
        <w:pStyle w:val="Odstavecseseznamem"/>
        <w:numPr>
          <w:ilvl w:val="0"/>
          <w:numId w:val="5"/>
        </w:numPr>
      </w:pPr>
      <w:r>
        <w:t xml:space="preserve">Napsanou </w:t>
      </w:r>
      <w:r w:rsidR="00632E72">
        <w:t xml:space="preserve">větu vnímají jako jeden </w:t>
      </w:r>
      <w:r>
        <w:t>„</w:t>
      </w:r>
      <w:r w:rsidR="00632E72">
        <w:t>obrázek</w:t>
      </w:r>
      <w:r>
        <w:t>“</w:t>
      </w:r>
    </w:p>
    <w:p w:rsidR="00632E72" w:rsidRDefault="00BD7249" w:rsidP="00486766">
      <w:pPr>
        <w:pStyle w:val="Odstavecseseznamem"/>
        <w:numPr>
          <w:ilvl w:val="0"/>
          <w:numId w:val="5"/>
        </w:numPr>
      </w:pPr>
      <w:r>
        <w:t xml:space="preserve">Dostatečně dlouhé opakování: spojování zvukové a grafické podoby této jedné věty </w:t>
      </w:r>
      <w:r>
        <w:sym w:font="Symbol" w:char="F0AE"/>
      </w:r>
      <w:r>
        <w:t xml:space="preserve"> </w:t>
      </w:r>
      <w:r w:rsidR="00632E72">
        <w:t>slova</w:t>
      </w:r>
      <w:r>
        <w:t>:</w:t>
      </w:r>
      <w:r w:rsidR="00632E72">
        <w:t xml:space="preserve"> </w:t>
      </w:r>
      <w:r>
        <w:t>dítě se</w:t>
      </w:r>
      <w:r w:rsidR="00632E72">
        <w:t xml:space="preserve"> má na základě zkušenosti s jednotlivými slovy naučit číst</w:t>
      </w:r>
    </w:p>
    <w:p w:rsidR="00632E72" w:rsidRDefault="00632E72" w:rsidP="00486766">
      <w:pPr>
        <w:pStyle w:val="Odstavecseseznamem"/>
        <w:numPr>
          <w:ilvl w:val="0"/>
          <w:numId w:val="5"/>
        </w:numPr>
      </w:pPr>
      <w:r>
        <w:t>Pracovalo se s náročnými dlouhými souvětími</w:t>
      </w:r>
    </w:p>
    <w:p w:rsidR="00632E72" w:rsidRDefault="00632E72" w:rsidP="00BD7249">
      <w:pPr>
        <w:pStyle w:val="Odstavecseseznamem"/>
        <w:numPr>
          <w:ilvl w:val="1"/>
          <w:numId w:val="5"/>
        </w:numPr>
        <w:ind w:left="709" w:hanging="283"/>
      </w:pPr>
      <w:r>
        <w:t>V dřívějších dobách se číst a psát učili privilegovaní dospělí – u nich taková metoda mohla fungovat</w:t>
      </w:r>
    </w:p>
    <w:p w:rsidR="00632E72" w:rsidRDefault="00632E72" w:rsidP="00BD7249">
      <w:pPr>
        <w:pStyle w:val="Odstavecseseznamem"/>
        <w:numPr>
          <w:ilvl w:val="1"/>
          <w:numId w:val="5"/>
        </w:numPr>
        <w:ind w:left="709" w:hanging="283"/>
      </w:pPr>
      <w:r>
        <w:t>S přibývajícím počtem dětí ve školách se metoda výuky čtení a psaní musela přizpůsobit</w:t>
      </w:r>
    </w:p>
    <w:p w:rsidR="00632E72" w:rsidRDefault="00632E72" w:rsidP="00BD7249">
      <w:pPr>
        <w:pStyle w:val="Nadpis4"/>
      </w:pPr>
      <w:r>
        <w:t>Metoda normálních slov J. J. Jacotota</w:t>
      </w:r>
    </w:p>
    <w:p w:rsidR="00632E72" w:rsidRDefault="00632E72" w:rsidP="00632E72">
      <w:pPr>
        <w:pStyle w:val="Odstavecseseznamem"/>
        <w:numPr>
          <w:ilvl w:val="0"/>
          <w:numId w:val="6"/>
        </w:numPr>
      </w:pPr>
      <w:r>
        <w:t>Vývojově mladší metoda, začíná se pracovat se slovy</w:t>
      </w:r>
      <w:r w:rsidR="00BD7249">
        <w:t>,</w:t>
      </w:r>
      <w:r>
        <w:t xml:space="preserve"> a ne s větami, v 1. ročníku se probírá 98 slov</w:t>
      </w:r>
    </w:p>
    <w:p w:rsidR="00632E72" w:rsidRDefault="00632E72" w:rsidP="00632E72">
      <w:pPr>
        <w:pStyle w:val="Odstavecseseznamem"/>
        <w:numPr>
          <w:ilvl w:val="0"/>
          <w:numId w:val="6"/>
        </w:numPr>
      </w:pPr>
      <w:r>
        <w:lastRenderedPageBreak/>
        <w:t>Slova vybrána tak, aby se v nich vyskytovala všechna písmena a všechny varianty kombinací písmen</w:t>
      </w:r>
    </w:p>
    <w:p w:rsidR="00632E72" w:rsidRDefault="00632E72" w:rsidP="00632E72">
      <w:pPr>
        <w:pStyle w:val="Odstavecseseznamem"/>
        <w:numPr>
          <w:ilvl w:val="0"/>
          <w:numId w:val="6"/>
        </w:numPr>
      </w:pPr>
      <w:r>
        <w:t>Začínalo se s psacím písmem</w:t>
      </w:r>
    </w:p>
    <w:p w:rsidR="00632E72" w:rsidRDefault="00632E72" w:rsidP="00BD7249">
      <w:pPr>
        <w:pStyle w:val="Nadpis5"/>
        <w:ind w:firstLine="360"/>
      </w:pPr>
      <w:r>
        <w:t xml:space="preserve">Kniha </w:t>
      </w:r>
      <w:r w:rsidR="0044198C">
        <w:t>maličkých</w:t>
      </w:r>
    </w:p>
    <w:p w:rsidR="0044198C" w:rsidRDefault="0044198C" w:rsidP="0044198C">
      <w:pPr>
        <w:pStyle w:val="Odstavecseseznamem"/>
        <w:numPr>
          <w:ilvl w:val="0"/>
          <w:numId w:val="7"/>
        </w:numPr>
      </w:pPr>
      <w:r>
        <w:t>Sluchová analýza</w:t>
      </w:r>
    </w:p>
    <w:p w:rsidR="0044198C" w:rsidRDefault="0044198C" w:rsidP="0044198C">
      <w:pPr>
        <w:pStyle w:val="Odstavecseseznamem"/>
        <w:numPr>
          <w:ilvl w:val="0"/>
          <w:numId w:val="7"/>
        </w:numPr>
      </w:pPr>
      <w:r>
        <w:t>21 normálních slov (</w:t>
      </w:r>
      <w:r w:rsidR="00092FAA">
        <w:t>pozn.: např</w:t>
      </w:r>
      <w:r>
        <w:t xml:space="preserve">. </w:t>
      </w:r>
      <w:r w:rsidR="00092FAA">
        <w:t>slovo</w:t>
      </w:r>
      <w:r>
        <w:t xml:space="preserve"> kouř – z našeho pohledu vnímáme slovo více okrajově, v době vzniku metody (19. století) se určitě častěji setkávali s kouřem než nyní)</w:t>
      </w:r>
    </w:p>
    <w:p w:rsidR="0044198C" w:rsidRDefault="0044198C" w:rsidP="0044198C">
      <w:pPr>
        <w:pStyle w:val="Odstavecseseznamem"/>
        <w:numPr>
          <w:ilvl w:val="0"/>
          <w:numId w:val="7"/>
        </w:numPr>
      </w:pPr>
      <w:r>
        <w:t>Spíše krátká slova se zavřenými slabikami</w:t>
      </w:r>
    </w:p>
    <w:p w:rsidR="0044198C" w:rsidRDefault="0044198C" w:rsidP="0044198C">
      <w:pPr>
        <w:pStyle w:val="Odstavecseseznamem"/>
        <w:numPr>
          <w:ilvl w:val="0"/>
          <w:numId w:val="7"/>
        </w:numPr>
      </w:pPr>
      <w:r>
        <w:t>Začínalo se psacím písmem</w:t>
      </w:r>
    </w:p>
    <w:p w:rsidR="00DB401D" w:rsidRDefault="00DB401D" w:rsidP="00BD7249">
      <w:pPr>
        <w:pStyle w:val="Nadpis5"/>
        <w:ind w:firstLine="360"/>
      </w:pPr>
      <w:r>
        <w:t>Učebnice Merta</w:t>
      </w:r>
    </w:p>
    <w:p w:rsidR="00DB401D" w:rsidRDefault="00DB401D" w:rsidP="00DB401D">
      <w:pPr>
        <w:pStyle w:val="Odstavecseseznamem"/>
        <w:numPr>
          <w:ilvl w:val="0"/>
          <w:numId w:val="8"/>
        </w:numPr>
      </w:pPr>
      <w:r>
        <w:t>Metoda normálních slov</w:t>
      </w:r>
    </w:p>
    <w:p w:rsidR="00DB401D" w:rsidRDefault="00DB401D" w:rsidP="00DB401D">
      <w:pPr>
        <w:pStyle w:val="Odstavecseseznamem"/>
        <w:numPr>
          <w:ilvl w:val="0"/>
          <w:numId w:val="8"/>
        </w:numPr>
      </w:pPr>
      <w:r>
        <w:t>Slova jednoslabička s uzavřenou slabikou</w:t>
      </w:r>
    </w:p>
    <w:p w:rsidR="00D338D6" w:rsidRPr="00C454C1" w:rsidRDefault="00F20CFA" w:rsidP="00C454C1">
      <w:pPr>
        <w:pStyle w:val="Nadpis4"/>
      </w:pPr>
      <w:r w:rsidRPr="00F20CFA">
        <w:t>Metoda globální</w:t>
      </w:r>
      <w:r w:rsidR="002D5690" w:rsidRPr="00F20CFA">
        <w:t xml:space="preserve"> </w:t>
      </w:r>
    </w:p>
    <w:p w:rsidR="00D338D6" w:rsidRPr="00BD348A" w:rsidRDefault="00D338D6" w:rsidP="00D338D6">
      <w:pPr>
        <w:pStyle w:val="Odstavecseseznamem"/>
        <w:numPr>
          <w:ilvl w:val="0"/>
          <w:numId w:val="10"/>
        </w:numPr>
        <w:rPr>
          <w:b/>
        </w:rPr>
      </w:pPr>
      <w:r>
        <w:t>Z USA ji k nám „dovezl“ Václav Příhoda (učitel a psycholog)</w:t>
      </w:r>
      <w:r w:rsidR="00BD348A">
        <w:t xml:space="preserve"> – 20. léta 20. stol</w:t>
      </w:r>
    </w:p>
    <w:p w:rsidR="00BD348A" w:rsidRPr="003B18F9" w:rsidRDefault="003B18F9" w:rsidP="00C454C1">
      <w:pPr>
        <w:pStyle w:val="Odstavecseseznamem"/>
        <w:numPr>
          <w:ilvl w:val="1"/>
          <w:numId w:val="10"/>
        </w:numPr>
        <w:ind w:left="709" w:hanging="283"/>
      </w:pPr>
      <w:r w:rsidRPr="003B18F9">
        <w:t>50. léta – zakázána</w:t>
      </w:r>
    </w:p>
    <w:p w:rsidR="00C04E18" w:rsidRDefault="008935A2" w:rsidP="00C454C1">
      <w:pPr>
        <w:pStyle w:val="Odstavecseseznamem"/>
        <w:numPr>
          <w:ilvl w:val="1"/>
          <w:numId w:val="10"/>
        </w:numPr>
        <w:ind w:left="709" w:hanging="283"/>
      </w:pPr>
      <w:r>
        <w:t>Z</w:t>
      </w:r>
      <w:r w:rsidR="00C454C1">
        <w:t>novu využívána po r. 1989</w:t>
      </w:r>
    </w:p>
    <w:p w:rsidR="005A20CB" w:rsidRDefault="008935A2" w:rsidP="005A20CB">
      <w:pPr>
        <w:pStyle w:val="Odstavecseseznamem"/>
        <w:numPr>
          <w:ilvl w:val="0"/>
          <w:numId w:val="10"/>
        </w:numPr>
      </w:pPr>
      <w:r>
        <w:t>D</w:t>
      </w:r>
      <w:r w:rsidR="005A20CB">
        <w:t>ůležité to</w:t>
      </w:r>
      <w:r w:rsidR="00092FAA">
        <w:t>,</w:t>
      </w:r>
      <w:r w:rsidR="005A20CB">
        <w:t xml:space="preserve"> co je vnímáno zrakem</w:t>
      </w:r>
    </w:p>
    <w:p w:rsidR="005A20CB" w:rsidRDefault="008935A2" w:rsidP="005A20CB">
      <w:pPr>
        <w:pStyle w:val="Odstavecseseznamem"/>
        <w:numPr>
          <w:ilvl w:val="0"/>
          <w:numId w:val="10"/>
        </w:numPr>
      </w:pPr>
      <w:r>
        <w:t>P</w:t>
      </w:r>
      <w:r w:rsidR="005A20CB">
        <w:t>sací písmo</w:t>
      </w:r>
    </w:p>
    <w:p w:rsidR="00C454C1" w:rsidRDefault="008935A2" w:rsidP="005A20CB">
      <w:pPr>
        <w:pStyle w:val="Odstavecseseznamem"/>
        <w:numPr>
          <w:ilvl w:val="0"/>
          <w:numId w:val="10"/>
        </w:numPr>
      </w:pPr>
      <w:r>
        <w:t>D</w:t>
      </w:r>
      <w:r w:rsidR="00C454C1">
        <w:t>ůraz na hru a na smysl sdělování a sdělovaného</w:t>
      </w:r>
    </w:p>
    <w:p w:rsidR="00433DAE" w:rsidRDefault="00433DAE" w:rsidP="00433DAE">
      <w:pPr>
        <w:pStyle w:val="Odstavecseseznamem"/>
        <w:numPr>
          <w:ilvl w:val="0"/>
          <w:numId w:val="10"/>
        </w:numPr>
      </w:pPr>
      <w:r>
        <w:t>Při čtení by dítě mělo hledat smysl (nemělo by číst nic, co by nedávalo smysl)</w:t>
      </w:r>
    </w:p>
    <w:p w:rsidR="00433DAE" w:rsidRDefault="00433DAE" w:rsidP="00433DAE">
      <w:pPr>
        <w:pStyle w:val="Odstavecseseznamem"/>
        <w:numPr>
          <w:ilvl w:val="0"/>
          <w:numId w:val="10"/>
        </w:numPr>
      </w:pPr>
      <w:r>
        <w:t>P</w:t>
      </w:r>
      <w:r>
        <w:t>ro výuku metodou globální v ČR neexistují veř</w:t>
      </w:r>
      <w:r>
        <w:t>ejně vydávané učebnice – učitelé</w:t>
      </w:r>
      <w:r>
        <w:t xml:space="preserve"> si je vymýšlejí sami</w:t>
      </w:r>
    </w:p>
    <w:p w:rsidR="00433DAE" w:rsidRDefault="00433DAE" w:rsidP="00433DAE">
      <w:pPr>
        <w:pStyle w:val="Odstavecseseznamem"/>
        <w:numPr>
          <w:ilvl w:val="0"/>
          <w:numId w:val="10"/>
        </w:numPr>
      </w:pPr>
      <w:r>
        <w:t>O</w:t>
      </w:r>
      <w:r>
        <w:t>dpůrci globální metody argumentují tím, že děti se neučí číst, ale hádat (že jejích čtení je nepřesné)</w:t>
      </w:r>
      <w:r>
        <w:t xml:space="preserve">: </w:t>
      </w:r>
      <w:r>
        <w:t xml:space="preserve">protiargument: záměrně nejde pouze o mechanické čtení, ale je zde snaha o využívání předpokladové báze </w:t>
      </w:r>
      <w:r w:rsidRPr="00433DAE">
        <w:rPr>
          <w:rFonts w:cstheme="minorHAnsi"/>
        </w:rPr>
        <w:t>→ jen tehdy, když čtenář ve čtení vidí smysl, tak to má smysl</w:t>
      </w:r>
      <w:r>
        <w:rPr>
          <w:rFonts w:cstheme="minorHAnsi"/>
        </w:rPr>
        <w:t xml:space="preserve"> (viz níže: Percepce textu)</w:t>
      </w:r>
    </w:p>
    <w:p w:rsidR="00C454C1" w:rsidRDefault="00C454C1" w:rsidP="00C454C1">
      <w:pPr>
        <w:pStyle w:val="Nadpis5"/>
        <w:numPr>
          <w:ilvl w:val="0"/>
          <w:numId w:val="28"/>
        </w:numPr>
        <w:ind w:left="284" w:hanging="284"/>
      </w:pPr>
      <w:r>
        <w:t>o</w:t>
      </w:r>
      <w:r w:rsidR="005A20CB">
        <w:t>bdobí přípravné</w:t>
      </w:r>
    </w:p>
    <w:p w:rsidR="005A20CB" w:rsidRDefault="00C454C1" w:rsidP="00C454C1">
      <w:pPr>
        <w:pStyle w:val="Nadpis5"/>
        <w:numPr>
          <w:ilvl w:val="0"/>
          <w:numId w:val="28"/>
        </w:numPr>
        <w:ind w:left="284" w:hanging="284"/>
      </w:pPr>
      <w:r>
        <w:t>o</w:t>
      </w:r>
      <w:r w:rsidR="005A20CB">
        <w:t>bdobí pamětné</w:t>
      </w:r>
    </w:p>
    <w:p w:rsidR="008935A2" w:rsidRDefault="008935A2" w:rsidP="008935A2">
      <w:pPr>
        <w:pStyle w:val="Odstavecseseznamem"/>
        <w:numPr>
          <w:ilvl w:val="0"/>
          <w:numId w:val="10"/>
        </w:numPr>
      </w:pPr>
      <w:r>
        <w:t>P</w:t>
      </w:r>
      <w:r w:rsidR="00C454C1">
        <w:t xml:space="preserve">rvní 3–4 měsíce se učí </w:t>
      </w:r>
      <w:r w:rsidR="00C454C1">
        <w:t xml:space="preserve">věty a </w:t>
      </w:r>
      <w:r w:rsidR="00C454C1">
        <w:t>slova</w:t>
      </w:r>
      <w:r w:rsidR="00C454C1">
        <w:t>,</w:t>
      </w:r>
      <w:r w:rsidR="00C454C1">
        <w:t xml:space="preserve"> po té se přechází k analyzování </w:t>
      </w:r>
      <w:r w:rsidR="00C454C1">
        <w:t xml:space="preserve">vět a </w:t>
      </w:r>
      <w:r w:rsidR="00C454C1">
        <w:t xml:space="preserve">slov </w:t>
      </w:r>
      <w:r w:rsidR="00C454C1">
        <w:t xml:space="preserve">(období analýzy – viz níže) </w:t>
      </w:r>
      <w:r w:rsidR="00C454C1">
        <w:t>a k následnému používání (modifikace vět)</w:t>
      </w:r>
      <w:r w:rsidR="00C454C1">
        <w:t xml:space="preserve"> (období syntézy – viz níže)</w:t>
      </w:r>
    </w:p>
    <w:p w:rsidR="005A20CB" w:rsidRDefault="008935A2" w:rsidP="008935A2">
      <w:pPr>
        <w:pStyle w:val="Odstavecseseznamem"/>
        <w:numPr>
          <w:ilvl w:val="0"/>
          <w:numId w:val="10"/>
        </w:numPr>
      </w:pPr>
      <w:r>
        <w:t>P</w:t>
      </w:r>
      <w:r w:rsidR="005A20CB">
        <w:t>saní: slovo jako „obrázek“ (v celku, nikdo jim nevysvětluje jednotlivá písmena)</w:t>
      </w:r>
    </w:p>
    <w:p w:rsidR="007D2C9C" w:rsidRDefault="007D2C9C" w:rsidP="008935A2">
      <w:pPr>
        <w:pStyle w:val="Nadpis5"/>
        <w:numPr>
          <w:ilvl w:val="0"/>
          <w:numId w:val="28"/>
        </w:numPr>
        <w:ind w:left="284" w:hanging="284"/>
      </w:pPr>
      <w:r>
        <w:t>období analýzy</w:t>
      </w:r>
    </w:p>
    <w:p w:rsidR="007D2C9C" w:rsidRDefault="008935A2" w:rsidP="008935A2">
      <w:pPr>
        <w:pStyle w:val="Odstavecseseznamem"/>
        <w:numPr>
          <w:ilvl w:val="0"/>
          <w:numId w:val="10"/>
        </w:numPr>
      </w:pPr>
      <w:r>
        <w:t>A</w:t>
      </w:r>
      <w:r w:rsidR="007D2C9C">
        <w:t>si od 2. pololetí 1. ročníku</w:t>
      </w:r>
      <w:r>
        <w:t xml:space="preserve"> ZŠ</w:t>
      </w:r>
    </w:p>
    <w:p w:rsidR="007D2C9C" w:rsidRDefault="008935A2" w:rsidP="008935A2">
      <w:pPr>
        <w:pStyle w:val="Odstavecseseznamem"/>
        <w:numPr>
          <w:ilvl w:val="0"/>
          <w:numId w:val="10"/>
        </w:numPr>
      </w:pPr>
      <w:r>
        <w:t>R</w:t>
      </w:r>
      <w:r w:rsidR="007D2C9C">
        <w:t>ozlišují se jednotlivá písmena</w:t>
      </w:r>
    </w:p>
    <w:p w:rsidR="008935A2" w:rsidRDefault="008935A2" w:rsidP="008935A2">
      <w:pPr>
        <w:pStyle w:val="Odstavecseseznamem"/>
        <w:numPr>
          <w:ilvl w:val="1"/>
          <w:numId w:val="10"/>
        </w:numPr>
        <w:ind w:left="426" w:firstLine="0"/>
      </w:pPr>
      <w:r>
        <w:t>P</w:t>
      </w:r>
      <w:r w:rsidR="007D2C9C">
        <w:t xml:space="preserve">ozn.: analyticko-syntetická zvuková metoda: nejdříve se učí písmena, která se následně spojují do </w:t>
      </w:r>
      <w:r>
        <w:t xml:space="preserve">slabik, pak slov, pak do </w:t>
      </w:r>
      <w:r w:rsidR="007D2C9C">
        <w:t>vět</w:t>
      </w:r>
    </w:p>
    <w:p w:rsidR="008935A2" w:rsidRDefault="007D2C9C" w:rsidP="008935A2">
      <w:pPr>
        <w:pStyle w:val="Odstavecseseznamem"/>
        <w:ind w:left="426"/>
      </w:pPr>
      <w:r>
        <w:t>×</w:t>
      </w:r>
    </w:p>
    <w:p w:rsidR="007D2C9C" w:rsidRDefault="008935A2" w:rsidP="008935A2">
      <w:pPr>
        <w:pStyle w:val="Odstavecseseznamem"/>
        <w:numPr>
          <w:ilvl w:val="1"/>
          <w:numId w:val="10"/>
        </w:numPr>
        <w:ind w:left="426" w:firstLine="0"/>
      </w:pPr>
      <w:r>
        <w:t>M</w:t>
      </w:r>
      <w:r w:rsidR="007D2C9C">
        <w:t xml:space="preserve">etoda globální: učí se psát </w:t>
      </w:r>
      <w:r>
        <w:t>věty a slova, a následně se dělí na</w:t>
      </w:r>
      <w:r w:rsidR="007D2C9C">
        <w:t xml:space="preserve"> písmena</w:t>
      </w:r>
    </w:p>
    <w:p w:rsidR="00C454C1" w:rsidRDefault="00C454C1" w:rsidP="008935A2">
      <w:pPr>
        <w:pStyle w:val="Odstavecseseznamem"/>
        <w:numPr>
          <w:ilvl w:val="0"/>
          <w:numId w:val="10"/>
        </w:numPr>
      </w:pPr>
      <w:r>
        <w:lastRenderedPageBreak/>
        <w:t xml:space="preserve">Př: </w:t>
      </w:r>
      <w:r w:rsidRPr="00C454C1">
        <w:rPr>
          <w:i/>
        </w:rPr>
        <w:t>Dog has a head</w:t>
      </w:r>
      <w:r>
        <w:t xml:space="preserve">. (nejdříve se naučí celé věty nebo jednotlivá slova a po té se pracuje s částečně jinými větami např: </w:t>
      </w:r>
      <w:r w:rsidRPr="00C454C1">
        <w:rPr>
          <w:i/>
        </w:rPr>
        <w:t>Dogs have heads</w:t>
      </w:r>
      <w:r>
        <w:t>.)</w:t>
      </w:r>
      <w:r w:rsidR="008935A2">
        <w:t xml:space="preserve">: </w:t>
      </w:r>
      <w:r>
        <w:t>na základě variant, modifikací, shod a odlišností se učí číst a psát</w:t>
      </w:r>
    </w:p>
    <w:p w:rsidR="007D2C9C" w:rsidRDefault="007D2C9C" w:rsidP="008935A2">
      <w:pPr>
        <w:pStyle w:val="Nadpis5"/>
        <w:numPr>
          <w:ilvl w:val="0"/>
          <w:numId w:val="28"/>
        </w:numPr>
        <w:ind w:left="284" w:hanging="284"/>
      </w:pPr>
      <w:r>
        <w:t>období syntézy</w:t>
      </w:r>
    </w:p>
    <w:p w:rsidR="00BA69B5" w:rsidRPr="008935A2" w:rsidRDefault="008935A2" w:rsidP="008935A2">
      <w:pPr>
        <w:pStyle w:val="Odstavecseseznamem"/>
        <w:numPr>
          <w:ilvl w:val="0"/>
          <w:numId w:val="10"/>
        </w:numPr>
        <w:rPr>
          <w:i/>
        </w:rPr>
      </w:pPr>
      <w:r>
        <w:t>N</w:t>
      </w:r>
      <w:r w:rsidR="00BA69B5">
        <w:t>ové</w:t>
      </w:r>
      <w:r>
        <w:t>,</w:t>
      </w:r>
      <w:r w:rsidR="00BA69B5">
        <w:t xml:space="preserve"> část</w:t>
      </w:r>
      <w:r>
        <w:t xml:space="preserve">ečně jiné věty: </w:t>
      </w:r>
      <w:r w:rsidRPr="008935A2">
        <w:rPr>
          <w:i/>
        </w:rPr>
        <w:t>Dogs have heads.</w:t>
      </w:r>
      <w:r w:rsidR="00BA69B5" w:rsidRPr="008935A2">
        <w:rPr>
          <w:i/>
        </w:rPr>
        <w:t xml:space="preserve"> </w:t>
      </w:r>
      <w:r w:rsidRPr="008935A2">
        <w:rPr>
          <w:i/>
        </w:rPr>
        <w:sym w:font="Symbol" w:char="F0AE"/>
      </w:r>
      <w:r w:rsidRPr="008935A2">
        <w:rPr>
          <w:i/>
        </w:rPr>
        <w:t xml:space="preserve"> Dads have heads. </w:t>
      </w:r>
      <w:r w:rsidRPr="008935A2">
        <w:rPr>
          <w:i/>
        </w:rPr>
        <w:sym w:font="Symbol" w:char="F0AE"/>
      </w:r>
      <w:r w:rsidR="00BA69B5" w:rsidRPr="008935A2">
        <w:rPr>
          <w:i/>
        </w:rPr>
        <w:t xml:space="preserve"> </w:t>
      </w:r>
      <w:r w:rsidRPr="008935A2">
        <w:rPr>
          <w:i/>
        </w:rPr>
        <w:t xml:space="preserve">… </w:t>
      </w:r>
      <w:r w:rsidRPr="008935A2">
        <w:rPr>
          <w:i/>
        </w:rPr>
        <w:sym w:font="Symbol" w:char="F0AE"/>
      </w:r>
      <w:r w:rsidRPr="008935A2">
        <w:rPr>
          <w:i/>
        </w:rPr>
        <w:t xml:space="preserve"> … </w:t>
      </w:r>
      <w:r w:rsidRPr="008935A2">
        <w:rPr>
          <w:i/>
        </w:rPr>
        <w:sym w:font="Symbol" w:char="F0AE"/>
      </w:r>
      <w:r w:rsidRPr="008935A2">
        <w:rPr>
          <w:i/>
        </w:rPr>
        <w:t xml:space="preserve"> … </w:t>
      </w:r>
      <w:r w:rsidRPr="008935A2">
        <w:rPr>
          <w:i/>
        </w:rPr>
        <w:sym w:font="Symbol" w:char="F0AE"/>
      </w:r>
      <w:r w:rsidRPr="008935A2">
        <w:rPr>
          <w:i/>
        </w:rPr>
        <w:t xml:space="preserve"> … </w:t>
      </w:r>
      <w:r w:rsidRPr="008935A2">
        <w:rPr>
          <w:i/>
        </w:rPr>
        <w:sym w:font="Symbol" w:char="F0AE"/>
      </w:r>
      <w:r w:rsidRPr="008935A2">
        <w:rPr>
          <w:i/>
        </w:rPr>
        <w:t xml:space="preserve"> … </w:t>
      </w:r>
      <w:r w:rsidRPr="008935A2">
        <w:rPr>
          <w:i/>
        </w:rPr>
        <w:sym w:font="Symbol" w:char="F0AE"/>
      </w:r>
      <w:r>
        <w:rPr>
          <w:i/>
        </w:rPr>
        <w:t xml:space="preserve"> </w:t>
      </w:r>
      <w:r w:rsidR="00BA69B5" w:rsidRPr="008935A2">
        <w:rPr>
          <w:i/>
        </w:rPr>
        <w:t>Mums hate money</w:t>
      </w:r>
      <w:r>
        <w:rPr>
          <w:i/>
        </w:rPr>
        <w:t>.</w:t>
      </w:r>
    </w:p>
    <w:p w:rsidR="00BA69B5" w:rsidRDefault="00BA69B5" w:rsidP="008935A2">
      <w:pPr>
        <w:pStyle w:val="Nadpis5"/>
        <w:numPr>
          <w:ilvl w:val="0"/>
          <w:numId w:val="28"/>
        </w:numPr>
        <w:ind w:left="284" w:hanging="284"/>
      </w:pPr>
      <w:r>
        <w:t>období zdokonalování</w:t>
      </w:r>
    </w:p>
    <w:p w:rsidR="00BA69B5" w:rsidRDefault="008935A2" w:rsidP="008935A2">
      <w:pPr>
        <w:pStyle w:val="Odstavecseseznamem"/>
        <w:ind w:left="360"/>
      </w:pPr>
      <w:r>
        <w:t>Ve 2. ročníku ZŠ</w:t>
      </w:r>
    </w:p>
    <w:p w:rsidR="00BA69B5" w:rsidRDefault="008935A2" w:rsidP="008935A2">
      <w:pPr>
        <w:pStyle w:val="Odstavecseseznamem"/>
        <w:numPr>
          <w:ilvl w:val="0"/>
          <w:numId w:val="10"/>
        </w:numPr>
      </w:pPr>
      <w:r>
        <w:t xml:space="preserve">Dítě zvládá </w:t>
      </w:r>
      <w:r w:rsidR="00BA69B5">
        <w:t xml:space="preserve">funkční </w:t>
      </w:r>
      <w:r>
        <w:t xml:space="preserve">čtení a </w:t>
      </w:r>
      <w:r w:rsidR="00BA69B5">
        <w:t>psaní</w:t>
      </w:r>
      <w:r>
        <w:t>, technika je sekundární</w:t>
      </w:r>
    </w:p>
    <w:p w:rsidR="00BA69B5" w:rsidRDefault="008935A2" w:rsidP="008935A2">
      <w:pPr>
        <w:pStyle w:val="Odstavecseseznamem"/>
        <w:numPr>
          <w:ilvl w:val="0"/>
          <w:numId w:val="10"/>
        </w:numPr>
      </w:pPr>
      <w:r>
        <w:t>Výstup je po 1. ročníku ZŠ</w:t>
      </w:r>
      <w:r w:rsidR="00BA69B5">
        <w:t xml:space="preserve"> stejný jako u metody genetické (začátek je jiný)</w:t>
      </w:r>
    </w:p>
    <w:p w:rsidR="00433DAE" w:rsidRPr="00BE6C70" w:rsidRDefault="00433DAE" w:rsidP="00433DAE">
      <w:pPr>
        <w:pStyle w:val="Nadpis3"/>
      </w:pPr>
      <w:r w:rsidRPr="00BE6C70">
        <w:t>Přehled</w:t>
      </w:r>
      <w:r>
        <w:t>/porovnání 3 metod</w:t>
      </w:r>
      <w:r w:rsidRPr="00BE6C70">
        <w:t xml:space="preserve"> výuky </w:t>
      </w:r>
      <w:r>
        <w:t xml:space="preserve">prvopočátečního </w:t>
      </w:r>
      <w:r w:rsidRPr="00BE6C70">
        <w:t xml:space="preserve">čtení a psaní využívaných </w:t>
      </w:r>
      <w:r>
        <w:t xml:space="preserve">nyní </w:t>
      </w:r>
      <w:r w:rsidRPr="00BE6C70">
        <w:t>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433DAE" w:rsidTr="00FC24EF">
        <w:tc>
          <w:tcPr>
            <w:tcW w:w="3096" w:type="dxa"/>
          </w:tcPr>
          <w:p w:rsidR="00433DAE" w:rsidRPr="0065666D" w:rsidRDefault="00433DAE" w:rsidP="00FC24EF">
            <w:pPr>
              <w:rPr>
                <w:b/>
              </w:rPr>
            </w:pPr>
            <w:r w:rsidRPr="0065666D">
              <w:rPr>
                <w:b/>
              </w:rPr>
              <w:t>Analyticko-syntetická zvuk. m.</w:t>
            </w:r>
          </w:p>
        </w:tc>
        <w:tc>
          <w:tcPr>
            <w:tcW w:w="3096" w:type="dxa"/>
          </w:tcPr>
          <w:p w:rsidR="00433DAE" w:rsidRPr="0065666D" w:rsidRDefault="00433DAE" w:rsidP="00FC24EF">
            <w:pPr>
              <w:rPr>
                <w:b/>
              </w:rPr>
            </w:pPr>
            <w:r w:rsidRPr="0065666D">
              <w:rPr>
                <w:b/>
              </w:rPr>
              <w:t>Genetická metoda</w:t>
            </w:r>
          </w:p>
        </w:tc>
        <w:tc>
          <w:tcPr>
            <w:tcW w:w="3096" w:type="dxa"/>
          </w:tcPr>
          <w:p w:rsidR="00433DAE" w:rsidRPr="0065666D" w:rsidRDefault="00433DAE" w:rsidP="00FC24EF">
            <w:pPr>
              <w:rPr>
                <w:b/>
              </w:rPr>
            </w:pPr>
            <w:r w:rsidRPr="0065666D">
              <w:rPr>
                <w:b/>
              </w:rPr>
              <w:t>Globální metoda</w:t>
            </w:r>
          </w:p>
        </w:tc>
      </w:tr>
      <w:tr w:rsidR="00433DAE" w:rsidTr="00FC24EF">
        <w:tc>
          <w:tcPr>
            <w:tcW w:w="3096" w:type="dxa"/>
          </w:tcPr>
          <w:p w:rsidR="00433DAE" w:rsidRDefault="00433DAE" w:rsidP="00FC24EF">
            <w:r>
              <w:t>Nacvičování techniky -&gt; funkční čtení a psaní</w:t>
            </w:r>
          </w:p>
        </w:tc>
        <w:tc>
          <w:tcPr>
            <w:tcW w:w="3096" w:type="dxa"/>
          </w:tcPr>
          <w:p w:rsidR="00433DAE" w:rsidRDefault="00433DAE" w:rsidP="00FC24EF">
            <w:r>
              <w:t>Funkční čtení a psaní co nejdříve -&gt; nácvik techniky</w:t>
            </w:r>
          </w:p>
        </w:tc>
        <w:tc>
          <w:tcPr>
            <w:tcW w:w="3096" w:type="dxa"/>
          </w:tcPr>
          <w:p w:rsidR="00433DAE" w:rsidRDefault="00433DAE" w:rsidP="00FC24EF">
            <w:r>
              <w:t>Funkční čtení a psaní co nejdříve -&gt; nácvik techniky</w:t>
            </w:r>
          </w:p>
        </w:tc>
      </w:tr>
      <w:tr w:rsidR="00433DAE" w:rsidTr="00FC24EF">
        <w:tc>
          <w:tcPr>
            <w:tcW w:w="3096" w:type="dxa"/>
          </w:tcPr>
          <w:p w:rsidR="00433DAE" w:rsidRDefault="00433DAE" w:rsidP="00FC24EF">
            <w:r>
              <w:t>Od začátku 4 grafémy pro 1 hlásku</w:t>
            </w:r>
          </w:p>
        </w:tc>
        <w:tc>
          <w:tcPr>
            <w:tcW w:w="3096" w:type="dxa"/>
          </w:tcPr>
          <w:p w:rsidR="00433DAE" w:rsidRDefault="00433DAE" w:rsidP="00FC24EF">
            <w:r>
              <w:t>Nejprve hůlkové písmo (velké tiskací) – po zvládnutí všech písmen přechod k tiskacímu malému, později k psacímu (velkému, malému)</w:t>
            </w:r>
          </w:p>
        </w:tc>
        <w:tc>
          <w:tcPr>
            <w:tcW w:w="3096" w:type="dxa"/>
          </w:tcPr>
          <w:p w:rsidR="00433DAE" w:rsidRDefault="00433DAE" w:rsidP="00FC24EF">
            <w:r>
              <w:t>Původně se začínalo s psacím písmem (u některých variant se může začínat s písmem tiskacím</w:t>
            </w:r>
            <w:r>
              <w:t xml:space="preserve"> či hůlkovým</w:t>
            </w:r>
            <w:r>
              <w:t>), důležité je, že se typy grafému nemíchají</w:t>
            </w:r>
            <w:r>
              <w:t xml:space="preserve"> a jejich postupné osvojování má nějaký systém</w:t>
            </w:r>
          </w:p>
        </w:tc>
      </w:tr>
      <w:tr w:rsidR="00433DAE" w:rsidTr="00FC24EF">
        <w:tc>
          <w:tcPr>
            <w:tcW w:w="3096" w:type="dxa"/>
          </w:tcPr>
          <w:p w:rsidR="00433DAE" w:rsidRDefault="00433DAE" w:rsidP="00FC24EF">
            <w:r>
              <w:t>Písmena-&gt;slabiky-&gt;slova-&gt;věty</w:t>
            </w:r>
          </w:p>
        </w:tc>
        <w:tc>
          <w:tcPr>
            <w:tcW w:w="3096" w:type="dxa"/>
          </w:tcPr>
          <w:p w:rsidR="00433DAE" w:rsidRDefault="00433DAE" w:rsidP="00FC24EF">
            <w:r>
              <w:t>Práce se slovy (celky) a písmeny – nikoli se slabikami</w:t>
            </w:r>
          </w:p>
        </w:tc>
        <w:tc>
          <w:tcPr>
            <w:tcW w:w="3096" w:type="dxa"/>
          </w:tcPr>
          <w:p w:rsidR="00433DAE" w:rsidRDefault="00433DAE" w:rsidP="00FC24EF">
            <w:r>
              <w:t xml:space="preserve">Práce </w:t>
            </w:r>
            <w:r>
              <w:t xml:space="preserve">s větami, </w:t>
            </w:r>
            <w:r>
              <w:t xml:space="preserve">se slovy, s morfémy (varianty ve větách) – učení se na základě rozdílů ve </w:t>
            </w:r>
            <w:r>
              <w:t xml:space="preserve">struktuře a </w:t>
            </w:r>
            <w:r>
              <w:t>významu vět</w:t>
            </w:r>
            <w:r>
              <w:t xml:space="preserve"> a slov</w:t>
            </w:r>
          </w:p>
        </w:tc>
      </w:tr>
      <w:tr w:rsidR="00433DAE" w:rsidTr="00FC24EF">
        <w:tc>
          <w:tcPr>
            <w:tcW w:w="3096" w:type="dxa"/>
          </w:tcPr>
          <w:p w:rsidR="00433DAE" w:rsidRDefault="00433DAE" w:rsidP="00FC24EF">
            <w:r>
              <w:t>Zaměřeno na sluch</w:t>
            </w:r>
          </w:p>
        </w:tc>
        <w:tc>
          <w:tcPr>
            <w:tcW w:w="3096" w:type="dxa"/>
          </w:tcPr>
          <w:p w:rsidR="00433DAE" w:rsidRDefault="00433DAE" w:rsidP="00FC24EF">
            <w:r>
              <w:t>Zaměřeno na zrak</w:t>
            </w:r>
          </w:p>
        </w:tc>
        <w:tc>
          <w:tcPr>
            <w:tcW w:w="3096" w:type="dxa"/>
          </w:tcPr>
          <w:p w:rsidR="00433DAE" w:rsidRDefault="00433DAE" w:rsidP="00FC24EF">
            <w:r>
              <w:t>Zaměřeno na zrak</w:t>
            </w:r>
          </w:p>
        </w:tc>
      </w:tr>
    </w:tbl>
    <w:p w:rsidR="00433DAE" w:rsidRDefault="00433DAE" w:rsidP="00433DAE"/>
    <w:p w:rsidR="006C52A0" w:rsidRPr="00BE6C70" w:rsidRDefault="00BE6C70" w:rsidP="008935A2">
      <w:pPr>
        <w:pStyle w:val="Nadpis3"/>
      </w:pPr>
      <w:r w:rsidRPr="00BE6C70">
        <w:t>P</w:t>
      </w:r>
      <w:r w:rsidR="006C52A0" w:rsidRPr="00BE6C70">
        <w:t>ercepce textu</w:t>
      </w:r>
    </w:p>
    <w:p w:rsidR="006C52A0" w:rsidRDefault="008935A2" w:rsidP="00BE6C70">
      <w:pPr>
        <w:pStyle w:val="Odstavecseseznamem"/>
        <w:numPr>
          <w:ilvl w:val="0"/>
          <w:numId w:val="10"/>
        </w:numPr>
      </w:pPr>
      <w:r>
        <w:t>V</w:t>
      </w:r>
      <w:r w:rsidR="006C52A0">
        <w:t xml:space="preserve">nější podněty </w:t>
      </w:r>
      <w:r w:rsidR="006C52A0">
        <w:rPr>
          <w:rFonts w:cstheme="minorHAnsi"/>
        </w:rPr>
        <w:t xml:space="preserve">→ </w:t>
      </w:r>
      <w:r>
        <w:rPr>
          <w:rFonts w:cstheme="minorHAnsi"/>
        </w:rPr>
        <w:t xml:space="preserve">vnitřně syntetizovat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</w:t>
      </w:r>
      <w:r w:rsidR="0065666D">
        <w:t xml:space="preserve">pochopit </w:t>
      </w:r>
      <w:r w:rsidR="0065666D">
        <w:rPr>
          <w:rFonts w:cstheme="minorHAnsi"/>
        </w:rPr>
        <w:t xml:space="preserve">→ </w:t>
      </w:r>
      <w:r w:rsidR="0065666D">
        <w:t>usouvztažnit si</w:t>
      </w:r>
    </w:p>
    <w:p w:rsidR="006C52A0" w:rsidRDefault="00845561" w:rsidP="00BE6C70">
      <w:pPr>
        <w:pStyle w:val="Odstavecseseznamem"/>
        <w:numPr>
          <w:ilvl w:val="0"/>
          <w:numId w:val="10"/>
        </w:numPr>
      </w:pPr>
      <w:r>
        <w:t>P</w:t>
      </w:r>
      <w:r w:rsidR="006C52A0">
        <w:t>orovnání vnímaného textu s tzv. předpokladovou bází</w:t>
      </w:r>
    </w:p>
    <w:p w:rsidR="006C52A0" w:rsidRDefault="00845561" w:rsidP="00BE6C70">
      <w:pPr>
        <w:pStyle w:val="Odstavecseseznamem"/>
        <w:numPr>
          <w:ilvl w:val="0"/>
          <w:numId w:val="10"/>
        </w:numPr>
      </w:pPr>
      <w:r>
        <w:rPr>
          <w:u w:val="single"/>
        </w:rPr>
        <w:t>P</w:t>
      </w:r>
      <w:r w:rsidR="006C52A0" w:rsidRPr="0065666D">
        <w:rPr>
          <w:u w:val="single"/>
        </w:rPr>
        <w:t>ředpokladová báze</w:t>
      </w:r>
      <w:r w:rsidR="006C52A0">
        <w:t xml:space="preserve"> = dosavadní zkušenosti/znalosti</w:t>
      </w:r>
    </w:p>
    <w:p w:rsidR="00845561" w:rsidRDefault="00845561" w:rsidP="00845561">
      <w:pPr>
        <w:pStyle w:val="Odstavecseseznamem"/>
        <w:numPr>
          <w:ilvl w:val="0"/>
          <w:numId w:val="10"/>
        </w:numPr>
      </w:pPr>
      <w:r w:rsidRPr="00845561">
        <w:t>Bottom-up a Top-down model:</w:t>
      </w:r>
      <w:r>
        <w:rPr>
          <w:u w:val="single"/>
        </w:rPr>
        <w:t xml:space="preserve"> </w:t>
      </w:r>
      <w:r>
        <w:rPr>
          <w:rFonts w:cstheme="minorHAnsi"/>
        </w:rPr>
        <w:t>oba dva modely probíhají společně (postup navzájem opačný – v místě, kde se potkají, dojde k ‚pochopení‘)</w:t>
      </w:r>
    </w:p>
    <w:p w:rsidR="006C52A0" w:rsidRPr="0051749F" w:rsidRDefault="006C52A0" w:rsidP="00845561">
      <w:pPr>
        <w:pStyle w:val="Nadpis4"/>
      </w:pPr>
      <w:r w:rsidRPr="0051749F">
        <w:t>Bottom-up model</w:t>
      </w:r>
    </w:p>
    <w:p w:rsidR="006C52A0" w:rsidRPr="00845561" w:rsidRDefault="00845561" w:rsidP="00845561">
      <w:pPr>
        <w:pStyle w:val="Odstavecseseznamem"/>
        <w:numPr>
          <w:ilvl w:val="0"/>
          <w:numId w:val="10"/>
        </w:numPr>
      </w:pPr>
      <w:r>
        <w:t>T</w:t>
      </w:r>
      <w:r w:rsidR="006C52A0">
        <w:t xml:space="preserve">ext </w:t>
      </w:r>
      <w:r>
        <w:rPr>
          <w:rFonts w:cstheme="minorHAnsi"/>
        </w:rPr>
        <w:t>→ čtenář</w:t>
      </w:r>
    </w:p>
    <w:p w:rsidR="00845561" w:rsidRPr="006C52A0" w:rsidRDefault="00845561" w:rsidP="00845561">
      <w:pPr>
        <w:pStyle w:val="Odstavecseseznamem"/>
        <w:numPr>
          <w:ilvl w:val="0"/>
          <w:numId w:val="10"/>
        </w:numPr>
      </w:pPr>
      <w:r>
        <w:t xml:space="preserve">Technika čtení </w:t>
      </w:r>
      <w:r>
        <w:sym w:font="Symbol" w:char="F0AE"/>
      </w:r>
      <w:r>
        <w:t xml:space="preserve"> smysl textu</w:t>
      </w:r>
    </w:p>
    <w:p w:rsidR="006C52A0" w:rsidRPr="00BE6C70" w:rsidRDefault="00845561" w:rsidP="00845561">
      <w:pPr>
        <w:pStyle w:val="Odstavecseseznamem"/>
        <w:numPr>
          <w:ilvl w:val="0"/>
          <w:numId w:val="10"/>
        </w:numPr>
      </w:pPr>
      <w:r>
        <w:rPr>
          <w:rFonts w:cstheme="minorHAnsi"/>
        </w:rPr>
        <w:t>T</w:t>
      </w:r>
      <w:r w:rsidR="006C52A0">
        <w:rPr>
          <w:rFonts w:cstheme="minorHAnsi"/>
        </w:rPr>
        <w:t>ext = písmena →</w:t>
      </w:r>
      <w:r>
        <w:rPr>
          <w:rFonts w:cstheme="minorHAnsi"/>
        </w:rPr>
        <w:t xml:space="preserve"> slova: sémantické a</w:t>
      </w:r>
      <w:r w:rsidR="006C52A0">
        <w:rPr>
          <w:rFonts w:cstheme="minorHAnsi"/>
        </w:rPr>
        <w:t xml:space="preserve"> gram</w:t>
      </w:r>
      <w:r>
        <w:rPr>
          <w:rFonts w:cstheme="minorHAnsi"/>
        </w:rPr>
        <w:t>atické</w:t>
      </w:r>
      <w:r w:rsidR="006C52A0">
        <w:rPr>
          <w:rFonts w:cstheme="minorHAnsi"/>
        </w:rPr>
        <w:t xml:space="preserve"> významy (př. </w:t>
      </w:r>
      <w:r w:rsidR="006C52A0" w:rsidRPr="0065666D">
        <w:rPr>
          <w:rFonts w:cstheme="minorHAnsi"/>
          <w:i/>
        </w:rPr>
        <w:t>+s za podst. jm. = plurál</w:t>
      </w:r>
      <w:r w:rsidR="006C52A0">
        <w:rPr>
          <w:rFonts w:cstheme="minorHAnsi"/>
        </w:rPr>
        <w:t>); výstavba textu...</w:t>
      </w:r>
    </w:p>
    <w:p w:rsidR="00BE6C70" w:rsidRPr="006C52A0" w:rsidRDefault="00845561" w:rsidP="00845561">
      <w:pPr>
        <w:pStyle w:val="Odstavecseseznamem"/>
        <w:numPr>
          <w:ilvl w:val="0"/>
          <w:numId w:val="10"/>
        </w:numPr>
      </w:pPr>
      <w:r>
        <w:rPr>
          <w:rFonts w:cstheme="minorHAnsi"/>
        </w:rPr>
        <w:t>Důraz na tyto procesy klade</w:t>
      </w:r>
      <w:r w:rsidR="00BE6C70">
        <w:rPr>
          <w:rFonts w:cstheme="minorHAnsi"/>
        </w:rPr>
        <w:t xml:space="preserve"> </w:t>
      </w:r>
      <w:r w:rsidR="00BE6C70" w:rsidRPr="0051749F">
        <w:rPr>
          <w:rFonts w:cstheme="minorHAnsi"/>
          <w:u w:val="single"/>
        </w:rPr>
        <w:t>metoda analyticko-syntentická zvuková</w:t>
      </w:r>
    </w:p>
    <w:p w:rsidR="006C52A0" w:rsidRPr="0051749F" w:rsidRDefault="006C52A0" w:rsidP="00845561">
      <w:pPr>
        <w:pStyle w:val="Nadpis4"/>
      </w:pPr>
      <w:r w:rsidRPr="0051749F">
        <w:t>Top-down model</w:t>
      </w:r>
    </w:p>
    <w:p w:rsidR="006C52A0" w:rsidRPr="00845561" w:rsidRDefault="00845561" w:rsidP="00845561">
      <w:pPr>
        <w:pStyle w:val="Odstavecseseznamem"/>
        <w:numPr>
          <w:ilvl w:val="0"/>
          <w:numId w:val="10"/>
        </w:numPr>
      </w:pPr>
      <w:r>
        <w:rPr>
          <w:rFonts w:cstheme="minorHAnsi"/>
        </w:rPr>
        <w:t>Č</w:t>
      </w:r>
      <w:r w:rsidR="006C52A0">
        <w:rPr>
          <w:rFonts w:cstheme="minorHAnsi"/>
        </w:rPr>
        <w:t>tenář → text</w:t>
      </w:r>
    </w:p>
    <w:p w:rsidR="00845561" w:rsidRPr="00BE6C70" w:rsidRDefault="00845561" w:rsidP="00845561">
      <w:pPr>
        <w:pStyle w:val="Odstavecseseznamem"/>
        <w:numPr>
          <w:ilvl w:val="0"/>
          <w:numId w:val="10"/>
        </w:numPr>
      </w:pPr>
      <w:r>
        <w:rPr>
          <w:rFonts w:cstheme="minorHAnsi"/>
        </w:rPr>
        <w:t xml:space="preserve">Smysl textu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technika čtení</w:t>
      </w:r>
    </w:p>
    <w:p w:rsidR="00BE6C70" w:rsidRPr="00BE6C70" w:rsidRDefault="00845561" w:rsidP="00845561">
      <w:pPr>
        <w:pStyle w:val="Odstavecseseznamem"/>
        <w:numPr>
          <w:ilvl w:val="0"/>
          <w:numId w:val="10"/>
        </w:numPr>
      </w:pPr>
      <w:r>
        <w:rPr>
          <w:rFonts w:cstheme="minorHAnsi"/>
        </w:rPr>
        <w:lastRenderedPageBreak/>
        <w:t>K</w:t>
      </w:r>
      <w:r w:rsidR="00BE6C70">
        <w:rPr>
          <w:rFonts w:cstheme="minorHAnsi"/>
        </w:rPr>
        <w:t xml:space="preserve">oherence textu </w:t>
      </w:r>
      <w:r w:rsidR="0065666D">
        <w:rPr>
          <w:rFonts w:cstheme="minorHAnsi"/>
        </w:rPr>
        <w:t xml:space="preserve">→ </w:t>
      </w:r>
      <w:r w:rsidR="00BE6C70">
        <w:rPr>
          <w:rFonts w:cstheme="minorHAnsi"/>
        </w:rPr>
        <w:t xml:space="preserve"> vytváření interferencí (</w:t>
      </w:r>
      <w:r>
        <w:rPr>
          <w:rFonts w:cstheme="minorHAnsi"/>
        </w:rPr>
        <w:t xml:space="preserve">kognitivní báze, </w:t>
      </w:r>
      <w:r w:rsidR="00BE6C70" w:rsidRPr="0065666D">
        <w:rPr>
          <w:rFonts w:cstheme="minorHAnsi"/>
          <w:u w:val="single"/>
        </w:rPr>
        <w:t>expektace</w:t>
      </w:r>
      <w:r w:rsidR="00BE6C70">
        <w:rPr>
          <w:rFonts w:cstheme="minorHAnsi"/>
        </w:rPr>
        <w:t>)</w:t>
      </w:r>
    </w:p>
    <w:p w:rsidR="00BE6C70" w:rsidRPr="00BE6C70" w:rsidRDefault="00845561" w:rsidP="00433DAE">
      <w:pPr>
        <w:pStyle w:val="Odstavecseseznamem"/>
        <w:numPr>
          <w:ilvl w:val="0"/>
          <w:numId w:val="10"/>
        </w:numPr>
      </w:pPr>
      <w:r>
        <w:rPr>
          <w:rFonts w:cstheme="minorHAnsi"/>
        </w:rPr>
        <w:t>D</w:t>
      </w:r>
      <w:r>
        <w:rPr>
          <w:rFonts w:cstheme="minorHAnsi"/>
        </w:rPr>
        <w:t>ůraz na tyto procesy kladou</w:t>
      </w:r>
      <w:r w:rsidR="00BE6C70">
        <w:rPr>
          <w:rFonts w:cstheme="minorHAnsi"/>
        </w:rPr>
        <w:t xml:space="preserve"> </w:t>
      </w:r>
      <w:r>
        <w:rPr>
          <w:rFonts w:cstheme="minorHAnsi"/>
          <w:u w:val="single"/>
        </w:rPr>
        <w:t>metoda genetická a</w:t>
      </w:r>
      <w:r w:rsidR="00BE6C70" w:rsidRPr="0051749F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metoda </w:t>
      </w:r>
      <w:r w:rsidR="00BE6C70" w:rsidRPr="0051749F">
        <w:rPr>
          <w:rFonts w:cstheme="minorHAnsi"/>
          <w:u w:val="single"/>
        </w:rPr>
        <w:t>globální</w:t>
      </w:r>
    </w:p>
    <w:p w:rsidR="00BE6C70" w:rsidRPr="00BE6C70" w:rsidRDefault="00433DAE" w:rsidP="00433DAE">
      <w:pPr>
        <w:pStyle w:val="Nadpis2"/>
      </w:pPr>
      <w:r>
        <w:t>Učebnice a další materiály pro přípravné/průpravné/předslabikářové období (začíná vlastně ihned po narození dítěte)</w:t>
      </w:r>
    </w:p>
    <w:p w:rsidR="00BE6C70" w:rsidRDefault="002B02B8" w:rsidP="00BE6C70">
      <w:pPr>
        <w:pStyle w:val="Odstavecseseznamem"/>
        <w:numPr>
          <w:ilvl w:val="0"/>
          <w:numId w:val="12"/>
        </w:numPr>
      </w:pPr>
      <w:r>
        <w:t>čtení a psaní = nástroj pro získávání nového vědění, nikoli pouze pro mechanické čtení a psaní</w:t>
      </w:r>
    </w:p>
    <w:p w:rsidR="0035663E" w:rsidRDefault="002B02B8" w:rsidP="0035663E">
      <w:pPr>
        <w:pStyle w:val="Odstavecseseznamem"/>
        <w:numPr>
          <w:ilvl w:val="0"/>
          <w:numId w:val="12"/>
        </w:numPr>
      </w:pPr>
      <w:r>
        <w:t>průpravné cviky = vizuáln</w:t>
      </w:r>
      <w:r w:rsidR="0051749F">
        <w:t>í</w:t>
      </w:r>
      <w:r w:rsidR="0035663E">
        <w:t>/zvuková</w:t>
      </w:r>
      <w:r w:rsidR="0051749F">
        <w:t xml:space="preserve"> percepce</w:t>
      </w:r>
      <w:r w:rsidR="0035663E">
        <w:t xml:space="preserve"> a diskriminace…</w:t>
      </w:r>
      <w:r>
        <w:t>, kognitivní dovednosti, vše spojeno se znalostmi světa</w:t>
      </w:r>
      <w:r w:rsidR="0035663E">
        <w:t>…</w:t>
      </w:r>
    </w:p>
    <w:p w:rsidR="002B02B8" w:rsidRDefault="0035663E" w:rsidP="0035663E">
      <w:pPr>
        <w:pStyle w:val="Nadpis3"/>
      </w:pPr>
      <w:r>
        <w:t>Období</w:t>
      </w:r>
    </w:p>
    <w:p w:rsidR="002B02B8" w:rsidRDefault="002B02B8" w:rsidP="0035663E">
      <w:pPr>
        <w:pStyle w:val="Odstavecseseznamem"/>
        <w:numPr>
          <w:ilvl w:val="0"/>
          <w:numId w:val="29"/>
        </w:numPr>
      </w:pPr>
      <w:r>
        <w:t>předškolní – několik let</w:t>
      </w:r>
    </w:p>
    <w:p w:rsidR="002B02B8" w:rsidRDefault="002B02B8" w:rsidP="0035663E">
      <w:pPr>
        <w:pStyle w:val="Odstavecseseznamem"/>
        <w:numPr>
          <w:ilvl w:val="0"/>
          <w:numId w:val="29"/>
        </w:numPr>
      </w:pPr>
      <w:r>
        <w:t>školní – několik týdnů</w:t>
      </w:r>
    </w:p>
    <w:p w:rsidR="002B02B8" w:rsidRDefault="0035663E" w:rsidP="0035663E">
      <w:pPr>
        <w:pStyle w:val="Nadpis3"/>
      </w:pPr>
      <w:r>
        <w:t>K</w:t>
      </w:r>
      <w:r w:rsidR="002B02B8">
        <w:t>nihy lze rozdělit na:</w:t>
      </w:r>
    </w:p>
    <w:p w:rsidR="002B02B8" w:rsidRDefault="002B02B8" w:rsidP="0035663E">
      <w:pPr>
        <w:pStyle w:val="Odstavecseseznamem"/>
        <w:numPr>
          <w:ilvl w:val="0"/>
          <w:numId w:val="12"/>
        </w:numPr>
      </w:pPr>
      <w:r>
        <w:t>materiály pro volnočasové využití (př. pohádky)</w:t>
      </w:r>
      <w:r w:rsidR="0051749F">
        <w:t xml:space="preserve"> – </w:t>
      </w:r>
      <w:r w:rsidR="0051749F" w:rsidRPr="0051749F">
        <w:rPr>
          <w:i/>
        </w:rPr>
        <w:t xml:space="preserve">i z těchto </w:t>
      </w:r>
      <w:r w:rsidR="0065666D">
        <w:rPr>
          <w:i/>
        </w:rPr>
        <w:t>materiálů se ale dět</w:t>
      </w:r>
      <w:r w:rsidR="0051749F" w:rsidRPr="0051749F">
        <w:rPr>
          <w:i/>
        </w:rPr>
        <w:t>i učí!</w:t>
      </w:r>
    </w:p>
    <w:p w:rsidR="002B02B8" w:rsidRDefault="002B02B8" w:rsidP="0035663E">
      <w:pPr>
        <w:pStyle w:val="Odstavecseseznamem"/>
        <w:numPr>
          <w:ilvl w:val="0"/>
          <w:numId w:val="12"/>
        </w:numPr>
      </w:pPr>
      <w:r>
        <w:t>materiály pro výuku (př. počítání obrázků)</w:t>
      </w:r>
    </w:p>
    <w:p w:rsidR="0035663E" w:rsidRDefault="0035663E" w:rsidP="0035663E">
      <w:pPr>
        <w:pStyle w:val="Nadpis3"/>
      </w:pPr>
      <w:r>
        <w:t>Knihy vydané/vymyšlené u nás nebo v SR x v zahraničí (převzaté ze zahraničí)</w:t>
      </w:r>
    </w:p>
    <w:p w:rsidR="002B02B8" w:rsidRDefault="002B02B8" w:rsidP="002B02B8">
      <w:pPr>
        <w:pStyle w:val="Odstavecseseznamem"/>
        <w:numPr>
          <w:ilvl w:val="0"/>
          <w:numId w:val="12"/>
        </w:numPr>
      </w:pPr>
      <w:r>
        <w:t>knihy, které nejsou z ČR/SR jsou veselejší</w:t>
      </w:r>
      <w:r w:rsidR="0051749F">
        <w:t>,</w:t>
      </w:r>
      <w:r>
        <w:t xml:space="preserve"> barevnější, interaktivnější</w:t>
      </w:r>
    </w:p>
    <w:p w:rsidR="0051749F" w:rsidRDefault="002B02B8" w:rsidP="0051749F">
      <w:pPr>
        <w:pStyle w:val="Odstavecseseznamem"/>
        <w:numPr>
          <w:ilvl w:val="0"/>
          <w:numId w:val="12"/>
        </w:numPr>
      </w:pPr>
      <w:r>
        <w:t>v ČR stále představ</w:t>
      </w:r>
      <w:r w:rsidR="0051749F">
        <w:t>a: ‚</w:t>
      </w:r>
      <w:r>
        <w:t>škola = dření, nuda</w:t>
      </w:r>
      <w:r w:rsidR="0051749F">
        <w:t>‘</w:t>
      </w:r>
    </w:p>
    <w:p w:rsidR="0051749F" w:rsidRDefault="002B02B8" w:rsidP="0035663E">
      <w:pPr>
        <w:pStyle w:val="Odstavecseseznamem"/>
        <w:numPr>
          <w:ilvl w:val="1"/>
          <w:numId w:val="12"/>
        </w:numPr>
        <w:ind w:left="709" w:hanging="283"/>
      </w:pPr>
      <w:r>
        <w:t>nemůže jít o hraní a zábavu, to se pak děti neučí</w:t>
      </w:r>
      <w:r w:rsidR="0051749F">
        <w:t xml:space="preserve"> – musejí pocítit tu dřinu</w:t>
      </w:r>
    </w:p>
    <w:p w:rsidR="0051749F" w:rsidRDefault="0051749F" w:rsidP="0035663E">
      <w:pPr>
        <w:pStyle w:val="Odstavecseseznamem"/>
        <w:numPr>
          <w:ilvl w:val="1"/>
          <w:numId w:val="12"/>
        </w:numPr>
        <w:ind w:left="709" w:hanging="283"/>
      </w:pPr>
      <w:r>
        <w:t>učitel musí mít jasně vymezeno, k čemu směřuje</w:t>
      </w:r>
      <w:r w:rsidR="0035663E">
        <w:t xml:space="preserve"> (to platí, ale nemusí to být křečovité a prvoplánové)</w:t>
      </w:r>
    </w:p>
    <w:p w:rsidR="0051749F" w:rsidRPr="0051749F" w:rsidRDefault="0051749F" w:rsidP="0051749F">
      <w:pPr>
        <w:pStyle w:val="Odstavecseseznamem"/>
        <w:numPr>
          <w:ilvl w:val="0"/>
          <w:numId w:val="12"/>
        </w:numPr>
      </w:pPr>
      <w:r>
        <w:t>ste</w:t>
      </w:r>
      <w:r w:rsidR="0065666D">
        <w:t>jnou představu mají jak učitelé,</w:t>
      </w:r>
      <w:r>
        <w:t xml:space="preserve"> tak rodiče – je-li jejich záměrem, aby se dítě něco naučilo, pak mu nechtějí kupovat „zábavnější“ populárně-naučné knížky, jelikož mají pocit, že si z nich dítě vědomosti a dovednosti dosta</w:t>
      </w:r>
      <w:r w:rsidR="0035663E">
        <w:t>tečně ‚nevydře‘</w:t>
      </w:r>
      <w:r>
        <w:rPr>
          <w:rFonts w:cstheme="minorHAnsi"/>
        </w:rPr>
        <w:t xml:space="preserve"> </w:t>
      </w:r>
      <w:r w:rsidR="0035663E">
        <w:rPr>
          <w:rFonts w:cstheme="minorHAnsi"/>
        </w:rPr>
        <w:sym w:font="Symbol" w:char="F0AC"/>
      </w:r>
      <w:r w:rsidR="0035663E">
        <w:rPr>
          <w:rFonts w:cstheme="minorHAnsi"/>
        </w:rPr>
        <w:t xml:space="preserve"> </w:t>
      </w:r>
      <w:r>
        <w:rPr>
          <w:rFonts w:cstheme="minorHAnsi"/>
        </w:rPr>
        <w:t>vycházejí z vlastní zkušenosti</w:t>
      </w:r>
    </w:p>
    <w:p w:rsidR="0051749F" w:rsidRPr="0051749F" w:rsidRDefault="0051749F" w:rsidP="0035663E">
      <w:pPr>
        <w:pStyle w:val="Nadpis3"/>
      </w:pPr>
      <w:r w:rsidRPr="0051749F">
        <w:t xml:space="preserve">Učebnice pro </w:t>
      </w:r>
      <w:r w:rsidR="0035663E">
        <w:t>ZŠ</w:t>
      </w:r>
    </w:p>
    <w:p w:rsidR="0081604C" w:rsidRDefault="00201A08" w:rsidP="00201A08">
      <w:pPr>
        <w:pStyle w:val="Nadpis4"/>
      </w:pPr>
      <w:r>
        <w:t>Forma</w:t>
      </w:r>
    </w:p>
    <w:p w:rsidR="0081604C" w:rsidRDefault="0051749F" w:rsidP="00201A08">
      <w:pPr>
        <w:pStyle w:val="Odstavecseseznamem"/>
        <w:numPr>
          <w:ilvl w:val="0"/>
          <w:numId w:val="18"/>
        </w:numPr>
      </w:pPr>
      <w:r>
        <w:t>učebnice</w:t>
      </w:r>
      <w:r w:rsidR="00201A08">
        <w:t xml:space="preserve"> (papírové, elektronické: interaktivní x neinteraktivní, žákovské x pedagogické, uzavřené x doplňovatelné)</w:t>
      </w:r>
    </w:p>
    <w:p w:rsidR="0051749F" w:rsidRDefault="0051749F" w:rsidP="00201A08">
      <w:pPr>
        <w:pStyle w:val="Odstavecseseznamem"/>
        <w:numPr>
          <w:ilvl w:val="0"/>
          <w:numId w:val="18"/>
        </w:numPr>
      </w:pPr>
      <w:r>
        <w:t>pracovní sešity</w:t>
      </w:r>
      <w:r w:rsidR="00201A08">
        <w:t xml:space="preserve"> </w:t>
      </w:r>
      <w:r w:rsidR="00201A08">
        <w:t>(papírové, elektronické: interaktivní x neinteraktivní, žákovské x pedagogické, uzavřené x doplňovatelné)</w:t>
      </w:r>
    </w:p>
    <w:p w:rsidR="00201A08" w:rsidRDefault="00201A08" w:rsidP="00201A08">
      <w:pPr>
        <w:pStyle w:val="Odstavecseseznamem"/>
        <w:numPr>
          <w:ilvl w:val="0"/>
          <w:numId w:val="18"/>
        </w:numPr>
      </w:pPr>
      <w:r>
        <w:t xml:space="preserve">pracovní učebnice </w:t>
      </w:r>
      <w:r>
        <w:t>(papírové, elektronické: interaktivní x neinteraktivní, žákovské x pedagogické, uzavřené x doplňovatelné)</w:t>
      </w:r>
    </w:p>
    <w:p w:rsidR="0081604C" w:rsidRDefault="00201A08" w:rsidP="00201A08">
      <w:pPr>
        <w:pStyle w:val="Nadpis4"/>
      </w:pPr>
      <w:r>
        <w:t>Téma</w:t>
      </w:r>
    </w:p>
    <w:p w:rsidR="0081604C" w:rsidRDefault="0051749F" w:rsidP="00201A08">
      <w:pPr>
        <w:pStyle w:val="Odstavecseseznamem"/>
        <w:numPr>
          <w:ilvl w:val="1"/>
          <w:numId w:val="30"/>
        </w:numPr>
        <w:ind w:left="360"/>
      </w:pPr>
      <w:r>
        <w:t>ČJ + literatura</w:t>
      </w:r>
    </w:p>
    <w:p w:rsidR="00201A08" w:rsidRDefault="00201A08" w:rsidP="00201A08">
      <w:pPr>
        <w:pStyle w:val="Odstavecseseznamem"/>
        <w:numPr>
          <w:ilvl w:val="1"/>
          <w:numId w:val="30"/>
        </w:numPr>
        <w:ind w:left="360"/>
      </w:pPr>
      <w:r>
        <w:t xml:space="preserve">Cizí jazyky </w:t>
      </w:r>
    </w:p>
    <w:p w:rsidR="0051749F" w:rsidRDefault="00201A08" w:rsidP="00201A08">
      <w:pPr>
        <w:pStyle w:val="Odstavecseseznamem"/>
        <w:numPr>
          <w:ilvl w:val="1"/>
          <w:numId w:val="30"/>
        </w:numPr>
        <w:ind w:left="360"/>
      </w:pPr>
      <w:r>
        <w:t>O</w:t>
      </w:r>
      <w:r w:rsidR="0051749F">
        <w:t>statní</w:t>
      </w:r>
    </w:p>
    <w:p w:rsidR="00201A08" w:rsidRPr="00201A08" w:rsidRDefault="00201A08" w:rsidP="00201A08">
      <w:pPr>
        <w:pStyle w:val="Odstavecseseznamem"/>
        <w:numPr>
          <w:ilvl w:val="2"/>
          <w:numId w:val="16"/>
        </w:numPr>
        <w:ind w:left="720"/>
      </w:pPr>
      <w:r>
        <w:rPr>
          <w:u w:val="single"/>
        </w:rPr>
        <w:t>Učebnice podle předmětů</w:t>
      </w:r>
    </w:p>
    <w:p w:rsidR="0081604C" w:rsidRDefault="00201A08" w:rsidP="00201A08">
      <w:pPr>
        <w:pStyle w:val="Odstavecseseznamem"/>
        <w:numPr>
          <w:ilvl w:val="2"/>
          <w:numId w:val="16"/>
        </w:numPr>
        <w:ind w:left="720"/>
      </w:pPr>
      <w:r>
        <w:rPr>
          <w:u w:val="single"/>
        </w:rPr>
        <w:t>U</w:t>
      </w:r>
      <w:r w:rsidR="0081604C" w:rsidRPr="0081604C">
        <w:rPr>
          <w:u w:val="single"/>
        </w:rPr>
        <w:t xml:space="preserve">čebnice pro </w:t>
      </w:r>
      <w:r>
        <w:rPr>
          <w:u w:val="single"/>
        </w:rPr>
        <w:t xml:space="preserve">(tematicky) </w:t>
      </w:r>
      <w:r w:rsidR="0081604C" w:rsidRPr="0081604C">
        <w:rPr>
          <w:u w:val="single"/>
        </w:rPr>
        <w:t>integrovanou výuku</w:t>
      </w:r>
      <w:r w:rsidR="0081604C">
        <w:t xml:space="preserve"> </w:t>
      </w:r>
      <w:r w:rsidR="0081604C">
        <w:rPr>
          <w:rFonts w:cstheme="minorHAnsi"/>
        </w:rPr>
        <w:t xml:space="preserve">→ </w:t>
      </w:r>
      <w:r w:rsidR="0081604C" w:rsidRPr="0081604C">
        <w:rPr>
          <w:b/>
        </w:rPr>
        <w:t>průřezová témata</w:t>
      </w:r>
      <w:r w:rsidR="0081604C">
        <w:t xml:space="preserve"> = jedno téma zpracováno pohledem několika předmětů (př. téma voda)</w:t>
      </w:r>
      <w:r>
        <w:t xml:space="preserve"> – </w:t>
      </w:r>
      <w:r w:rsidR="0081604C">
        <w:t>z toho důvodu na učebnicích není specifikován ročník, pro který je určena – obecně: pro 1. stupeň ZŠ</w:t>
      </w:r>
      <w:r>
        <w:t>, pro 2 stupeň ZŠ, pro SŠ apod.</w:t>
      </w:r>
    </w:p>
    <w:tbl>
      <w:tblPr>
        <w:tblStyle w:val="Tabulkasmkou3zvraznn5"/>
        <w:tblW w:w="0" w:type="auto"/>
        <w:tblLook w:val="04A0" w:firstRow="1" w:lastRow="0" w:firstColumn="1" w:lastColumn="0" w:noHBand="0" w:noVBand="1"/>
      </w:tblPr>
      <w:tblGrid>
        <w:gridCol w:w="3017"/>
        <w:gridCol w:w="2270"/>
        <w:gridCol w:w="3785"/>
      </w:tblGrid>
      <w:tr w:rsidR="0081604C" w:rsidTr="00816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0" w:type="dxa"/>
          </w:tcPr>
          <w:p w:rsidR="0081604C" w:rsidRDefault="0081604C" w:rsidP="0081604C">
            <w:r>
              <w:lastRenderedPageBreak/>
              <w:t>téma</w:t>
            </w:r>
          </w:p>
        </w:tc>
        <w:tc>
          <w:tcPr>
            <w:tcW w:w="2283" w:type="dxa"/>
          </w:tcPr>
          <w:p w:rsidR="0081604C" w:rsidRDefault="0081604C" w:rsidP="00816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ČESKÝ JAZYK</w:t>
            </w:r>
          </w:p>
        </w:tc>
        <w:tc>
          <w:tcPr>
            <w:tcW w:w="3859" w:type="dxa"/>
          </w:tcPr>
          <w:p w:rsidR="0081604C" w:rsidRDefault="0081604C" w:rsidP="00816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OSTATNÍ</w:t>
            </w:r>
          </w:p>
        </w:tc>
      </w:tr>
      <w:tr w:rsidR="0081604C" w:rsidTr="0081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604C" w:rsidRDefault="0081604C" w:rsidP="0081604C">
            <w:r>
              <w:t>tradičně (tak jak my známe)</w:t>
            </w:r>
          </w:p>
        </w:tc>
        <w:tc>
          <w:tcPr>
            <w:tcW w:w="2283" w:type="dxa"/>
          </w:tcPr>
          <w:p w:rsidR="0081604C" w:rsidRDefault="0081604C" w:rsidP="00816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gramatika + literatura</w:t>
            </w:r>
            <w:r w:rsidR="00201A08">
              <w:t xml:space="preserve"> + sloh/komunikační výchova</w:t>
            </w:r>
          </w:p>
        </w:tc>
        <w:tc>
          <w:tcPr>
            <w:tcW w:w="3859" w:type="dxa"/>
          </w:tcPr>
          <w:p w:rsidR="0081604C" w:rsidRDefault="0081604C" w:rsidP="00816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věcné informace</w:t>
            </w:r>
          </w:p>
        </w:tc>
      </w:tr>
      <w:tr w:rsidR="0081604C" w:rsidTr="00816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604C" w:rsidRDefault="0081604C" w:rsidP="0081604C">
            <w:r>
              <w:t>zde (bohužel i dnes málo využívané učiteli)</w:t>
            </w:r>
          </w:p>
        </w:tc>
        <w:tc>
          <w:tcPr>
            <w:tcW w:w="2283" w:type="dxa"/>
          </w:tcPr>
          <w:p w:rsidR="0081604C" w:rsidRDefault="0081604C" w:rsidP="0081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gramatika + literatura</w:t>
            </w:r>
            <w:r w:rsidR="00201A08">
              <w:t xml:space="preserve"> </w:t>
            </w:r>
            <w:r w:rsidR="00201A08">
              <w:t>+ sloh/komunikační výchova</w:t>
            </w:r>
          </w:p>
          <w:p w:rsidR="00201A08" w:rsidRDefault="00201A08" w:rsidP="00201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rozvíjení funkčního čtení a psaní</w:t>
            </w:r>
          </w:p>
          <w:p w:rsidR="00201A08" w:rsidRDefault="00201A08" w:rsidP="00201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spojení se životem – nikoli odtržená teorie</w:t>
            </w:r>
          </w:p>
        </w:tc>
        <w:tc>
          <w:tcPr>
            <w:tcW w:w="3859" w:type="dxa"/>
          </w:tcPr>
          <w:p w:rsidR="0065666D" w:rsidRDefault="00201A08" w:rsidP="0081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věcné infor</w:t>
            </w:r>
            <w:r w:rsidR="0065666D">
              <w:t>m</w:t>
            </w:r>
            <w:r>
              <w:t>a</w:t>
            </w:r>
            <w:r w:rsidR="0065666D">
              <w:t>ce</w:t>
            </w:r>
          </w:p>
          <w:p w:rsidR="0081604C" w:rsidRDefault="0065666D" w:rsidP="0081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+ </w:t>
            </w:r>
            <w:r w:rsidR="0081604C">
              <w:t>rozvíjení funkčního čtení a psaní</w:t>
            </w:r>
          </w:p>
          <w:p w:rsidR="0081604C" w:rsidRDefault="0065666D" w:rsidP="0081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+ </w:t>
            </w:r>
            <w:r w:rsidR="0081604C">
              <w:t>spojení se životem</w:t>
            </w:r>
            <w:r>
              <w:t xml:space="preserve"> </w:t>
            </w:r>
            <w:r w:rsidR="00201A08">
              <w:t>–</w:t>
            </w:r>
            <w:r w:rsidR="0081604C">
              <w:t xml:space="preserve"> nikoli odtržená teorie</w:t>
            </w:r>
          </w:p>
        </w:tc>
      </w:tr>
    </w:tbl>
    <w:p w:rsidR="0081604C" w:rsidRDefault="0081604C" w:rsidP="0081604C"/>
    <w:p w:rsidR="0081604C" w:rsidRDefault="00201A08" w:rsidP="0081604C">
      <w:pPr>
        <w:pStyle w:val="Odstavecseseznamem"/>
        <w:numPr>
          <w:ilvl w:val="0"/>
          <w:numId w:val="20"/>
        </w:numPr>
      </w:pPr>
      <w:r>
        <w:t>V</w:t>
      </w:r>
      <w:r w:rsidR="0081604C">
        <w:t> učebnicích prakt</w:t>
      </w:r>
      <w:r>
        <w:t>ické informace – např. sestavení</w:t>
      </w:r>
      <w:r w:rsidR="0081604C">
        <w:t xml:space="preserve"> rodinného rozpočtu, vyplnění podacího lístku...</w:t>
      </w:r>
    </w:p>
    <w:p w:rsidR="0081604C" w:rsidRDefault="00201A08" w:rsidP="0081604C">
      <w:pPr>
        <w:pStyle w:val="Odstavecseseznamem"/>
        <w:numPr>
          <w:ilvl w:val="0"/>
          <w:numId w:val="20"/>
        </w:numPr>
      </w:pPr>
      <w:r>
        <w:t>N</w:t>
      </w:r>
      <w:r w:rsidR="0081604C">
        <w:t>ěkteří učitelé</w:t>
      </w:r>
      <w:r>
        <w:t xml:space="preserve"> a/nebo rodiče</w:t>
      </w:r>
      <w:r w:rsidR="0081604C">
        <w:t xml:space="preserve"> odmítají pracovní sešity proto, že děti v nich podle nich neprocvičují psaní/čtení – jen doplňují</w:t>
      </w:r>
    </w:p>
    <w:p w:rsidR="0081604C" w:rsidRDefault="0081604C" w:rsidP="00201A08">
      <w:pPr>
        <w:pStyle w:val="Odstavecseseznamem"/>
        <w:numPr>
          <w:ilvl w:val="1"/>
          <w:numId w:val="20"/>
        </w:numPr>
        <w:ind w:left="709" w:hanging="283"/>
      </w:pPr>
      <w:r>
        <w:t>tyto pracovní sešity – rozvíjení komunikace, zábavné úkoly</w:t>
      </w:r>
    </w:p>
    <w:p w:rsidR="0081604C" w:rsidRDefault="00201A08" w:rsidP="0081604C">
      <w:pPr>
        <w:pStyle w:val="Odstavecseseznamem"/>
        <w:numPr>
          <w:ilvl w:val="0"/>
          <w:numId w:val="20"/>
        </w:numPr>
      </w:pPr>
      <w:r>
        <w:t xml:space="preserve">Některé </w:t>
      </w:r>
      <w:r w:rsidR="0081604C">
        <w:t>učebnice vhodné i pro děti, které ještě neumí číst</w:t>
      </w:r>
    </w:p>
    <w:p w:rsidR="0081604C" w:rsidRDefault="0081604C" w:rsidP="0081604C">
      <w:pPr>
        <w:pStyle w:val="Odstavecseseznamem"/>
        <w:numPr>
          <w:ilvl w:val="0"/>
          <w:numId w:val="20"/>
        </w:numPr>
      </w:pPr>
      <w:r>
        <w:t>Fraus</w:t>
      </w:r>
    </w:p>
    <w:p w:rsidR="0081604C" w:rsidRDefault="00201A08" w:rsidP="00201A08">
      <w:pPr>
        <w:pStyle w:val="Odstavecseseznamem"/>
        <w:numPr>
          <w:ilvl w:val="1"/>
          <w:numId w:val="20"/>
        </w:numPr>
        <w:ind w:left="709" w:hanging="283"/>
      </w:pPr>
      <w:r>
        <w:t>Z</w:t>
      </w:r>
      <w:r w:rsidR="0081604C">
        <w:t xml:space="preserve">aloženo otcem </w:t>
      </w:r>
      <w:r>
        <w:t xml:space="preserve">nespokojeným </w:t>
      </w:r>
      <w:r w:rsidR="0081604C">
        <w:t>s učebnicemi své dcery</w:t>
      </w:r>
    </w:p>
    <w:p w:rsidR="0081604C" w:rsidRDefault="00201A08" w:rsidP="00201A08">
      <w:pPr>
        <w:pStyle w:val="Odstavecseseznamem"/>
        <w:numPr>
          <w:ilvl w:val="1"/>
          <w:numId w:val="20"/>
        </w:numPr>
        <w:ind w:left="709" w:hanging="283"/>
      </w:pPr>
      <w:r>
        <w:t>Z</w:t>
      </w:r>
      <w:r w:rsidR="0081604C">
        <w:t> Plzně</w:t>
      </w:r>
    </w:p>
    <w:p w:rsidR="0081604C" w:rsidRDefault="00201A08" w:rsidP="00201A08">
      <w:pPr>
        <w:pStyle w:val="Odstavecseseznamem"/>
        <w:numPr>
          <w:ilvl w:val="1"/>
          <w:numId w:val="20"/>
        </w:numPr>
        <w:ind w:left="709" w:hanging="283"/>
      </w:pPr>
      <w:r>
        <w:t>M</w:t>
      </w:r>
      <w:r w:rsidR="0081604C">
        <w:t>etodické příručky velmi podrobně zpracované (</w:t>
      </w:r>
      <w:r>
        <w:t>„</w:t>
      </w:r>
      <w:r w:rsidR="0081604C">
        <w:t>učitelem podle nich může být každý</w:t>
      </w:r>
      <w:r>
        <w:t>“</w:t>
      </w:r>
      <w:r w:rsidR="0081604C">
        <w:t xml:space="preserve"> – vše vysvětleno, nápady na otázky, přesné postupy...)</w:t>
      </w:r>
    </w:p>
    <w:p w:rsidR="0081604C" w:rsidRDefault="0081604C" w:rsidP="00A06650">
      <w:pPr>
        <w:pStyle w:val="Nadpis2"/>
      </w:pPr>
      <w:r w:rsidRPr="0081604C">
        <w:t>Učebnice pro žáky s</w:t>
      </w:r>
      <w:r w:rsidR="00A06650">
        <w:t>e sluchovým postižením</w:t>
      </w:r>
    </w:p>
    <w:p w:rsidR="005346BB" w:rsidRDefault="00A06650" w:rsidP="005346BB">
      <w:pPr>
        <w:pStyle w:val="Odstavecseseznamem"/>
        <w:numPr>
          <w:ilvl w:val="0"/>
          <w:numId w:val="21"/>
        </w:numPr>
      </w:pPr>
      <w:r>
        <w:t>N</w:t>
      </w:r>
      <w:r w:rsidR="005346BB">
        <w:t>udné</w:t>
      </w:r>
    </w:p>
    <w:p w:rsidR="005346BB" w:rsidRDefault="00A06650" w:rsidP="005346BB">
      <w:pPr>
        <w:pStyle w:val="Odstavecseseznamem"/>
        <w:numPr>
          <w:ilvl w:val="0"/>
          <w:numId w:val="21"/>
        </w:numPr>
      </w:pPr>
      <w:r>
        <w:t>Otřesná čeština</w:t>
      </w:r>
    </w:p>
    <w:p w:rsidR="005346BB" w:rsidRPr="005346BB" w:rsidRDefault="00A06650" w:rsidP="005346BB">
      <w:pPr>
        <w:pStyle w:val="Odstavecseseznamem"/>
        <w:numPr>
          <w:ilvl w:val="0"/>
          <w:numId w:val="21"/>
        </w:numPr>
      </w:pPr>
      <w:r>
        <w:t>Obsahy redukované,</w:t>
      </w:r>
      <w:r w:rsidR="005346BB">
        <w:t xml:space="preserve"> </w:t>
      </w:r>
      <w:r>
        <w:t>„</w:t>
      </w:r>
      <w:r w:rsidR="005346BB">
        <w:t>pozadu</w:t>
      </w:r>
      <w:r>
        <w:t>“ (např. téma drogy až v 9. roč. ZŠ</w:t>
      </w:r>
      <w:r w:rsidR="005346BB">
        <w:t xml:space="preserve"> </w:t>
      </w:r>
      <w:r w:rsidR="005346BB">
        <w:rPr>
          <w:rFonts w:cstheme="minorHAnsi"/>
        </w:rPr>
        <w:t>→</w:t>
      </w:r>
      <w:r>
        <w:rPr>
          <w:rFonts w:cstheme="minorHAnsi"/>
        </w:rPr>
        <w:t xml:space="preserve"> v učebnicích Fraus</w:t>
      </w:r>
      <w:r w:rsidR="005346BB">
        <w:rPr>
          <w:rFonts w:cstheme="minorHAnsi"/>
        </w:rPr>
        <w:t xml:space="preserve"> se t</w:t>
      </w:r>
      <w:r>
        <w:rPr>
          <w:rFonts w:cstheme="minorHAnsi"/>
        </w:rPr>
        <w:t>oto téma objevilo už ve 3. roč. ZŠ</w:t>
      </w:r>
      <w:r w:rsidR="005346BB">
        <w:rPr>
          <w:rFonts w:cstheme="minorHAnsi"/>
        </w:rPr>
        <w:t>)</w:t>
      </w:r>
    </w:p>
    <w:p w:rsidR="005346BB" w:rsidRPr="005346BB" w:rsidRDefault="00A06650" w:rsidP="005346BB">
      <w:pPr>
        <w:pStyle w:val="Odstavecseseznamem"/>
        <w:numPr>
          <w:ilvl w:val="0"/>
          <w:numId w:val="21"/>
        </w:numPr>
      </w:pPr>
      <w:r>
        <w:rPr>
          <w:rFonts w:cstheme="minorHAnsi"/>
        </w:rPr>
        <w:t>Pro žáky se sluchovým postižením jsou údajně určeny protože…</w:t>
      </w:r>
    </w:p>
    <w:p w:rsidR="005346BB" w:rsidRPr="005346BB" w:rsidRDefault="00A06650" w:rsidP="00A06650">
      <w:pPr>
        <w:pStyle w:val="Odstavecseseznamem"/>
        <w:numPr>
          <w:ilvl w:val="1"/>
          <w:numId w:val="21"/>
        </w:numPr>
        <w:ind w:left="709" w:hanging="283"/>
      </w:pPr>
      <w:r>
        <w:rPr>
          <w:rFonts w:cstheme="minorHAnsi"/>
        </w:rPr>
        <w:t xml:space="preserve">… </w:t>
      </w:r>
      <w:r w:rsidR="005346BB">
        <w:rPr>
          <w:rFonts w:cstheme="minorHAnsi"/>
        </w:rPr>
        <w:t>jsou „dvojjazyčné“ → ve skutečnosti jsou v </w:t>
      </w:r>
      <w:r>
        <w:rPr>
          <w:rFonts w:cstheme="minorHAnsi"/>
        </w:rPr>
        <w:t xml:space="preserve">(otřesné) </w:t>
      </w:r>
      <w:r w:rsidR="005346BB">
        <w:rPr>
          <w:rFonts w:cstheme="minorHAnsi"/>
        </w:rPr>
        <w:t>češtině a na konci učebnice mají několik fotek znaků</w:t>
      </w:r>
    </w:p>
    <w:p w:rsidR="005346BB" w:rsidRDefault="00A06650" w:rsidP="00A06650">
      <w:pPr>
        <w:pStyle w:val="Odstavecseseznamem"/>
        <w:numPr>
          <w:ilvl w:val="1"/>
          <w:numId w:val="21"/>
        </w:numPr>
        <w:ind w:left="709" w:hanging="283"/>
      </w:pPr>
      <w:r>
        <w:t xml:space="preserve">… </w:t>
      </w:r>
      <w:r w:rsidR="005346BB">
        <w:t>obsahují zjednodušené texty</w:t>
      </w:r>
      <w:r>
        <w:t xml:space="preserve"> – a ty jsou prý vhodné pro žáky se sluchovým postižením</w:t>
      </w:r>
    </w:p>
    <w:p w:rsidR="005346BB" w:rsidRDefault="00A06650" w:rsidP="005346BB">
      <w:pPr>
        <w:pStyle w:val="Odstavecseseznamem"/>
        <w:numPr>
          <w:ilvl w:val="0"/>
          <w:numId w:val="21"/>
        </w:numPr>
      </w:pPr>
      <w:r>
        <w:t>Dnes u nás neexistují žádné</w:t>
      </w:r>
      <w:r w:rsidR="005346BB">
        <w:t xml:space="preserve"> kvalitní </w:t>
      </w:r>
      <w:r>
        <w:t xml:space="preserve">učebnice pro žáky se sluchovým postižením – otázka </w:t>
      </w:r>
      <w:r w:rsidR="009F2AA9">
        <w:t>je, jak by vlastně měly takové učebnice vypadat</w:t>
      </w:r>
    </w:p>
    <w:p w:rsidR="005346BB" w:rsidRDefault="009F2AA9" w:rsidP="005346BB">
      <w:pPr>
        <w:pStyle w:val="Odstavecseseznamem"/>
        <w:numPr>
          <w:ilvl w:val="0"/>
          <w:numId w:val="21"/>
        </w:numPr>
      </w:pPr>
      <w:r>
        <w:t>U</w:t>
      </w:r>
      <w:r w:rsidR="005346BB">
        <w:t xml:space="preserve">čebnice svou kvalitou nejsou schopny připravit žáky na studium </w:t>
      </w:r>
      <w:r>
        <w:t xml:space="preserve">SŠ s maturitou, natož </w:t>
      </w:r>
      <w:r w:rsidR="005346BB">
        <w:t>VŠ</w:t>
      </w:r>
    </w:p>
    <w:p w:rsidR="00F70275" w:rsidRPr="00F70275" w:rsidRDefault="009F2AA9" w:rsidP="00F70275">
      <w:pPr>
        <w:pStyle w:val="Odstavecseseznamem"/>
        <w:numPr>
          <w:ilvl w:val="0"/>
          <w:numId w:val="21"/>
        </w:numPr>
      </w:pPr>
      <w:r>
        <w:t>K</w:t>
      </w:r>
      <w:r w:rsidR="005346BB">
        <w:t xml:space="preserve"> výuce čtení a psaní </w:t>
      </w:r>
      <w:r>
        <w:t xml:space="preserve">je </w:t>
      </w:r>
      <w:r w:rsidR="005346BB">
        <w:t xml:space="preserve">využívána analyticko-syntentická metoda </w:t>
      </w:r>
      <w:r w:rsidR="005346BB" w:rsidRPr="005346BB">
        <w:rPr>
          <w:u w:val="single"/>
        </w:rPr>
        <w:t>zvuková</w:t>
      </w:r>
      <w:r w:rsidR="005346BB">
        <w:t xml:space="preserve"> </w:t>
      </w:r>
      <w:r w:rsidR="005346BB">
        <w:rPr>
          <w:rFonts w:cstheme="minorHAnsi"/>
        </w:rPr>
        <w:t>→ pomocí zvukové metody se žáci číst a psát pravděpodobně nenaučí</w:t>
      </w:r>
    </w:p>
    <w:p w:rsidR="005346BB" w:rsidRPr="005346BB" w:rsidRDefault="009F2AA9" w:rsidP="009F2AA9">
      <w:pPr>
        <w:pStyle w:val="Odstavecseseznamem"/>
        <w:numPr>
          <w:ilvl w:val="1"/>
          <w:numId w:val="21"/>
        </w:numPr>
        <w:ind w:left="709" w:hanging="283"/>
      </w:pPr>
      <w:r>
        <w:rPr>
          <w:rFonts w:cstheme="minorHAnsi"/>
        </w:rPr>
        <w:t>N</w:t>
      </w:r>
      <w:r w:rsidR="00F70275">
        <w:rPr>
          <w:rFonts w:cstheme="minorHAnsi"/>
        </w:rPr>
        <w:t xml:space="preserve">ěkdy hlavním cílem </w:t>
      </w:r>
      <w:r>
        <w:rPr>
          <w:rFonts w:cstheme="minorHAnsi"/>
        </w:rPr>
        <w:t xml:space="preserve">výuky čtení není čtení, ale </w:t>
      </w:r>
      <w:r w:rsidR="00F70275">
        <w:rPr>
          <w:rFonts w:cstheme="minorHAnsi"/>
        </w:rPr>
        <w:t>trénink vyslovování</w:t>
      </w:r>
    </w:p>
    <w:p w:rsidR="005346BB" w:rsidRPr="005346BB" w:rsidRDefault="009F2AA9" w:rsidP="005346BB">
      <w:pPr>
        <w:pStyle w:val="Odstavecseseznamem"/>
        <w:numPr>
          <w:ilvl w:val="0"/>
          <w:numId w:val="21"/>
        </w:numPr>
      </w:pPr>
      <w:r>
        <w:rPr>
          <w:rFonts w:cstheme="minorHAnsi"/>
        </w:rPr>
        <w:t>V jedné z učebnic</w:t>
      </w:r>
      <w:r w:rsidR="005346BB">
        <w:rPr>
          <w:rFonts w:cstheme="minorHAnsi"/>
        </w:rPr>
        <w:t xml:space="preserve"> se objevila prstová abeceda –</w:t>
      </w:r>
      <w:r w:rsidR="0065666D">
        <w:rPr>
          <w:rFonts w:cstheme="minorHAnsi"/>
        </w:rPr>
        <w:t xml:space="preserve"> pomoc</w:t>
      </w:r>
      <w:r>
        <w:rPr>
          <w:rFonts w:cstheme="minorHAnsi"/>
        </w:rPr>
        <w:t xml:space="preserve"> pro </w:t>
      </w:r>
      <w:r w:rsidR="005346BB">
        <w:rPr>
          <w:rFonts w:cstheme="minorHAnsi"/>
        </w:rPr>
        <w:t>žáky</w:t>
      </w:r>
      <w:r>
        <w:rPr>
          <w:rFonts w:cstheme="minorHAnsi"/>
        </w:rPr>
        <w:t xml:space="preserve"> se sluchovým postižením</w:t>
      </w:r>
      <w:r w:rsidR="005346BB">
        <w:rPr>
          <w:rFonts w:cstheme="minorHAnsi"/>
        </w:rPr>
        <w:t>?</w:t>
      </w:r>
    </w:p>
    <w:p w:rsidR="005346BB" w:rsidRPr="005346BB" w:rsidRDefault="009F2AA9" w:rsidP="009F2AA9">
      <w:pPr>
        <w:pStyle w:val="Odstavecseseznamem"/>
        <w:numPr>
          <w:ilvl w:val="1"/>
          <w:numId w:val="21"/>
        </w:numPr>
        <w:ind w:left="709" w:hanging="283"/>
      </w:pPr>
      <w:r>
        <w:rPr>
          <w:rFonts w:cstheme="minorHAnsi"/>
        </w:rPr>
        <w:t>P</w:t>
      </w:r>
      <w:r w:rsidR="005346BB">
        <w:rPr>
          <w:rFonts w:cstheme="minorHAnsi"/>
        </w:rPr>
        <w:t>ři učení se čtení jde naopak o přítěž – další podoba písmen z češtiny</w:t>
      </w:r>
    </w:p>
    <w:p w:rsidR="009F2AA9" w:rsidRPr="009F2AA9" w:rsidRDefault="009F2AA9" w:rsidP="005346BB">
      <w:pPr>
        <w:pStyle w:val="Odstavecseseznamem"/>
        <w:numPr>
          <w:ilvl w:val="0"/>
          <w:numId w:val="21"/>
        </w:numPr>
      </w:pPr>
      <w:r w:rsidRPr="005346BB">
        <w:rPr>
          <w:rFonts w:cstheme="minorHAnsi"/>
          <w:u w:val="single"/>
        </w:rPr>
        <w:t>P</w:t>
      </w:r>
      <w:r w:rsidR="005346BB" w:rsidRPr="005346BB">
        <w:rPr>
          <w:rFonts w:cstheme="minorHAnsi"/>
          <w:u w:val="single"/>
        </w:rPr>
        <w:t>roblém</w:t>
      </w:r>
      <w:r>
        <w:rPr>
          <w:rFonts w:cstheme="minorHAnsi"/>
          <w:u w:val="single"/>
        </w:rPr>
        <w:t>y</w:t>
      </w:r>
    </w:p>
    <w:p w:rsidR="009F2AA9" w:rsidRPr="009F2AA9" w:rsidRDefault="009F2AA9" w:rsidP="009F2AA9">
      <w:pPr>
        <w:pStyle w:val="Odstavecseseznamem"/>
        <w:numPr>
          <w:ilvl w:val="1"/>
          <w:numId w:val="21"/>
        </w:numPr>
        <w:ind w:left="709" w:hanging="283"/>
      </w:pPr>
      <w:r>
        <w:rPr>
          <w:rFonts w:cstheme="minorHAnsi"/>
        </w:rPr>
        <w:t>Č</w:t>
      </w:r>
      <w:r w:rsidR="005346BB">
        <w:rPr>
          <w:rFonts w:cstheme="minorHAnsi"/>
        </w:rPr>
        <w:t>eština se považuje za mateřský jazyk dětí</w:t>
      </w:r>
      <w:r>
        <w:rPr>
          <w:rFonts w:cstheme="minorHAnsi"/>
        </w:rPr>
        <w:t xml:space="preserve"> se sluchovým postižením</w:t>
      </w:r>
    </w:p>
    <w:p w:rsidR="005346BB" w:rsidRPr="005346BB" w:rsidRDefault="009F2AA9" w:rsidP="009F2AA9">
      <w:pPr>
        <w:pStyle w:val="Odstavecseseznamem"/>
        <w:numPr>
          <w:ilvl w:val="1"/>
          <w:numId w:val="21"/>
        </w:numPr>
        <w:ind w:left="709" w:hanging="283"/>
      </w:pPr>
      <w:r>
        <w:rPr>
          <w:rFonts w:cstheme="minorHAnsi"/>
        </w:rPr>
        <w:t>Čeština (včetně PA) a</w:t>
      </w:r>
      <w:r w:rsidR="005346BB" w:rsidRPr="009F2AA9">
        <w:rPr>
          <w:rFonts w:cstheme="minorHAnsi"/>
        </w:rPr>
        <w:t xml:space="preserve"> ČZJ míchán</w:t>
      </w:r>
      <w:r>
        <w:rPr>
          <w:rFonts w:cstheme="minorHAnsi"/>
        </w:rPr>
        <w:t>y</w:t>
      </w:r>
      <w:r w:rsidR="005346BB" w:rsidRPr="009F2AA9">
        <w:rPr>
          <w:rFonts w:cstheme="minorHAnsi"/>
        </w:rPr>
        <w:t xml:space="preserve"> dohromady</w:t>
      </w:r>
    </w:p>
    <w:p w:rsidR="005346BB" w:rsidRPr="005346BB" w:rsidRDefault="009F2AA9" w:rsidP="005346BB">
      <w:pPr>
        <w:pStyle w:val="Odstavecseseznamem"/>
        <w:numPr>
          <w:ilvl w:val="0"/>
          <w:numId w:val="21"/>
        </w:numPr>
      </w:pPr>
      <w:r>
        <w:rPr>
          <w:rFonts w:cstheme="minorHAnsi"/>
        </w:rPr>
        <w:lastRenderedPageBreak/>
        <w:t>D</w:t>
      </w:r>
      <w:r w:rsidR="005346BB">
        <w:rPr>
          <w:rFonts w:cstheme="minorHAnsi"/>
        </w:rPr>
        <w:t>ůležité je si uvědomit, že „výuka čtení a psaní“ a „výuka češtiny“ jsou dvě odlišné věci</w:t>
      </w:r>
    </w:p>
    <w:p w:rsidR="005346BB" w:rsidRPr="00F70275" w:rsidRDefault="009F2AA9" w:rsidP="005346BB">
      <w:pPr>
        <w:pStyle w:val="Odstavecseseznamem"/>
        <w:numPr>
          <w:ilvl w:val="0"/>
          <w:numId w:val="21"/>
        </w:numPr>
      </w:pPr>
      <w:r>
        <w:rPr>
          <w:rFonts w:cstheme="minorHAnsi"/>
        </w:rPr>
        <w:t>D</w:t>
      </w:r>
      <w:r w:rsidR="005346BB">
        <w:rPr>
          <w:rFonts w:cstheme="minorHAnsi"/>
        </w:rPr>
        <w:t xml:space="preserve">ěti </w:t>
      </w:r>
      <w:r>
        <w:rPr>
          <w:rFonts w:cstheme="minorHAnsi"/>
        </w:rPr>
        <w:t xml:space="preserve">se sluchovým postižením </w:t>
      </w:r>
      <w:r w:rsidR="005346BB">
        <w:rPr>
          <w:rFonts w:cstheme="minorHAnsi"/>
        </w:rPr>
        <w:t>se učí psát a číst v</w:t>
      </w:r>
      <w:r>
        <w:rPr>
          <w:rFonts w:cstheme="minorHAnsi"/>
        </w:rPr>
        <w:t> j</w:t>
      </w:r>
      <w:r w:rsidR="005346BB">
        <w:rPr>
          <w:rFonts w:cstheme="minorHAnsi"/>
        </w:rPr>
        <w:t>azyce</w:t>
      </w:r>
      <w:r>
        <w:rPr>
          <w:rFonts w:cstheme="minorHAnsi"/>
        </w:rPr>
        <w:t>, který buď vůbec neumí, nebo umí „méně oproti svým vrstevníkům“, a navíc</w:t>
      </w:r>
      <w:r w:rsidR="005346BB">
        <w:rPr>
          <w:rFonts w:cstheme="minorHAnsi"/>
        </w:rPr>
        <w:t xml:space="preserve"> naprosto nevhodnou metodou</w:t>
      </w:r>
      <w:r>
        <w:rPr>
          <w:rFonts w:cstheme="minorHAnsi"/>
        </w:rPr>
        <w:t>; přitom mnohé z těchto dětí nemají vůbec žádný jazyk = tonou v bezjazyčí</w:t>
      </w:r>
    </w:p>
    <w:p w:rsidR="005346BB" w:rsidRDefault="009F2AA9" w:rsidP="009F2AA9">
      <w:pPr>
        <w:pStyle w:val="Nadpis2"/>
      </w:pPr>
      <w:r>
        <w:t xml:space="preserve">Výuka prvopočátečního čtení a psaní českých dětí se sluchovým postižením (prezentace v AJ, </w:t>
      </w:r>
      <w:r w:rsidR="005346BB" w:rsidRPr="005346BB">
        <w:t>Moodle</w:t>
      </w:r>
      <w:r>
        <w:t>)</w:t>
      </w:r>
      <w:bookmarkStart w:id="0" w:name="_GoBack"/>
      <w:bookmarkEnd w:id="0"/>
    </w:p>
    <w:sectPr w:rsidR="005346BB" w:rsidSect="00311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C3" w:rsidRDefault="003012C3" w:rsidP="00B20075">
      <w:pPr>
        <w:spacing w:after="0" w:line="240" w:lineRule="auto"/>
      </w:pPr>
      <w:r>
        <w:separator/>
      </w:r>
    </w:p>
  </w:endnote>
  <w:endnote w:type="continuationSeparator" w:id="0">
    <w:p w:rsidR="003012C3" w:rsidRDefault="003012C3" w:rsidP="00B2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1705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7249" w:rsidRPr="00BD7249" w:rsidRDefault="00BD7249">
        <w:pPr>
          <w:pStyle w:val="Zpat"/>
          <w:jc w:val="right"/>
          <w:rPr>
            <w:sz w:val="16"/>
            <w:szCs w:val="16"/>
          </w:rPr>
        </w:pPr>
        <w:r w:rsidRPr="00BD7249">
          <w:rPr>
            <w:sz w:val="16"/>
            <w:szCs w:val="16"/>
          </w:rPr>
          <w:fldChar w:fldCharType="begin"/>
        </w:r>
        <w:r w:rsidRPr="00BD7249">
          <w:rPr>
            <w:sz w:val="16"/>
            <w:szCs w:val="16"/>
          </w:rPr>
          <w:instrText>PAGE   \* MERGEFORMAT</w:instrText>
        </w:r>
        <w:r w:rsidRPr="00BD7249">
          <w:rPr>
            <w:sz w:val="16"/>
            <w:szCs w:val="16"/>
          </w:rPr>
          <w:fldChar w:fldCharType="separate"/>
        </w:r>
        <w:r w:rsidR="009F2AA9">
          <w:rPr>
            <w:noProof/>
            <w:sz w:val="16"/>
            <w:szCs w:val="16"/>
          </w:rPr>
          <w:t>1</w:t>
        </w:r>
        <w:r w:rsidRPr="00BD7249">
          <w:rPr>
            <w:sz w:val="16"/>
            <w:szCs w:val="16"/>
          </w:rPr>
          <w:fldChar w:fldCharType="end"/>
        </w:r>
      </w:p>
    </w:sdtContent>
  </w:sdt>
  <w:p w:rsidR="00BD7249" w:rsidRDefault="00BD72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C3" w:rsidRDefault="003012C3" w:rsidP="00B20075">
      <w:pPr>
        <w:spacing w:after="0" w:line="240" w:lineRule="auto"/>
      </w:pPr>
      <w:r>
        <w:separator/>
      </w:r>
    </w:p>
  </w:footnote>
  <w:footnote w:type="continuationSeparator" w:id="0">
    <w:p w:rsidR="003012C3" w:rsidRDefault="003012C3" w:rsidP="00B2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75" w:rsidRPr="0024701F" w:rsidRDefault="00B20075" w:rsidP="0024701F">
    <w:pPr>
      <w:pStyle w:val="Zhlav"/>
      <w:jc w:val="right"/>
      <w:rPr>
        <w:sz w:val="16"/>
        <w:szCs w:val="16"/>
      </w:rPr>
    </w:pPr>
    <w:r w:rsidRPr="0024701F">
      <w:rPr>
        <w:sz w:val="16"/>
        <w:szCs w:val="16"/>
      </w:rPr>
      <w:t>Praktické aspekty vzdělávání neslyšících</w:t>
    </w:r>
  </w:p>
  <w:p w:rsidR="00B20075" w:rsidRPr="0024701F" w:rsidRDefault="00B20075" w:rsidP="0024701F">
    <w:pPr>
      <w:pStyle w:val="Zhlav"/>
      <w:jc w:val="right"/>
      <w:rPr>
        <w:sz w:val="16"/>
        <w:szCs w:val="16"/>
      </w:rPr>
    </w:pPr>
    <w:r w:rsidRPr="0024701F">
      <w:rPr>
        <w:sz w:val="16"/>
        <w:szCs w:val="16"/>
      </w:rPr>
      <w:t xml:space="preserve">16. 5. 2017 </w:t>
    </w:r>
  </w:p>
  <w:p w:rsidR="00B20075" w:rsidRPr="0024701F" w:rsidRDefault="00B20075" w:rsidP="0024701F">
    <w:pPr>
      <w:pStyle w:val="Zhlav"/>
      <w:jc w:val="right"/>
      <w:rPr>
        <w:sz w:val="16"/>
        <w:szCs w:val="16"/>
      </w:rPr>
    </w:pPr>
    <w:r w:rsidRPr="0024701F">
      <w:rPr>
        <w:sz w:val="16"/>
        <w:szCs w:val="16"/>
      </w:rPr>
      <w:t>Přednášející: Andrea Hudáková</w:t>
    </w:r>
  </w:p>
  <w:p w:rsidR="00B20075" w:rsidRDefault="00B20075" w:rsidP="0024701F">
    <w:pPr>
      <w:pStyle w:val="Zhlav"/>
      <w:jc w:val="right"/>
      <w:rPr>
        <w:sz w:val="16"/>
        <w:szCs w:val="16"/>
      </w:rPr>
    </w:pPr>
    <w:r w:rsidRPr="0024701F">
      <w:rPr>
        <w:sz w:val="16"/>
        <w:szCs w:val="16"/>
      </w:rPr>
      <w:t>Zapsali: Karolína Šiková, Jan Cvačka</w:t>
    </w:r>
  </w:p>
  <w:p w:rsidR="00BD7249" w:rsidRPr="0024701F" w:rsidRDefault="00BD7249" w:rsidP="0024701F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91C"/>
    <w:multiLevelType w:val="hybridMultilevel"/>
    <w:tmpl w:val="57A24A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7EF"/>
    <w:multiLevelType w:val="hybridMultilevel"/>
    <w:tmpl w:val="91D2B9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62254"/>
    <w:multiLevelType w:val="hybridMultilevel"/>
    <w:tmpl w:val="7354F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70B9"/>
    <w:multiLevelType w:val="hybridMultilevel"/>
    <w:tmpl w:val="37FC0C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565E3"/>
    <w:multiLevelType w:val="hybridMultilevel"/>
    <w:tmpl w:val="FE967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309A"/>
    <w:multiLevelType w:val="hybridMultilevel"/>
    <w:tmpl w:val="5C3E2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7ED3"/>
    <w:multiLevelType w:val="hybridMultilevel"/>
    <w:tmpl w:val="F3583E2A"/>
    <w:lvl w:ilvl="0" w:tplc="16FE8EE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743FD"/>
    <w:multiLevelType w:val="hybridMultilevel"/>
    <w:tmpl w:val="0E32E0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095B"/>
    <w:multiLevelType w:val="hybridMultilevel"/>
    <w:tmpl w:val="0BFE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E14D70"/>
    <w:multiLevelType w:val="hybridMultilevel"/>
    <w:tmpl w:val="1DF6F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57102"/>
    <w:multiLevelType w:val="hybridMultilevel"/>
    <w:tmpl w:val="4D8C8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86A33"/>
    <w:multiLevelType w:val="hybridMultilevel"/>
    <w:tmpl w:val="3DCAC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4ED5"/>
    <w:multiLevelType w:val="hybridMultilevel"/>
    <w:tmpl w:val="E558F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D1ECB"/>
    <w:multiLevelType w:val="hybridMultilevel"/>
    <w:tmpl w:val="FB7A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718A8"/>
    <w:multiLevelType w:val="hybridMultilevel"/>
    <w:tmpl w:val="204C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B6BA3"/>
    <w:multiLevelType w:val="hybridMultilevel"/>
    <w:tmpl w:val="61FC615E"/>
    <w:lvl w:ilvl="0" w:tplc="A192E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A7FAC"/>
    <w:multiLevelType w:val="hybridMultilevel"/>
    <w:tmpl w:val="72B8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43F69"/>
    <w:multiLevelType w:val="hybridMultilevel"/>
    <w:tmpl w:val="CA1C1D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7666F"/>
    <w:multiLevelType w:val="hybridMultilevel"/>
    <w:tmpl w:val="09CE66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919E7"/>
    <w:multiLevelType w:val="hybridMultilevel"/>
    <w:tmpl w:val="F5F20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040AA"/>
    <w:multiLevelType w:val="hybridMultilevel"/>
    <w:tmpl w:val="FD5A0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70C67"/>
    <w:multiLevelType w:val="hybridMultilevel"/>
    <w:tmpl w:val="01C66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45061"/>
    <w:multiLevelType w:val="hybridMultilevel"/>
    <w:tmpl w:val="25E88E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956A7"/>
    <w:multiLevelType w:val="hybridMultilevel"/>
    <w:tmpl w:val="F7CC1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B01F8"/>
    <w:multiLevelType w:val="hybridMultilevel"/>
    <w:tmpl w:val="5180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D7B87"/>
    <w:multiLevelType w:val="hybridMultilevel"/>
    <w:tmpl w:val="8D3253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52D37"/>
    <w:multiLevelType w:val="hybridMultilevel"/>
    <w:tmpl w:val="A9EA01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BA128C"/>
    <w:multiLevelType w:val="hybridMultilevel"/>
    <w:tmpl w:val="5FDAA7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C54F8"/>
    <w:multiLevelType w:val="hybridMultilevel"/>
    <w:tmpl w:val="D1264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D29C5"/>
    <w:multiLevelType w:val="hybridMultilevel"/>
    <w:tmpl w:val="319A64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29"/>
  </w:num>
  <w:num w:numId="8">
    <w:abstractNumId w:val="26"/>
  </w:num>
  <w:num w:numId="9">
    <w:abstractNumId w:val="21"/>
  </w:num>
  <w:num w:numId="10">
    <w:abstractNumId w:val="23"/>
  </w:num>
  <w:num w:numId="11">
    <w:abstractNumId w:val="24"/>
  </w:num>
  <w:num w:numId="12">
    <w:abstractNumId w:val="1"/>
  </w:num>
  <w:num w:numId="13">
    <w:abstractNumId w:val="17"/>
  </w:num>
  <w:num w:numId="14">
    <w:abstractNumId w:val="27"/>
  </w:num>
  <w:num w:numId="15">
    <w:abstractNumId w:val="7"/>
  </w:num>
  <w:num w:numId="16">
    <w:abstractNumId w:val="15"/>
  </w:num>
  <w:num w:numId="17">
    <w:abstractNumId w:val="19"/>
  </w:num>
  <w:num w:numId="18">
    <w:abstractNumId w:val="25"/>
  </w:num>
  <w:num w:numId="19">
    <w:abstractNumId w:val="2"/>
  </w:num>
  <w:num w:numId="20">
    <w:abstractNumId w:val="22"/>
  </w:num>
  <w:num w:numId="21">
    <w:abstractNumId w:val="18"/>
  </w:num>
  <w:num w:numId="22">
    <w:abstractNumId w:val="5"/>
  </w:num>
  <w:num w:numId="23">
    <w:abstractNumId w:val="6"/>
  </w:num>
  <w:num w:numId="24">
    <w:abstractNumId w:val="28"/>
  </w:num>
  <w:num w:numId="25">
    <w:abstractNumId w:val="11"/>
  </w:num>
  <w:num w:numId="26">
    <w:abstractNumId w:val="12"/>
  </w:num>
  <w:num w:numId="27">
    <w:abstractNumId w:val="3"/>
  </w:num>
  <w:num w:numId="28">
    <w:abstractNumId w:val="4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75"/>
    <w:rsid w:val="00032B92"/>
    <w:rsid w:val="00092FAA"/>
    <w:rsid w:val="00201A08"/>
    <w:rsid w:val="00240150"/>
    <w:rsid w:val="0024701F"/>
    <w:rsid w:val="002B02B8"/>
    <w:rsid w:val="002D5690"/>
    <w:rsid w:val="003012C3"/>
    <w:rsid w:val="0031174F"/>
    <w:rsid w:val="0031208F"/>
    <w:rsid w:val="0035663E"/>
    <w:rsid w:val="00384EFA"/>
    <w:rsid w:val="003B18F9"/>
    <w:rsid w:val="00433DAE"/>
    <w:rsid w:val="0044198C"/>
    <w:rsid w:val="00486766"/>
    <w:rsid w:val="004F35A9"/>
    <w:rsid w:val="0051749F"/>
    <w:rsid w:val="005346BB"/>
    <w:rsid w:val="0056393A"/>
    <w:rsid w:val="005A20CB"/>
    <w:rsid w:val="00626189"/>
    <w:rsid w:val="00632E72"/>
    <w:rsid w:val="0065666D"/>
    <w:rsid w:val="0069438F"/>
    <w:rsid w:val="00694ACE"/>
    <w:rsid w:val="006C52A0"/>
    <w:rsid w:val="00747243"/>
    <w:rsid w:val="007B5A8F"/>
    <w:rsid w:val="007D2C9C"/>
    <w:rsid w:val="0081604C"/>
    <w:rsid w:val="00845561"/>
    <w:rsid w:val="008935A2"/>
    <w:rsid w:val="00952BF2"/>
    <w:rsid w:val="00984FED"/>
    <w:rsid w:val="009928DF"/>
    <w:rsid w:val="00995172"/>
    <w:rsid w:val="009F2AA9"/>
    <w:rsid w:val="009F4EEC"/>
    <w:rsid w:val="00A06650"/>
    <w:rsid w:val="00A46476"/>
    <w:rsid w:val="00B20075"/>
    <w:rsid w:val="00B81F81"/>
    <w:rsid w:val="00B8767F"/>
    <w:rsid w:val="00BA69B5"/>
    <w:rsid w:val="00BD348A"/>
    <w:rsid w:val="00BD7249"/>
    <w:rsid w:val="00BE6C70"/>
    <w:rsid w:val="00C04E18"/>
    <w:rsid w:val="00C454C1"/>
    <w:rsid w:val="00D338D6"/>
    <w:rsid w:val="00DB401D"/>
    <w:rsid w:val="00E359BF"/>
    <w:rsid w:val="00ED329D"/>
    <w:rsid w:val="00F20CFA"/>
    <w:rsid w:val="00F70275"/>
    <w:rsid w:val="00F76076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61266-8702-40E1-9967-71B120C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0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7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7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4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4A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075"/>
  </w:style>
  <w:style w:type="paragraph" w:styleId="Zpat">
    <w:name w:val="footer"/>
    <w:basedOn w:val="Normln"/>
    <w:link w:val="ZpatChar"/>
    <w:uiPriority w:val="99"/>
    <w:unhideWhenUsed/>
    <w:rsid w:val="00B2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075"/>
  </w:style>
  <w:style w:type="character" w:customStyle="1" w:styleId="Nadpis1Char">
    <w:name w:val="Nadpis 1 Char"/>
    <w:basedOn w:val="Standardnpsmoodstavce"/>
    <w:link w:val="Nadpis1"/>
    <w:uiPriority w:val="9"/>
    <w:rsid w:val="00B20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20075"/>
    <w:pPr>
      <w:ind w:left="720"/>
      <w:contextualSpacing/>
    </w:pPr>
  </w:style>
  <w:style w:type="table" w:styleId="Mkatabulky">
    <w:name w:val="Table Grid"/>
    <w:basedOn w:val="Normlntabulka"/>
    <w:uiPriority w:val="59"/>
    <w:rsid w:val="009F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8160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160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zvraznn5">
    <w:name w:val="Grid Table 3 Accent 5"/>
    <w:basedOn w:val="Normlntabulka"/>
    <w:uiPriority w:val="48"/>
    <w:rsid w:val="008160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566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6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66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66D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66D"/>
    <w:rPr>
      <w:rFonts w:ascii="Segoe UI" w:hAnsi="Segoe UI" w:cs="Segoe UI"/>
      <w:sz w:val="18"/>
      <w:szCs w:val="1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470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470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694ACE"/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694ACE"/>
    <w:rPr>
      <w:rFonts w:asciiTheme="majorHAnsi" w:eastAsiaTheme="majorEastAsia" w:hAnsiTheme="majorHAnsi" w:cstheme="majorBidi"/>
      <w:color w:val="365F91" w:themeColor="accent1" w:themeShade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Hudáková</cp:lastModifiedBy>
  <cp:revision>3</cp:revision>
  <dcterms:created xsi:type="dcterms:W3CDTF">2017-05-21T17:52:00Z</dcterms:created>
  <dcterms:modified xsi:type="dcterms:W3CDTF">2017-05-21T17:52:00Z</dcterms:modified>
</cp:coreProperties>
</file>