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E803D" w14:textId="25EEFEF4" w:rsidR="009B0D36" w:rsidRPr="00E40FA0" w:rsidRDefault="009B0D36" w:rsidP="009B0D36">
      <w:pPr>
        <w:jc w:val="center"/>
        <w:rPr>
          <w:rFonts w:ascii="Times New Roman" w:hAnsi="Times New Roman" w:cs="Times New Roman"/>
          <w:b/>
          <w:sz w:val="22"/>
          <w:szCs w:val="22"/>
        </w:rPr>
      </w:pPr>
      <w:r w:rsidRPr="00E40FA0">
        <w:rPr>
          <w:rFonts w:ascii="Times New Roman" w:hAnsi="Times New Roman" w:cs="Times New Roman"/>
          <w:b/>
          <w:sz w:val="22"/>
          <w:szCs w:val="22"/>
        </w:rPr>
        <w:t xml:space="preserve">Martin Luther: </w:t>
      </w:r>
      <w:r w:rsidR="00390E63">
        <w:rPr>
          <w:rFonts w:ascii="Times New Roman" w:hAnsi="Times New Roman" w:cs="Times New Roman"/>
          <w:b/>
          <w:sz w:val="22"/>
          <w:szCs w:val="22"/>
        </w:rPr>
        <w:t>„</w:t>
      </w:r>
      <w:r w:rsidRPr="00E40FA0">
        <w:rPr>
          <w:rFonts w:ascii="Times New Roman" w:hAnsi="Times New Roman" w:cs="Times New Roman"/>
          <w:b/>
          <w:sz w:val="22"/>
          <w:szCs w:val="22"/>
        </w:rPr>
        <w:t>Kopernikánský</w:t>
      </w:r>
      <w:r w:rsidR="00390E63">
        <w:rPr>
          <w:rFonts w:ascii="Times New Roman" w:hAnsi="Times New Roman" w:cs="Times New Roman"/>
          <w:b/>
          <w:sz w:val="22"/>
          <w:szCs w:val="22"/>
        </w:rPr>
        <w:t>“</w:t>
      </w:r>
      <w:r w:rsidRPr="00E40FA0">
        <w:rPr>
          <w:rFonts w:ascii="Times New Roman" w:hAnsi="Times New Roman" w:cs="Times New Roman"/>
          <w:b/>
          <w:sz w:val="22"/>
          <w:szCs w:val="22"/>
        </w:rPr>
        <w:t xml:space="preserve"> obrat v západním křesťanství</w:t>
      </w:r>
    </w:p>
    <w:p w14:paraId="1EAA6DD1" w14:textId="77777777" w:rsidR="009B0D36" w:rsidRPr="00E40FA0" w:rsidRDefault="009B0D36" w:rsidP="009B0D36">
      <w:pPr>
        <w:jc w:val="center"/>
        <w:rPr>
          <w:rFonts w:ascii="Times New Roman" w:hAnsi="Times New Roman" w:cs="Times New Roman"/>
          <w:b/>
          <w:sz w:val="22"/>
          <w:szCs w:val="22"/>
        </w:rPr>
      </w:pPr>
      <w:r w:rsidRPr="00E40FA0">
        <w:rPr>
          <w:rFonts w:ascii="Times New Roman" w:hAnsi="Times New Roman" w:cs="Times New Roman"/>
          <w:b/>
          <w:sz w:val="22"/>
          <w:szCs w:val="22"/>
        </w:rPr>
        <w:t>Úvod</w:t>
      </w:r>
    </w:p>
    <w:p w14:paraId="0B43B39C" w14:textId="77777777"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 xml:space="preserve">V postavě Martina Luthera se převrátil svět. Narodil se jako Martin </w:t>
      </w:r>
      <w:proofErr w:type="spellStart"/>
      <w:r w:rsidRPr="00E40FA0">
        <w:rPr>
          <w:rFonts w:ascii="Times New Roman" w:hAnsi="Times New Roman" w:cs="Times New Roman"/>
          <w:sz w:val="22"/>
          <w:szCs w:val="22"/>
        </w:rPr>
        <w:t>Luder</w:t>
      </w:r>
      <w:proofErr w:type="spellEnd"/>
      <w:r w:rsidRPr="00E40FA0">
        <w:rPr>
          <w:rFonts w:ascii="Times New Roman" w:hAnsi="Times New Roman" w:cs="Times New Roman"/>
          <w:sz w:val="22"/>
          <w:szCs w:val="22"/>
        </w:rPr>
        <w:t xml:space="preserve"> – </w:t>
      </w:r>
      <w:proofErr w:type="spellStart"/>
      <w:r w:rsidRPr="00E40FA0">
        <w:rPr>
          <w:rFonts w:ascii="Times New Roman" w:hAnsi="Times New Roman" w:cs="Times New Roman"/>
          <w:sz w:val="22"/>
          <w:szCs w:val="22"/>
        </w:rPr>
        <w:t>Luder</w:t>
      </w:r>
      <w:proofErr w:type="spellEnd"/>
      <w:r w:rsidRPr="00E40FA0">
        <w:rPr>
          <w:rFonts w:ascii="Times New Roman" w:hAnsi="Times New Roman" w:cs="Times New Roman"/>
          <w:sz w:val="22"/>
          <w:szCs w:val="22"/>
        </w:rPr>
        <w:t xml:space="preserve"> znamenající mrcha, proměnil v roce 1517 v </w:t>
      </w:r>
      <w:proofErr w:type="gramStart"/>
      <w:r w:rsidRPr="00E40FA0">
        <w:rPr>
          <w:rFonts w:ascii="Times New Roman" w:hAnsi="Times New Roman" w:cs="Times New Roman"/>
          <w:sz w:val="22"/>
          <w:szCs w:val="22"/>
        </w:rPr>
        <w:t>Luther</w:t>
      </w:r>
      <w:proofErr w:type="gramEnd"/>
      <w:r w:rsidRPr="00E40FA0">
        <w:rPr>
          <w:rFonts w:ascii="Times New Roman" w:hAnsi="Times New Roman" w:cs="Times New Roman"/>
          <w:sz w:val="22"/>
          <w:szCs w:val="22"/>
        </w:rPr>
        <w:t xml:space="preserve"> – </w:t>
      </w:r>
      <w:proofErr w:type="spellStart"/>
      <w:r w:rsidRPr="00E40FA0">
        <w:rPr>
          <w:rFonts w:ascii="Times New Roman" w:hAnsi="Times New Roman" w:cs="Times New Roman"/>
          <w:i/>
          <w:sz w:val="22"/>
          <w:szCs w:val="22"/>
        </w:rPr>
        <w:t>eleutherios</w:t>
      </w:r>
      <w:proofErr w:type="spellEnd"/>
      <w:r w:rsidRPr="00E40FA0">
        <w:rPr>
          <w:rFonts w:ascii="Times New Roman" w:hAnsi="Times New Roman" w:cs="Times New Roman"/>
          <w:sz w:val="22"/>
          <w:szCs w:val="22"/>
        </w:rPr>
        <w:t>, tj. svobodný, a to Bohem osvobozený.</w:t>
      </w:r>
    </w:p>
    <w:p w14:paraId="3F4E227E" w14:textId="77777777" w:rsidR="009B0D36" w:rsidRPr="00E40FA0" w:rsidRDefault="009B0D36" w:rsidP="009B0D36">
      <w:pPr>
        <w:jc w:val="both"/>
        <w:rPr>
          <w:rFonts w:ascii="Times New Roman" w:hAnsi="Times New Roman" w:cs="Times New Roman"/>
          <w:sz w:val="22"/>
          <w:szCs w:val="22"/>
        </w:rPr>
      </w:pPr>
    </w:p>
    <w:p w14:paraId="338E05CE" w14:textId="77777777"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J. W. Goethe: „Mezi námi řečeno, není na celé věci zajímavého nic jiného než Lutherův charakter, a to je také to jediné, co vlastně imponuje lidu. Všechno ostatní je zašmodrchaná veteš, která nám je ještě denně na obtíž.“</w:t>
      </w:r>
    </w:p>
    <w:p w14:paraId="6575940F" w14:textId="77777777" w:rsidR="00257A9F" w:rsidRPr="00E40FA0" w:rsidRDefault="00257A9F" w:rsidP="009B0D36">
      <w:pPr>
        <w:jc w:val="both"/>
        <w:rPr>
          <w:rFonts w:ascii="Times New Roman" w:hAnsi="Times New Roman" w:cs="Times New Roman"/>
          <w:sz w:val="22"/>
          <w:szCs w:val="22"/>
        </w:rPr>
      </w:pPr>
    </w:p>
    <w:p w14:paraId="6ABDF82F" w14:textId="5ECA2FF4" w:rsidR="00257A9F" w:rsidRPr="00E40FA0" w:rsidRDefault="00257A9F" w:rsidP="009B0D36">
      <w:pPr>
        <w:jc w:val="both"/>
        <w:rPr>
          <w:rFonts w:ascii="Times New Roman" w:hAnsi="Times New Roman" w:cs="Times New Roman"/>
          <w:sz w:val="22"/>
          <w:szCs w:val="22"/>
        </w:rPr>
      </w:pPr>
      <w:r w:rsidRPr="00E40FA0">
        <w:rPr>
          <w:rFonts w:ascii="Times New Roman" w:hAnsi="Times New Roman" w:cs="Times New Roman"/>
          <w:sz w:val="22"/>
          <w:szCs w:val="22"/>
        </w:rPr>
        <w:t xml:space="preserve">Philipp </w:t>
      </w:r>
      <w:proofErr w:type="spellStart"/>
      <w:r w:rsidRPr="00E40FA0">
        <w:rPr>
          <w:rFonts w:ascii="Times New Roman" w:hAnsi="Times New Roman" w:cs="Times New Roman"/>
          <w:sz w:val="22"/>
          <w:szCs w:val="22"/>
        </w:rPr>
        <w:t>Melanchthon</w:t>
      </w:r>
      <w:proofErr w:type="spellEnd"/>
      <w:r w:rsidRPr="00E40FA0">
        <w:rPr>
          <w:rFonts w:ascii="Times New Roman" w:hAnsi="Times New Roman" w:cs="Times New Roman"/>
          <w:sz w:val="22"/>
          <w:szCs w:val="22"/>
        </w:rPr>
        <w:t xml:space="preserve">: „Luther byl </w:t>
      </w:r>
      <w:r w:rsidR="00BA6DF3">
        <w:rPr>
          <w:rFonts w:ascii="Times New Roman" w:hAnsi="Times New Roman" w:cs="Times New Roman"/>
          <w:sz w:val="22"/>
          <w:szCs w:val="22"/>
        </w:rPr>
        <w:t>tím</w:t>
      </w:r>
      <w:r w:rsidRPr="00E40FA0">
        <w:rPr>
          <w:rFonts w:ascii="Times New Roman" w:hAnsi="Times New Roman" w:cs="Times New Roman"/>
          <w:sz w:val="22"/>
          <w:szCs w:val="22"/>
        </w:rPr>
        <w:t>, kdo nám nově otevřel bibli.“</w:t>
      </w:r>
    </w:p>
    <w:p w14:paraId="6A8174FE" w14:textId="77777777" w:rsidR="009B0D36" w:rsidRPr="00E40FA0" w:rsidRDefault="009B0D36" w:rsidP="009B0D36">
      <w:pPr>
        <w:jc w:val="both"/>
        <w:rPr>
          <w:rFonts w:ascii="Times New Roman" w:hAnsi="Times New Roman" w:cs="Times New Roman"/>
          <w:sz w:val="22"/>
          <w:szCs w:val="22"/>
        </w:rPr>
      </w:pPr>
    </w:p>
    <w:p w14:paraId="03722738" w14:textId="77777777" w:rsidR="009B0D36" w:rsidRPr="00E40FA0" w:rsidRDefault="009B0D36" w:rsidP="009B0D36">
      <w:pPr>
        <w:jc w:val="center"/>
        <w:rPr>
          <w:rFonts w:ascii="Times New Roman" w:hAnsi="Times New Roman" w:cs="Times New Roman"/>
          <w:b/>
          <w:sz w:val="22"/>
          <w:szCs w:val="22"/>
        </w:rPr>
      </w:pPr>
      <w:r w:rsidRPr="00E40FA0">
        <w:rPr>
          <w:rFonts w:ascii="Times New Roman" w:hAnsi="Times New Roman" w:cs="Times New Roman"/>
          <w:b/>
          <w:sz w:val="22"/>
          <w:szCs w:val="22"/>
        </w:rPr>
        <w:t>Dětství a mládí</w:t>
      </w:r>
    </w:p>
    <w:p w14:paraId="2D469DC7" w14:textId="02027391" w:rsidR="00390E63"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Narodil se 10. 11. 1</w:t>
      </w:r>
      <w:r w:rsidR="00390E63">
        <w:rPr>
          <w:rFonts w:ascii="Times New Roman" w:hAnsi="Times New Roman" w:cs="Times New Roman"/>
          <w:sz w:val="22"/>
          <w:szCs w:val="22"/>
        </w:rPr>
        <w:t>483 v </w:t>
      </w:r>
      <w:proofErr w:type="spellStart"/>
      <w:r w:rsidR="00390E63">
        <w:rPr>
          <w:rFonts w:ascii="Times New Roman" w:hAnsi="Times New Roman" w:cs="Times New Roman"/>
          <w:sz w:val="22"/>
          <w:szCs w:val="22"/>
        </w:rPr>
        <w:t>Eisleben</w:t>
      </w:r>
      <w:proofErr w:type="spellEnd"/>
      <w:r w:rsidR="00390E63">
        <w:rPr>
          <w:rFonts w:ascii="Times New Roman" w:hAnsi="Times New Roman" w:cs="Times New Roman"/>
          <w:sz w:val="22"/>
          <w:szCs w:val="22"/>
        </w:rPr>
        <w:t xml:space="preserve"> jako syn sedláka, </w:t>
      </w:r>
      <w:r w:rsidRPr="00E40FA0">
        <w:rPr>
          <w:rFonts w:ascii="Times New Roman" w:hAnsi="Times New Roman" w:cs="Times New Roman"/>
          <w:sz w:val="22"/>
          <w:szCs w:val="22"/>
        </w:rPr>
        <w:t xml:space="preserve">otec se později </w:t>
      </w:r>
      <w:r w:rsidR="00390E63">
        <w:rPr>
          <w:rFonts w:ascii="Times New Roman" w:hAnsi="Times New Roman" w:cs="Times New Roman"/>
          <w:sz w:val="22"/>
          <w:szCs w:val="22"/>
        </w:rPr>
        <w:t>etabloval jako úspěšný hornický podnikatel a r</w:t>
      </w:r>
      <w:r w:rsidRPr="00E40FA0">
        <w:rPr>
          <w:rFonts w:ascii="Times New Roman" w:hAnsi="Times New Roman" w:cs="Times New Roman"/>
          <w:sz w:val="22"/>
          <w:szCs w:val="22"/>
        </w:rPr>
        <w:t>elativně brzy se stal bohatým. Martin</w:t>
      </w:r>
      <w:r w:rsidR="00390E63">
        <w:rPr>
          <w:rFonts w:ascii="Times New Roman" w:hAnsi="Times New Roman" w:cs="Times New Roman"/>
          <w:sz w:val="22"/>
          <w:szCs w:val="22"/>
        </w:rPr>
        <w:t xml:space="preserve"> se tak</w:t>
      </w:r>
      <w:r w:rsidRPr="00E40FA0">
        <w:rPr>
          <w:rFonts w:ascii="Times New Roman" w:hAnsi="Times New Roman" w:cs="Times New Roman"/>
          <w:sz w:val="22"/>
          <w:szCs w:val="22"/>
        </w:rPr>
        <w:t xml:space="preserve"> těšil dobrému vzdělání i dobré životní perspektivě. Od roku 1501 studoval na univerzitě v Erfurtu filosofii, získává tedy převážně humanistické vzdělání. </w:t>
      </w:r>
      <w:r w:rsidR="00390E63">
        <w:rPr>
          <w:rFonts w:ascii="Times New Roman" w:hAnsi="Times New Roman" w:cs="Times New Roman"/>
          <w:sz w:val="22"/>
          <w:szCs w:val="22"/>
        </w:rPr>
        <w:t>V této době byl na univerzitě</w:t>
      </w:r>
      <w:r w:rsidRPr="00E40FA0">
        <w:rPr>
          <w:rFonts w:ascii="Times New Roman" w:hAnsi="Times New Roman" w:cs="Times New Roman"/>
          <w:sz w:val="22"/>
          <w:szCs w:val="22"/>
        </w:rPr>
        <w:t xml:space="preserve"> </w:t>
      </w:r>
      <w:r w:rsidR="00390E63">
        <w:rPr>
          <w:rFonts w:ascii="Times New Roman" w:hAnsi="Times New Roman" w:cs="Times New Roman"/>
          <w:sz w:val="22"/>
          <w:szCs w:val="22"/>
        </w:rPr>
        <w:t xml:space="preserve">patrný silný vliv </w:t>
      </w:r>
      <w:proofErr w:type="spellStart"/>
      <w:r w:rsidR="00390E63">
        <w:rPr>
          <w:rFonts w:ascii="Times New Roman" w:hAnsi="Times New Roman" w:cs="Times New Roman"/>
          <w:sz w:val="22"/>
          <w:szCs w:val="22"/>
        </w:rPr>
        <w:t>Ockh</w:t>
      </w:r>
      <w:r w:rsidRPr="00E40FA0">
        <w:rPr>
          <w:rFonts w:ascii="Times New Roman" w:hAnsi="Times New Roman" w:cs="Times New Roman"/>
          <w:sz w:val="22"/>
          <w:szCs w:val="22"/>
        </w:rPr>
        <w:t>amova</w:t>
      </w:r>
      <w:proofErr w:type="spellEnd"/>
      <w:r w:rsidRPr="00E40FA0">
        <w:rPr>
          <w:rFonts w:ascii="Times New Roman" w:hAnsi="Times New Roman" w:cs="Times New Roman"/>
          <w:sz w:val="22"/>
          <w:szCs w:val="22"/>
        </w:rPr>
        <w:t xml:space="preserve"> nominalismu, který byl označován jako </w:t>
      </w:r>
      <w:r w:rsidRPr="00390E63">
        <w:rPr>
          <w:rFonts w:ascii="Times New Roman" w:hAnsi="Times New Roman" w:cs="Times New Roman"/>
          <w:i/>
          <w:sz w:val="22"/>
          <w:szCs w:val="22"/>
        </w:rPr>
        <w:t>via moderna</w:t>
      </w:r>
      <w:r w:rsidRPr="00E40FA0">
        <w:rPr>
          <w:rFonts w:ascii="Times New Roman" w:hAnsi="Times New Roman" w:cs="Times New Roman"/>
          <w:sz w:val="22"/>
          <w:szCs w:val="22"/>
        </w:rPr>
        <w:t xml:space="preserve">: </w:t>
      </w:r>
      <w:r w:rsidR="00390E63">
        <w:rPr>
          <w:rFonts w:ascii="Times New Roman" w:hAnsi="Times New Roman" w:cs="Times New Roman"/>
          <w:sz w:val="22"/>
          <w:szCs w:val="22"/>
        </w:rPr>
        <w:t xml:space="preserve">podle nominalismu </w:t>
      </w:r>
      <w:r w:rsidRPr="00E40FA0">
        <w:rPr>
          <w:rFonts w:ascii="Times New Roman" w:hAnsi="Times New Roman" w:cs="Times New Roman"/>
          <w:sz w:val="22"/>
          <w:szCs w:val="22"/>
        </w:rPr>
        <w:t xml:space="preserve">existují jen jednotlivé věci, obecniny jsou odvozeny a nemají nezávislou existenci na mysli. </w:t>
      </w:r>
      <w:proofErr w:type="spellStart"/>
      <w:r w:rsidRPr="00E40FA0">
        <w:rPr>
          <w:rFonts w:ascii="Times New Roman" w:hAnsi="Times New Roman" w:cs="Times New Roman"/>
          <w:sz w:val="22"/>
          <w:szCs w:val="22"/>
        </w:rPr>
        <w:t>Protispekulativní</w:t>
      </w:r>
      <w:proofErr w:type="spellEnd"/>
      <w:r w:rsidRPr="00E40FA0">
        <w:rPr>
          <w:rFonts w:ascii="Times New Roman" w:hAnsi="Times New Roman" w:cs="Times New Roman"/>
          <w:sz w:val="22"/>
          <w:szCs w:val="22"/>
        </w:rPr>
        <w:t xml:space="preserve"> a experimentální nominalismus přiměl Luthera k tomu, aby </w:t>
      </w:r>
      <w:r w:rsidR="00390E63">
        <w:rPr>
          <w:rFonts w:ascii="Times New Roman" w:hAnsi="Times New Roman" w:cs="Times New Roman"/>
          <w:sz w:val="22"/>
          <w:szCs w:val="22"/>
        </w:rPr>
        <w:t>věnoval pozornost jak zkušenosti, tak slovům.</w:t>
      </w:r>
    </w:p>
    <w:p w14:paraId="1E4CC3DB" w14:textId="77777777" w:rsidR="00390E63" w:rsidRDefault="00390E63" w:rsidP="009B0D36">
      <w:pPr>
        <w:jc w:val="both"/>
        <w:rPr>
          <w:rFonts w:ascii="Times New Roman" w:hAnsi="Times New Roman" w:cs="Times New Roman"/>
          <w:sz w:val="22"/>
          <w:szCs w:val="22"/>
        </w:rPr>
      </w:pPr>
    </w:p>
    <w:p w14:paraId="0AB953FE" w14:textId="79E356E0"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 xml:space="preserve">Od roku 1505 studuje krátce zároveň práva, ale brzy vstupuje proti vůle svého otce do kláštera augustiniánů, </w:t>
      </w:r>
      <w:r w:rsidR="005B4CEF" w:rsidRPr="00E40FA0">
        <w:rPr>
          <w:rFonts w:ascii="Times New Roman" w:hAnsi="Times New Roman" w:cs="Times New Roman"/>
          <w:sz w:val="22"/>
          <w:szCs w:val="22"/>
        </w:rPr>
        <w:t>mimořádně asketického řádu s důrazem na léčivou a duchovní moc samoty (heslo: „Kdo se stýká s lidmi, toho nemohou navštívit andělé.“). M</w:t>
      </w:r>
      <w:r w:rsidRPr="00E40FA0">
        <w:rPr>
          <w:rFonts w:ascii="Times New Roman" w:hAnsi="Times New Roman" w:cs="Times New Roman"/>
          <w:sz w:val="22"/>
          <w:szCs w:val="22"/>
        </w:rPr>
        <w:t>ísto práv nyní studuje theologii a připravuje se na vysvěcení na kněze. Ke vstupu do kláštera j</w:t>
      </w:r>
      <w:r w:rsidR="00390E63">
        <w:rPr>
          <w:rFonts w:ascii="Times New Roman" w:hAnsi="Times New Roman" w:cs="Times New Roman"/>
          <w:sz w:val="22"/>
          <w:szCs w:val="22"/>
        </w:rPr>
        <w:t xml:space="preserve">ej měl přivést strach z bouřky. Luther </w:t>
      </w:r>
      <w:r w:rsidRPr="00E40FA0">
        <w:rPr>
          <w:rFonts w:ascii="Times New Roman" w:hAnsi="Times New Roman" w:cs="Times New Roman"/>
          <w:sz w:val="22"/>
          <w:szCs w:val="22"/>
        </w:rPr>
        <w:t>propadne úzkosti a složí slib: „</w:t>
      </w:r>
      <w:proofErr w:type="gramStart"/>
      <w:r w:rsidRPr="00E40FA0">
        <w:rPr>
          <w:rFonts w:ascii="Times New Roman" w:hAnsi="Times New Roman" w:cs="Times New Roman"/>
          <w:sz w:val="22"/>
          <w:szCs w:val="22"/>
        </w:rPr>
        <w:t>Pomoz</w:t>
      </w:r>
      <w:proofErr w:type="gramEnd"/>
      <w:r w:rsidRPr="00E40FA0">
        <w:rPr>
          <w:rFonts w:ascii="Times New Roman" w:hAnsi="Times New Roman" w:cs="Times New Roman"/>
          <w:sz w:val="22"/>
          <w:szCs w:val="22"/>
        </w:rPr>
        <w:t xml:space="preserve"> mi sv. </w:t>
      </w:r>
      <w:proofErr w:type="gramStart"/>
      <w:r w:rsidRPr="00E40FA0">
        <w:rPr>
          <w:rFonts w:ascii="Times New Roman" w:hAnsi="Times New Roman" w:cs="Times New Roman"/>
          <w:sz w:val="22"/>
          <w:szCs w:val="22"/>
        </w:rPr>
        <w:t>Anno</w:t>
      </w:r>
      <w:proofErr w:type="gramEnd"/>
      <w:r w:rsidRPr="00E40FA0">
        <w:rPr>
          <w:rFonts w:ascii="Times New Roman" w:hAnsi="Times New Roman" w:cs="Times New Roman"/>
          <w:sz w:val="22"/>
          <w:szCs w:val="22"/>
        </w:rPr>
        <w:t xml:space="preserve">, chci se stát mnichem.“ V roce 1508 odchází na univerzitu ve </w:t>
      </w:r>
      <w:proofErr w:type="spellStart"/>
      <w:r w:rsidRPr="00E40FA0">
        <w:rPr>
          <w:rFonts w:ascii="Times New Roman" w:hAnsi="Times New Roman" w:cs="Times New Roman"/>
          <w:sz w:val="22"/>
          <w:szCs w:val="22"/>
        </w:rPr>
        <w:t>Wittenbergu</w:t>
      </w:r>
      <w:proofErr w:type="spellEnd"/>
      <w:r w:rsidRPr="00E40FA0">
        <w:rPr>
          <w:rFonts w:ascii="Times New Roman" w:hAnsi="Times New Roman" w:cs="Times New Roman"/>
          <w:sz w:val="22"/>
          <w:szCs w:val="22"/>
        </w:rPr>
        <w:t xml:space="preserve">, kde přednáší filosofii a theologii. V roce 1512 se stal profesorem a získal doživotní biblickou profesoru, od roku 1513 započal ve </w:t>
      </w:r>
      <w:proofErr w:type="spellStart"/>
      <w:r w:rsidRPr="00E40FA0">
        <w:rPr>
          <w:rFonts w:ascii="Times New Roman" w:hAnsi="Times New Roman" w:cs="Times New Roman"/>
          <w:sz w:val="22"/>
          <w:szCs w:val="22"/>
        </w:rPr>
        <w:t>Wittenbergu</w:t>
      </w:r>
      <w:proofErr w:type="spellEnd"/>
      <w:r w:rsidRPr="00E40FA0">
        <w:rPr>
          <w:rFonts w:ascii="Times New Roman" w:hAnsi="Times New Roman" w:cs="Times New Roman"/>
          <w:sz w:val="22"/>
          <w:szCs w:val="22"/>
        </w:rPr>
        <w:t xml:space="preserve"> kazatelskou činnost.</w:t>
      </w:r>
    </w:p>
    <w:p w14:paraId="7C01FBD6" w14:textId="77777777" w:rsidR="005B4CEF" w:rsidRPr="00E40FA0" w:rsidRDefault="005B4CEF" w:rsidP="009B0D36">
      <w:pPr>
        <w:jc w:val="both"/>
        <w:rPr>
          <w:rFonts w:ascii="Times New Roman" w:hAnsi="Times New Roman" w:cs="Times New Roman"/>
          <w:sz w:val="22"/>
          <w:szCs w:val="22"/>
        </w:rPr>
      </w:pPr>
    </w:p>
    <w:p w14:paraId="02D7DF84" w14:textId="77777777" w:rsidR="009B0D36" w:rsidRPr="00E40FA0" w:rsidRDefault="009B0D36" w:rsidP="009B0D36">
      <w:pPr>
        <w:jc w:val="center"/>
        <w:rPr>
          <w:rFonts w:ascii="Times New Roman" w:hAnsi="Times New Roman" w:cs="Times New Roman"/>
          <w:b/>
          <w:sz w:val="22"/>
          <w:szCs w:val="22"/>
        </w:rPr>
      </w:pPr>
      <w:r w:rsidRPr="00E40FA0">
        <w:rPr>
          <w:rFonts w:ascii="Times New Roman" w:hAnsi="Times New Roman" w:cs="Times New Roman"/>
          <w:b/>
          <w:sz w:val="22"/>
          <w:szCs w:val="22"/>
        </w:rPr>
        <w:t xml:space="preserve">Rané motivy </w:t>
      </w:r>
      <w:proofErr w:type="spellStart"/>
      <w:r w:rsidRPr="00E40FA0">
        <w:rPr>
          <w:rFonts w:ascii="Times New Roman" w:hAnsi="Times New Roman" w:cs="Times New Roman"/>
          <w:b/>
          <w:sz w:val="22"/>
          <w:szCs w:val="22"/>
        </w:rPr>
        <w:t>Lutherova</w:t>
      </w:r>
      <w:proofErr w:type="spellEnd"/>
      <w:r w:rsidRPr="00E40FA0">
        <w:rPr>
          <w:rFonts w:ascii="Times New Roman" w:hAnsi="Times New Roman" w:cs="Times New Roman"/>
          <w:b/>
          <w:sz w:val="22"/>
          <w:szCs w:val="22"/>
        </w:rPr>
        <w:t xml:space="preserve"> díla</w:t>
      </w:r>
    </w:p>
    <w:p w14:paraId="2EA66CD2" w14:textId="2188D9C5"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 xml:space="preserve">Od rané doby je velkým </w:t>
      </w:r>
      <w:r w:rsidRPr="00E40FA0">
        <w:rPr>
          <w:rFonts w:ascii="Times New Roman" w:hAnsi="Times New Roman" w:cs="Times New Roman"/>
          <w:b/>
          <w:sz w:val="22"/>
          <w:szCs w:val="22"/>
        </w:rPr>
        <w:t>odpůrcem scholastických theologů</w:t>
      </w:r>
      <w:r w:rsidRPr="00E40FA0">
        <w:rPr>
          <w:rFonts w:ascii="Times New Roman" w:hAnsi="Times New Roman" w:cs="Times New Roman"/>
          <w:sz w:val="22"/>
          <w:szCs w:val="22"/>
        </w:rPr>
        <w:t xml:space="preserve"> kladoucích důraz na racionalitu a vycházející</w:t>
      </w:r>
      <w:r w:rsidR="00390E63">
        <w:rPr>
          <w:rFonts w:ascii="Times New Roman" w:hAnsi="Times New Roman" w:cs="Times New Roman"/>
          <w:sz w:val="22"/>
          <w:szCs w:val="22"/>
        </w:rPr>
        <w:t>ch</w:t>
      </w:r>
      <w:r w:rsidRPr="00E40FA0">
        <w:rPr>
          <w:rFonts w:ascii="Times New Roman" w:hAnsi="Times New Roman" w:cs="Times New Roman"/>
          <w:sz w:val="22"/>
          <w:szCs w:val="22"/>
        </w:rPr>
        <w:t xml:space="preserve"> z Aristotelova díla. </w:t>
      </w:r>
      <w:r w:rsidRPr="00E40FA0">
        <w:rPr>
          <w:rFonts w:ascii="Times New Roman" w:hAnsi="Times New Roman" w:cs="Times New Roman"/>
          <w:b/>
          <w:sz w:val="22"/>
          <w:szCs w:val="22"/>
        </w:rPr>
        <w:t>Aristotela označuje za „žluklého filosofa</w:t>
      </w:r>
      <w:r w:rsidRPr="00E40FA0">
        <w:rPr>
          <w:rFonts w:ascii="Times New Roman" w:hAnsi="Times New Roman" w:cs="Times New Roman"/>
          <w:sz w:val="22"/>
          <w:szCs w:val="22"/>
        </w:rPr>
        <w:t xml:space="preserve">“. Již tehdy jej v jeho díle provokuje důraz na nácvik, na vlastní moc v získání ctností. Silný vliv na něj od počátku má </w:t>
      </w:r>
      <w:r w:rsidRPr="00E40FA0">
        <w:rPr>
          <w:rFonts w:ascii="Times New Roman" w:hAnsi="Times New Roman" w:cs="Times New Roman"/>
          <w:b/>
          <w:sz w:val="22"/>
          <w:szCs w:val="22"/>
        </w:rPr>
        <w:t>Augustinus</w:t>
      </w:r>
      <w:r w:rsidRPr="00E40FA0">
        <w:rPr>
          <w:rFonts w:ascii="Times New Roman" w:hAnsi="Times New Roman" w:cs="Times New Roman"/>
          <w:sz w:val="22"/>
          <w:szCs w:val="22"/>
        </w:rPr>
        <w:t xml:space="preserve"> – v této době obecně dochází k renesanci Augustinových děl. Luther se věnuje především Augustinovu </w:t>
      </w:r>
      <w:proofErr w:type="spellStart"/>
      <w:r w:rsidRPr="00E40FA0">
        <w:rPr>
          <w:rFonts w:ascii="Times New Roman" w:hAnsi="Times New Roman" w:cs="Times New Roman"/>
          <w:sz w:val="22"/>
          <w:szCs w:val="22"/>
        </w:rPr>
        <w:t>protipelagiánskému</w:t>
      </w:r>
      <w:proofErr w:type="spellEnd"/>
      <w:r w:rsidRPr="00E40FA0">
        <w:rPr>
          <w:rFonts w:ascii="Times New Roman" w:hAnsi="Times New Roman" w:cs="Times New Roman"/>
          <w:sz w:val="22"/>
          <w:szCs w:val="22"/>
        </w:rPr>
        <w:t xml:space="preserve"> sporu: proti asketickému učiteli </w:t>
      </w:r>
      <w:proofErr w:type="spellStart"/>
      <w:r w:rsidRPr="00E40FA0">
        <w:rPr>
          <w:rFonts w:ascii="Times New Roman" w:hAnsi="Times New Roman" w:cs="Times New Roman"/>
          <w:sz w:val="22"/>
          <w:szCs w:val="22"/>
        </w:rPr>
        <w:t>Pelagiovi</w:t>
      </w:r>
      <w:proofErr w:type="spellEnd"/>
      <w:r w:rsidRPr="00E40FA0">
        <w:rPr>
          <w:rFonts w:ascii="Times New Roman" w:hAnsi="Times New Roman" w:cs="Times New Roman"/>
          <w:sz w:val="22"/>
          <w:szCs w:val="22"/>
        </w:rPr>
        <w:t xml:space="preserve"> zdůrazňoval, že rozhodující pro spásu je boží milost, nikoliv skutky. Naopak </w:t>
      </w:r>
      <w:proofErr w:type="spellStart"/>
      <w:r w:rsidRPr="00E40FA0">
        <w:rPr>
          <w:rFonts w:ascii="Times New Roman" w:hAnsi="Times New Roman" w:cs="Times New Roman"/>
          <w:sz w:val="22"/>
          <w:szCs w:val="22"/>
        </w:rPr>
        <w:t>Pelagius</w:t>
      </w:r>
      <w:proofErr w:type="spellEnd"/>
      <w:r w:rsidRPr="00E40FA0">
        <w:rPr>
          <w:rFonts w:ascii="Times New Roman" w:hAnsi="Times New Roman" w:cs="Times New Roman"/>
          <w:sz w:val="22"/>
          <w:szCs w:val="22"/>
        </w:rPr>
        <w:t xml:space="preserve"> kladl silný důraz na svobodu vůle, za což byl odsouzen jako heretik. Studium tohoto sporu byl prvním krokem k formulování </w:t>
      </w:r>
      <w:proofErr w:type="spellStart"/>
      <w:r w:rsidRPr="00E40FA0">
        <w:rPr>
          <w:rFonts w:ascii="Times New Roman" w:hAnsi="Times New Roman" w:cs="Times New Roman"/>
          <w:b/>
          <w:sz w:val="22"/>
          <w:szCs w:val="22"/>
        </w:rPr>
        <w:t>Lutherovy</w:t>
      </w:r>
      <w:proofErr w:type="spellEnd"/>
      <w:r w:rsidRPr="00E40FA0">
        <w:rPr>
          <w:rFonts w:ascii="Times New Roman" w:hAnsi="Times New Roman" w:cs="Times New Roman"/>
          <w:b/>
          <w:sz w:val="22"/>
          <w:szCs w:val="22"/>
        </w:rPr>
        <w:t xml:space="preserve"> radikální theologie milosti</w:t>
      </w:r>
      <w:r w:rsidRPr="00E40FA0">
        <w:rPr>
          <w:rFonts w:ascii="Times New Roman" w:hAnsi="Times New Roman" w:cs="Times New Roman"/>
          <w:sz w:val="22"/>
          <w:szCs w:val="22"/>
        </w:rPr>
        <w:t>.</w:t>
      </w:r>
    </w:p>
    <w:p w14:paraId="41A99207" w14:textId="77777777" w:rsidR="009B0D36" w:rsidRPr="00E40FA0" w:rsidRDefault="009B0D36" w:rsidP="009B0D36">
      <w:pPr>
        <w:jc w:val="both"/>
        <w:rPr>
          <w:rFonts w:ascii="Times New Roman" w:hAnsi="Times New Roman" w:cs="Times New Roman"/>
          <w:sz w:val="22"/>
          <w:szCs w:val="22"/>
        </w:rPr>
      </w:pPr>
    </w:p>
    <w:p w14:paraId="2153E9F1" w14:textId="77777777"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S </w:t>
      </w:r>
      <w:proofErr w:type="spellStart"/>
      <w:r w:rsidRPr="00E40FA0">
        <w:rPr>
          <w:rFonts w:ascii="Times New Roman" w:hAnsi="Times New Roman" w:cs="Times New Roman"/>
          <w:sz w:val="22"/>
          <w:szCs w:val="22"/>
        </w:rPr>
        <w:t>Lutherovým</w:t>
      </w:r>
      <w:proofErr w:type="spellEnd"/>
      <w:r w:rsidRPr="00E40FA0">
        <w:rPr>
          <w:rFonts w:ascii="Times New Roman" w:hAnsi="Times New Roman" w:cs="Times New Roman"/>
          <w:sz w:val="22"/>
          <w:szCs w:val="22"/>
        </w:rPr>
        <w:t xml:space="preserve"> odmítnutím scholastiky souvisí jeho první programový spis: </w:t>
      </w:r>
      <w:proofErr w:type="spellStart"/>
      <w:r w:rsidRPr="00E40FA0">
        <w:rPr>
          <w:rFonts w:ascii="Times New Roman" w:hAnsi="Times New Roman" w:cs="Times New Roman"/>
          <w:i/>
          <w:sz w:val="22"/>
          <w:szCs w:val="22"/>
        </w:rPr>
        <w:t>Contra</w:t>
      </w:r>
      <w:proofErr w:type="spellEnd"/>
      <w:r w:rsidRPr="00E40FA0">
        <w:rPr>
          <w:rFonts w:ascii="Times New Roman" w:hAnsi="Times New Roman" w:cs="Times New Roman"/>
          <w:i/>
          <w:sz w:val="22"/>
          <w:szCs w:val="22"/>
        </w:rPr>
        <w:t xml:space="preserve"> </w:t>
      </w:r>
      <w:proofErr w:type="spellStart"/>
      <w:r w:rsidRPr="00E40FA0">
        <w:rPr>
          <w:rFonts w:ascii="Times New Roman" w:hAnsi="Times New Roman" w:cs="Times New Roman"/>
          <w:i/>
          <w:sz w:val="22"/>
          <w:szCs w:val="22"/>
        </w:rPr>
        <w:t>scholasticam</w:t>
      </w:r>
      <w:proofErr w:type="spellEnd"/>
      <w:r w:rsidRPr="00E40FA0">
        <w:rPr>
          <w:rFonts w:ascii="Times New Roman" w:hAnsi="Times New Roman" w:cs="Times New Roman"/>
          <w:i/>
          <w:sz w:val="22"/>
          <w:szCs w:val="22"/>
        </w:rPr>
        <w:t xml:space="preserve"> </w:t>
      </w:r>
      <w:proofErr w:type="spellStart"/>
      <w:r w:rsidRPr="00E40FA0">
        <w:rPr>
          <w:rFonts w:ascii="Times New Roman" w:hAnsi="Times New Roman" w:cs="Times New Roman"/>
          <w:i/>
          <w:sz w:val="22"/>
          <w:szCs w:val="22"/>
        </w:rPr>
        <w:t>theologicam</w:t>
      </w:r>
      <w:proofErr w:type="spellEnd"/>
      <w:r w:rsidRPr="00E40FA0">
        <w:rPr>
          <w:rFonts w:ascii="Times New Roman" w:hAnsi="Times New Roman" w:cs="Times New Roman"/>
          <w:sz w:val="22"/>
          <w:szCs w:val="22"/>
        </w:rPr>
        <w:t>. Hlavními nepřáteli byli v tomto spise „</w:t>
      </w:r>
      <w:proofErr w:type="spellStart"/>
      <w:r w:rsidRPr="00E40FA0">
        <w:rPr>
          <w:rFonts w:ascii="Times New Roman" w:hAnsi="Times New Roman" w:cs="Times New Roman"/>
          <w:sz w:val="22"/>
          <w:szCs w:val="22"/>
        </w:rPr>
        <w:t>svinští</w:t>
      </w:r>
      <w:proofErr w:type="spellEnd"/>
      <w:r w:rsidRPr="00E40FA0">
        <w:rPr>
          <w:rFonts w:ascii="Times New Roman" w:hAnsi="Times New Roman" w:cs="Times New Roman"/>
          <w:sz w:val="22"/>
          <w:szCs w:val="22"/>
        </w:rPr>
        <w:t xml:space="preserve"> theologové“, hlavním motivem je aristotelská etika se svým důrazem na nácvik ctností, což má podle Luthera zhoubné následky na pojetí vztahu k Bohu: „</w:t>
      </w:r>
      <w:r w:rsidRPr="00E40FA0">
        <w:rPr>
          <w:rFonts w:ascii="Times New Roman" w:hAnsi="Times New Roman" w:cs="Times New Roman"/>
          <w:b/>
          <w:sz w:val="22"/>
          <w:szCs w:val="22"/>
        </w:rPr>
        <w:t>Nikdo se nestane theologem, leda by se jím stal bez Aristotela.</w:t>
      </w:r>
      <w:r w:rsidRPr="00E40FA0">
        <w:rPr>
          <w:rFonts w:ascii="Times New Roman" w:hAnsi="Times New Roman" w:cs="Times New Roman"/>
          <w:sz w:val="22"/>
          <w:szCs w:val="22"/>
        </w:rPr>
        <w:t>“ „Nestáváme se spravedlivými tím, že činíme spravedlivé, ale jakožto spravedlivými učiněni činíme spravedlivé věci.“ „Každý skutek zákona bez milosti se zdá navenek dobrý, ale vnitřně je to hřích.“ Ale přesto zní 99. teze: „Tím totiž nechceme říci a doufáme, že jsme ani neřekl nic, co se neshoduje s katolickou církví a učiteli církve.“</w:t>
      </w:r>
    </w:p>
    <w:p w14:paraId="2B427C66" w14:textId="77777777" w:rsidR="009B0D36" w:rsidRPr="00E40FA0" w:rsidRDefault="009B0D36" w:rsidP="009B0D36">
      <w:pPr>
        <w:jc w:val="both"/>
        <w:rPr>
          <w:rFonts w:ascii="Times New Roman" w:hAnsi="Times New Roman" w:cs="Times New Roman"/>
          <w:sz w:val="22"/>
          <w:szCs w:val="22"/>
        </w:rPr>
      </w:pPr>
    </w:p>
    <w:p w14:paraId="30AB1139" w14:textId="7DCCFFD9"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 xml:space="preserve">Vedle Augustina je dalším vlivem tzv. </w:t>
      </w:r>
      <w:r w:rsidRPr="00E40FA0">
        <w:rPr>
          <w:rFonts w:ascii="Times New Roman" w:hAnsi="Times New Roman" w:cs="Times New Roman"/>
          <w:b/>
          <w:sz w:val="22"/>
          <w:szCs w:val="22"/>
        </w:rPr>
        <w:t>theologie kříže</w:t>
      </w:r>
      <w:r w:rsidRPr="00E40FA0">
        <w:rPr>
          <w:rFonts w:ascii="Times New Roman" w:hAnsi="Times New Roman" w:cs="Times New Roman"/>
          <w:sz w:val="22"/>
          <w:szCs w:val="22"/>
        </w:rPr>
        <w:t xml:space="preserve">: člověk po pádu nemůže poznat Boha ze stvoření a ani ze světlých stránek lidského života, ale jen v utrpení a sebezničení, protože boží spásná odpověď na člověkův hřích přišla ve smrti jeho syna na kříži. Kříž je proto základním zákonem božího jednání, a tím je také nejvyšším principem theologického poznání. Chce-li člověk žít před Bohem, musí se jím nechat zničit, musí žít v naprosté pokoře. V tomto smyslu navazuje Luther </w:t>
      </w:r>
      <w:r w:rsidRPr="00E40FA0">
        <w:rPr>
          <w:rFonts w:ascii="Times New Roman" w:hAnsi="Times New Roman" w:cs="Times New Roman"/>
          <w:b/>
          <w:sz w:val="22"/>
          <w:szCs w:val="22"/>
        </w:rPr>
        <w:t>na středověkou mnišskou theologi</w:t>
      </w:r>
      <w:r w:rsidRPr="00E40FA0">
        <w:rPr>
          <w:rFonts w:ascii="Times New Roman" w:hAnsi="Times New Roman" w:cs="Times New Roman"/>
          <w:sz w:val="22"/>
          <w:szCs w:val="22"/>
        </w:rPr>
        <w:t xml:space="preserve">i, a proto se mluví o </w:t>
      </w:r>
      <w:proofErr w:type="spellStart"/>
      <w:r w:rsidRPr="00E40FA0">
        <w:rPr>
          <w:rFonts w:ascii="Times New Roman" w:hAnsi="Times New Roman" w:cs="Times New Roman"/>
          <w:sz w:val="22"/>
          <w:szCs w:val="22"/>
        </w:rPr>
        <w:t>Lutherově</w:t>
      </w:r>
      <w:proofErr w:type="spellEnd"/>
      <w:r w:rsidRPr="00E40FA0">
        <w:rPr>
          <w:rFonts w:ascii="Times New Roman" w:hAnsi="Times New Roman" w:cs="Times New Roman"/>
          <w:sz w:val="22"/>
          <w:szCs w:val="22"/>
        </w:rPr>
        <w:t xml:space="preserve"> </w:t>
      </w:r>
      <w:r w:rsidRPr="00E40FA0">
        <w:rPr>
          <w:rFonts w:ascii="Times New Roman" w:hAnsi="Times New Roman" w:cs="Times New Roman"/>
          <w:b/>
          <w:sz w:val="22"/>
          <w:szCs w:val="22"/>
        </w:rPr>
        <w:t>rané theologii pokory</w:t>
      </w:r>
      <w:r w:rsidRPr="00E40FA0">
        <w:rPr>
          <w:rFonts w:ascii="Times New Roman" w:hAnsi="Times New Roman" w:cs="Times New Roman"/>
          <w:sz w:val="22"/>
          <w:szCs w:val="22"/>
        </w:rPr>
        <w:t xml:space="preserve">. Jen jako hříšník se před Bohem člověk stává skutečným: </w:t>
      </w:r>
      <w:r w:rsidRPr="00E40FA0">
        <w:rPr>
          <w:rFonts w:ascii="Times New Roman" w:hAnsi="Times New Roman" w:cs="Times New Roman"/>
          <w:b/>
          <w:sz w:val="22"/>
          <w:szCs w:val="22"/>
        </w:rPr>
        <w:t>ospravedlňující víra v evangelium je sebeobžalobou</w:t>
      </w:r>
      <w:r w:rsidR="00390E63">
        <w:rPr>
          <w:rFonts w:ascii="Times New Roman" w:hAnsi="Times New Roman" w:cs="Times New Roman"/>
          <w:sz w:val="22"/>
          <w:szCs w:val="22"/>
        </w:rPr>
        <w:t>.</w:t>
      </w:r>
    </w:p>
    <w:p w14:paraId="2DC08C14" w14:textId="77777777" w:rsidR="009B0D36" w:rsidRPr="00E40FA0" w:rsidRDefault="009B0D36" w:rsidP="009B0D36">
      <w:pPr>
        <w:jc w:val="both"/>
        <w:rPr>
          <w:rFonts w:ascii="Times New Roman" w:hAnsi="Times New Roman" w:cs="Times New Roman"/>
          <w:sz w:val="22"/>
          <w:szCs w:val="22"/>
        </w:rPr>
      </w:pPr>
    </w:p>
    <w:p w14:paraId="4ECAA2F9" w14:textId="77777777" w:rsidR="009B0D36" w:rsidRPr="00E40FA0" w:rsidRDefault="009B0D36" w:rsidP="009B0D36">
      <w:pPr>
        <w:jc w:val="center"/>
        <w:rPr>
          <w:rFonts w:ascii="Times New Roman" w:hAnsi="Times New Roman" w:cs="Times New Roman"/>
          <w:b/>
          <w:sz w:val="22"/>
          <w:szCs w:val="22"/>
        </w:rPr>
      </w:pPr>
      <w:r w:rsidRPr="00E40FA0">
        <w:rPr>
          <w:rFonts w:ascii="Times New Roman" w:hAnsi="Times New Roman" w:cs="Times New Roman"/>
          <w:b/>
          <w:sz w:val="22"/>
          <w:szCs w:val="22"/>
        </w:rPr>
        <w:lastRenderedPageBreak/>
        <w:t xml:space="preserve">Kontext </w:t>
      </w:r>
      <w:proofErr w:type="spellStart"/>
      <w:r w:rsidRPr="00E40FA0">
        <w:rPr>
          <w:rFonts w:ascii="Times New Roman" w:hAnsi="Times New Roman" w:cs="Times New Roman"/>
          <w:b/>
          <w:sz w:val="22"/>
          <w:szCs w:val="22"/>
        </w:rPr>
        <w:t>Lutherova</w:t>
      </w:r>
      <w:proofErr w:type="spellEnd"/>
      <w:r w:rsidRPr="00E40FA0">
        <w:rPr>
          <w:rFonts w:ascii="Times New Roman" w:hAnsi="Times New Roman" w:cs="Times New Roman"/>
          <w:b/>
          <w:sz w:val="22"/>
          <w:szCs w:val="22"/>
        </w:rPr>
        <w:t xml:space="preserve"> působení</w:t>
      </w:r>
    </w:p>
    <w:p w14:paraId="4EDAFDC7" w14:textId="4A2F774C"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 xml:space="preserve">1. </w:t>
      </w:r>
      <w:r w:rsidR="00BA6DF3">
        <w:rPr>
          <w:rFonts w:ascii="Times New Roman" w:hAnsi="Times New Roman" w:cs="Times New Roman"/>
          <w:b/>
          <w:sz w:val="22"/>
          <w:szCs w:val="22"/>
        </w:rPr>
        <w:t>P</w:t>
      </w:r>
      <w:r w:rsidRPr="00E40FA0">
        <w:rPr>
          <w:rFonts w:ascii="Times New Roman" w:hAnsi="Times New Roman" w:cs="Times New Roman"/>
          <w:b/>
          <w:sz w:val="22"/>
          <w:szCs w:val="22"/>
        </w:rPr>
        <w:t>ůvodně</w:t>
      </w:r>
      <w:r w:rsidR="00BA6DF3">
        <w:rPr>
          <w:rFonts w:ascii="Times New Roman" w:hAnsi="Times New Roman" w:cs="Times New Roman"/>
          <w:b/>
          <w:sz w:val="22"/>
          <w:szCs w:val="22"/>
        </w:rPr>
        <w:t xml:space="preserve"> je Luther</w:t>
      </w:r>
      <w:r w:rsidRPr="00E40FA0">
        <w:rPr>
          <w:rFonts w:ascii="Times New Roman" w:hAnsi="Times New Roman" w:cs="Times New Roman"/>
          <w:b/>
          <w:sz w:val="22"/>
          <w:szCs w:val="22"/>
        </w:rPr>
        <w:t xml:space="preserve"> úspěšný</w:t>
      </w:r>
      <w:r w:rsidR="00BA6DF3">
        <w:rPr>
          <w:rFonts w:ascii="Times New Roman" w:hAnsi="Times New Roman" w:cs="Times New Roman"/>
          <w:b/>
          <w:sz w:val="22"/>
          <w:szCs w:val="22"/>
        </w:rPr>
        <w:t>m publicistou</w:t>
      </w:r>
      <w:r w:rsidRPr="00E40FA0">
        <w:rPr>
          <w:rFonts w:ascii="Times New Roman" w:hAnsi="Times New Roman" w:cs="Times New Roman"/>
          <w:sz w:val="22"/>
          <w:szCs w:val="22"/>
        </w:rPr>
        <w:t xml:space="preserve">: od roku 1517 vstupuje do církevních, teritoriálních a říšsko-politických </w:t>
      </w:r>
      <w:r w:rsidR="00BA6DF3">
        <w:rPr>
          <w:rFonts w:ascii="Times New Roman" w:hAnsi="Times New Roman" w:cs="Times New Roman"/>
          <w:sz w:val="22"/>
          <w:szCs w:val="22"/>
        </w:rPr>
        <w:t>sporů</w:t>
      </w:r>
      <w:r w:rsidRPr="00E40FA0">
        <w:rPr>
          <w:rFonts w:ascii="Times New Roman" w:hAnsi="Times New Roman" w:cs="Times New Roman"/>
          <w:sz w:val="22"/>
          <w:szCs w:val="22"/>
        </w:rPr>
        <w:t xml:space="preserve"> evropského dosahu. Nejprve se snažil vysvětlovat význam základních křesťanských obsahů víry srozumitelně. Ještě před kacířským procesem publikoval 20 popularizačních textů o křesťanské nauce a křesťanském životě. Jedná se o bezprecedentní publikační nasazení – knihtisk se teprve rozbíhá. </w:t>
      </w:r>
    </w:p>
    <w:p w14:paraId="42469488" w14:textId="77777777" w:rsidR="009B0D36" w:rsidRPr="00E40FA0" w:rsidRDefault="009B0D36" w:rsidP="009B0D36">
      <w:pPr>
        <w:jc w:val="both"/>
        <w:rPr>
          <w:rFonts w:ascii="Times New Roman" w:hAnsi="Times New Roman" w:cs="Times New Roman"/>
          <w:sz w:val="22"/>
          <w:szCs w:val="22"/>
        </w:rPr>
      </w:pPr>
    </w:p>
    <w:p w14:paraId="28BD0C0F" w14:textId="7A347FA6"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 xml:space="preserve">2. </w:t>
      </w:r>
      <w:r w:rsidRPr="00E40FA0">
        <w:rPr>
          <w:rFonts w:ascii="Times New Roman" w:hAnsi="Times New Roman" w:cs="Times New Roman"/>
          <w:b/>
          <w:sz w:val="22"/>
          <w:szCs w:val="22"/>
        </w:rPr>
        <w:t>politická situace</w:t>
      </w:r>
      <w:r w:rsidRPr="00E40FA0">
        <w:rPr>
          <w:rFonts w:ascii="Times New Roman" w:hAnsi="Times New Roman" w:cs="Times New Roman"/>
          <w:sz w:val="22"/>
          <w:szCs w:val="22"/>
        </w:rPr>
        <w:t>: Luther</w:t>
      </w:r>
      <w:r w:rsidR="00BA6DF3">
        <w:rPr>
          <w:rFonts w:ascii="Times New Roman" w:hAnsi="Times New Roman" w:cs="Times New Roman"/>
          <w:sz w:val="22"/>
          <w:szCs w:val="22"/>
        </w:rPr>
        <w:t xml:space="preserve"> se byl schopen tak rychle etablovat</w:t>
      </w:r>
      <w:r w:rsidRPr="00E40FA0">
        <w:rPr>
          <w:rFonts w:ascii="Times New Roman" w:hAnsi="Times New Roman" w:cs="Times New Roman"/>
          <w:sz w:val="22"/>
          <w:szCs w:val="22"/>
        </w:rPr>
        <w:t xml:space="preserve">, protože byl politický systém založen na </w:t>
      </w:r>
      <w:r w:rsidRPr="00E40FA0">
        <w:rPr>
          <w:rFonts w:ascii="Times New Roman" w:hAnsi="Times New Roman" w:cs="Times New Roman"/>
          <w:b/>
          <w:sz w:val="22"/>
          <w:szCs w:val="22"/>
        </w:rPr>
        <w:t>dualismu císařsko-centralistické a stavovsko-federální moci</w:t>
      </w:r>
      <w:r w:rsidRPr="00E40FA0">
        <w:rPr>
          <w:rFonts w:ascii="Times New Roman" w:hAnsi="Times New Roman" w:cs="Times New Roman"/>
          <w:sz w:val="22"/>
          <w:szCs w:val="22"/>
        </w:rPr>
        <w:t>. Když byl Luther wormským ediktem exkomunikován, mohl jej sice kdokoliv bez následků zabít, ale mnozí lokální správci odmítli v této věci poslušnost císaři – ať už z náboženských, mocenských nebo majetkových důvodů.</w:t>
      </w:r>
    </w:p>
    <w:p w14:paraId="77846F71" w14:textId="77777777" w:rsidR="009B0D36" w:rsidRPr="00E40FA0" w:rsidRDefault="009B0D36" w:rsidP="009B0D36">
      <w:pPr>
        <w:jc w:val="both"/>
        <w:rPr>
          <w:rFonts w:ascii="Times New Roman" w:hAnsi="Times New Roman" w:cs="Times New Roman"/>
          <w:sz w:val="22"/>
          <w:szCs w:val="22"/>
        </w:rPr>
      </w:pPr>
    </w:p>
    <w:p w14:paraId="2EB433A5" w14:textId="77777777" w:rsidR="009B0D36" w:rsidRPr="00E40FA0" w:rsidRDefault="009B0D36" w:rsidP="009B0D36">
      <w:pPr>
        <w:jc w:val="both"/>
        <w:rPr>
          <w:rFonts w:ascii="Times New Roman" w:hAnsi="Times New Roman" w:cs="Times New Roman"/>
          <w:b/>
          <w:sz w:val="22"/>
          <w:szCs w:val="22"/>
        </w:rPr>
      </w:pPr>
      <w:r w:rsidRPr="00E40FA0">
        <w:rPr>
          <w:rFonts w:ascii="Times New Roman" w:hAnsi="Times New Roman" w:cs="Times New Roman"/>
          <w:sz w:val="22"/>
          <w:szCs w:val="22"/>
        </w:rPr>
        <w:t xml:space="preserve">3. </w:t>
      </w:r>
      <w:r w:rsidRPr="00E40FA0">
        <w:rPr>
          <w:rFonts w:ascii="Times New Roman" w:hAnsi="Times New Roman" w:cs="Times New Roman"/>
          <w:b/>
          <w:sz w:val="22"/>
          <w:szCs w:val="22"/>
        </w:rPr>
        <w:t xml:space="preserve">církevní situace: </w:t>
      </w:r>
      <w:r w:rsidRPr="00E40FA0">
        <w:rPr>
          <w:rFonts w:ascii="Times New Roman" w:hAnsi="Times New Roman" w:cs="Times New Roman"/>
          <w:sz w:val="22"/>
          <w:szCs w:val="22"/>
        </w:rPr>
        <w:t xml:space="preserve">stávající církev se pod </w:t>
      </w:r>
      <w:proofErr w:type="spellStart"/>
      <w:r w:rsidRPr="00E40FA0">
        <w:rPr>
          <w:rFonts w:ascii="Times New Roman" w:hAnsi="Times New Roman" w:cs="Times New Roman"/>
          <w:sz w:val="22"/>
          <w:szCs w:val="22"/>
        </w:rPr>
        <w:t>Lutherovým</w:t>
      </w:r>
      <w:proofErr w:type="spellEnd"/>
      <w:r w:rsidRPr="00E40FA0">
        <w:rPr>
          <w:rFonts w:ascii="Times New Roman" w:hAnsi="Times New Roman" w:cs="Times New Roman"/>
          <w:sz w:val="22"/>
          <w:szCs w:val="22"/>
        </w:rPr>
        <w:t xml:space="preserve"> tlakem dostávala stále častěji do defenzivy. Sama trpěla zásadní krizí legitimity.</w:t>
      </w:r>
    </w:p>
    <w:p w14:paraId="522E0281" w14:textId="77777777" w:rsidR="009B0D36" w:rsidRPr="00E40FA0" w:rsidRDefault="009B0D36" w:rsidP="009B0D36">
      <w:pPr>
        <w:jc w:val="both"/>
        <w:rPr>
          <w:rFonts w:ascii="Times New Roman" w:hAnsi="Times New Roman" w:cs="Times New Roman"/>
          <w:sz w:val="22"/>
          <w:szCs w:val="22"/>
        </w:rPr>
      </w:pPr>
    </w:p>
    <w:p w14:paraId="37E73755" w14:textId="7379440A"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 xml:space="preserve">4. </w:t>
      </w:r>
      <w:proofErr w:type="spellStart"/>
      <w:r w:rsidRPr="00E40FA0">
        <w:rPr>
          <w:rFonts w:ascii="Times New Roman" w:hAnsi="Times New Roman" w:cs="Times New Roman"/>
          <w:b/>
          <w:sz w:val="22"/>
          <w:szCs w:val="22"/>
        </w:rPr>
        <w:t>Lutherova</w:t>
      </w:r>
      <w:proofErr w:type="spellEnd"/>
      <w:r w:rsidRPr="00E40FA0">
        <w:rPr>
          <w:rFonts w:ascii="Times New Roman" w:hAnsi="Times New Roman" w:cs="Times New Roman"/>
          <w:b/>
          <w:sz w:val="22"/>
          <w:szCs w:val="22"/>
        </w:rPr>
        <w:t xml:space="preserve"> reformace byla připravovaná spirituálními proudy ve stávající církvi</w:t>
      </w:r>
      <w:r w:rsidRPr="00E40FA0">
        <w:rPr>
          <w:rFonts w:ascii="Times New Roman" w:hAnsi="Times New Roman" w:cs="Times New Roman"/>
          <w:sz w:val="22"/>
          <w:szCs w:val="22"/>
        </w:rPr>
        <w:t xml:space="preserve">, např. Janem Husem. V roce 1520 odsuzuje Luther papeže jako </w:t>
      </w:r>
      <w:r w:rsidRPr="00BA6DF3">
        <w:rPr>
          <w:rFonts w:ascii="Times New Roman" w:hAnsi="Times New Roman" w:cs="Times New Roman"/>
          <w:b/>
          <w:sz w:val="22"/>
          <w:szCs w:val="22"/>
        </w:rPr>
        <w:t>antikrista</w:t>
      </w:r>
      <w:r w:rsidRPr="00E40FA0">
        <w:rPr>
          <w:rFonts w:ascii="Times New Roman" w:hAnsi="Times New Roman" w:cs="Times New Roman"/>
          <w:sz w:val="22"/>
          <w:szCs w:val="22"/>
        </w:rPr>
        <w:t xml:space="preserve">, nikoliv však jako osobu, ale jako instituci, což mělo dopad na </w:t>
      </w:r>
      <w:r w:rsidRPr="00BA6DF3">
        <w:rPr>
          <w:rFonts w:ascii="Times New Roman" w:hAnsi="Times New Roman" w:cs="Times New Roman"/>
          <w:b/>
          <w:sz w:val="22"/>
          <w:szCs w:val="22"/>
        </w:rPr>
        <w:t>pojetí dějin</w:t>
      </w:r>
      <w:r w:rsidRPr="00E40FA0">
        <w:rPr>
          <w:rFonts w:ascii="Times New Roman" w:hAnsi="Times New Roman" w:cs="Times New Roman"/>
          <w:sz w:val="22"/>
          <w:szCs w:val="22"/>
        </w:rPr>
        <w:t xml:space="preserve">, které byly nyní uchopeny </w:t>
      </w:r>
      <w:r w:rsidRPr="00BA6DF3">
        <w:rPr>
          <w:b/>
        </w:rPr>
        <w:t>apokalypticky</w:t>
      </w:r>
      <w:r w:rsidRPr="00E40FA0">
        <w:rPr>
          <w:rFonts w:ascii="Times New Roman" w:hAnsi="Times New Roman" w:cs="Times New Roman"/>
          <w:sz w:val="22"/>
          <w:szCs w:val="22"/>
        </w:rPr>
        <w:t xml:space="preserve">. </w:t>
      </w:r>
      <w:r w:rsidR="00BA6DF3">
        <w:rPr>
          <w:rFonts w:ascii="Times New Roman" w:hAnsi="Times New Roman" w:cs="Times New Roman"/>
          <w:sz w:val="22"/>
          <w:szCs w:val="22"/>
        </w:rPr>
        <w:t>Tím vytvořil</w:t>
      </w:r>
      <w:r w:rsidRPr="00E40FA0">
        <w:rPr>
          <w:rFonts w:ascii="Times New Roman" w:hAnsi="Times New Roman" w:cs="Times New Roman"/>
          <w:sz w:val="22"/>
          <w:szCs w:val="22"/>
        </w:rPr>
        <w:t xml:space="preserve"> zásadní revoluční dynamiku.</w:t>
      </w:r>
    </w:p>
    <w:p w14:paraId="3C427FD0" w14:textId="77777777" w:rsidR="009B0D36" w:rsidRPr="00E40FA0" w:rsidRDefault="009B0D36" w:rsidP="009B0D36">
      <w:pPr>
        <w:jc w:val="center"/>
        <w:rPr>
          <w:rFonts w:ascii="Times New Roman" w:hAnsi="Times New Roman" w:cs="Times New Roman"/>
          <w:b/>
          <w:sz w:val="22"/>
          <w:szCs w:val="22"/>
        </w:rPr>
      </w:pPr>
      <w:r w:rsidRPr="00E40FA0">
        <w:rPr>
          <w:rFonts w:ascii="Times New Roman" w:hAnsi="Times New Roman" w:cs="Times New Roman"/>
          <w:b/>
          <w:sz w:val="22"/>
          <w:szCs w:val="22"/>
        </w:rPr>
        <w:t xml:space="preserve">Lutherův obrat: tzv. </w:t>
      </w:r>
      <w:proofErr w:type="spellStart"/>
      <w:r w:rsidRPr="00E40FA0">
        <w:rPr>
          <w:rFonts w:ascii="Times New Roman" w:hAnsi="Times New Roman" w:cs="Times New Roman"/>
          <w:b/>
          <w:i/>
          <w:sz w:val="22"/>
          <w:szCs w:val="22"/>
        </w:rPr>
        <w:t>Turmerlebnis</w:t>
      </w:r>
      <w:proofErr w:type="spellEnd"/>
    </w:p>
    <w:p w14:paraId="5E2E106C" w14:textId="5404171A" w:rsidR="009B0D36" w:rsidRPr="00BA6DF3" w:rsidRDefault="00BA6DF3" w:rsidP="009B0D36">
      <w:pPr>
        <w:jc w:val="both"/>
        <w:rPr>
          <w:rFonts w:ascii="Times New Roman" w:hAnsi="Times New Roman" w:cs="Times New Roman"/>
          <w:b/>
          <w:sz w:val="22"/>
          <w:szCs w:val="22"/>
        </w:rPr>
      </w:pPr>
      <w:r>
        <w:rPr>
          <w:rFonts w:ascii="Times New Roman" w:hAnsi="Times New Roman" w:cs="Times New Roman"/>
          <w:sz w:val="22"/>
          <w:szCs w:val="22"/>
        </w:rPr>
        <w:t>Patrně v roce 1518 mu</w:t>
      </w:r>
      <w:r w:rsidR="009B0D36" w:rsidRPr="00E40FA0">
        <w:rPr>
          <w:rFonts w:ascii="Times New Roman" w:hAnsi="Times New Roman" w:cs="Times New Roman"/>
          <w:sz w:val="22"/>
          <w:szCs w:val="22"/>
        </w:rPr>
        <w:t xml:space="preserve"> ve věži </w:t>
      </w:r>
      <w:proofErr w:type="spellStart"/>
      <w:r w:rsidR="009B0D36" w:rsidRPr="00E40FA0">
        <w:rPr>
          <w:rFonts w:ascii="Times New Roman" w:hAnsi="Times New Roman" w:cs="Times New Roman"/>
          <w:sz w:val="22"/>
          <w:szCs w:val="22"/>
        </w:rPr>
        <w:t>wittenberského</w:t>
      </w:r>
      <w:proofErr w:type="spellEnd"/>
      <w:r w:rsidR="009B0D36" w:rsidRPr="00E40FA0">
        <w:rPr>
          <w:rFonts w:ascii="Times New Roman" w:hAnsi="Times New Roman" w:cs="Times New Roman"/>
          <w:sz w:val="22"/>
          <w:szCs w:val="22"/>
        </w:rPr>
        <w:t xml:space="preserve"> </w:t>
      </w:r>
      <w:proofErr w:type="spellStart"/>
      <w:r w:rsidR="009B0D36" w:rsidRPr="00E40FA0">
        <w:rPr>
          <w:rFonts w:ascii="Times New Roman" w:hAnsi="Times New Roman" w:cs="Times New Roman"/>
          <w:sz w:val="22"/>
          <w:szCs w:val="22"/>
        </w:rPr>
        <w:t>augustiánského</w:t>
      </w:r>
      <w:proofErr w:type="spellEnd"/>
      <w:r w:rsidR="009B0D36" w:rsidRPr="00E40FA0">
        <w:rPr>
          <w:rFonts w:ascii="Times New Roman" w:hAnsi="Times New Roman" w:cs="Times New Roman"/>
          <w:sz w:val="22"/>
          <w:szCs w:val="22"/>
        </w:rPr>
        <w:t xml:space="preserve"> kláštera </w:t>
      </w:r>
      <w:r>
        <w:rPr>
          <w:rFonts w:ascii="Times New Roman" w:hAnsi="Times New Roman" w:cs="Times New Roman"/>
          <w:sz w:val="22"/>
          <w:szCs w:val="22"/>
        </w:rPr>
        <w:t xml:space="preserve">vysvitlo </w:t>
      </w:r>
      <w:proofErr w:type="spellStart"/>
      <w:r>
        <w:rPr>
          <w:rFonts w:ascii="Times New Roman" w:hAnsi="Times New Roman" w:cs="Times New Roman"/>
          <w:sz w:val="22"/>
          <w:szCs w:val="22"/>
        </w:rPr>
        <w:t>theologické</w:t>
      </w:r>
      <w:proofErr w:type="spellEnd"/>
      <w:r w:rsidR="009B0D36" w:rsidRPr="00E40FA0">
        <w:rPr>
          <w:rFonts w:ascii="Times New Roman" w:hAnsi="Times New Roman" w:cs="Times New Roman"/>
          <w:sz w:val="22"/>
          <w:szCs w:val="22"/>
        </w:rPr>
        <w:t xml:space="preserve"> poznání. Ve vlastním svědectví z roku 1545 píše: „Spravedlnost boží se zjevuje v evangeliu. Nenáviděl jsem tento výraz spravedlnost boží, protože podle užívání všech doktorů jsem byl naučen chápat jej filologicky, jako tzv. formální nebo aktivní spravedlnost, skrze niž je Bůh spravedlivý a trestá hříšníky a nespravedlivé. </w:t>
      </w:r>
      <w:r w:rsidR="009B0D36" w:rsidRPr="00BA6DF3">
        <w:rPr>
          <w:rFonts w:ascii="Times New Roman" w:hAnsi="Times New Roman" w:cs="Times New Roman"/>
          <w:b/>
          <w:sz w:val="22"/>
          <w:szCs w:val="22"/>
        </w:rPr>
        <w:t>Já jsem však nemohl milovat spravedlivého Boha, trestajícího hříšníky, spíše jsem jej nenáviděl</w:t>
      </w:r>
      <w:r w:rsidR="009B0D36" w:rsidRPr="00E40FA0">
        <w:rPr>
          <w:rFonts w:ascii="Times New Roman" w:hAnsi="Times New Roman" w:cs="Times New Roman"/>
          <w:sz w:val="22"/>
          <w:szCs w:val="22"/>
        </w:rPr>
        <w:t>… Není dost na tom, že ubozí hříšníci zavržení dědičným hříchem jsou tísněni všelikými trápením</w:t>
      </w:r>
      <w:r>
        <w:rPr>
          <w:rFonts w:ascii="Times New Roman" w:hAnsi="Times New Roman" w:cs="Times New Roman"/>
          <w:sz w:val="22"/>
          <w:szCs w:val="22"/>
        </w:rPr>
        <w:t>i</w:t>
      </w:r>
      <w:r w:rsidR="009B0D36" w:rsidRPr="00E40FA0">
        <w:rPr>
          <w:rFonts w:ascii="Times New Roman" w:hAnsi="Times New Roman" w:cs="Times New Roman"/>
          <w:sz w:val="22"/>
          <w:szCs w:val="22"/>
        </w:rPr>
        <w:t xml:space="preserve"> skrze zákon desatera? Musí Bůh ještě skrze evangelium vršit bolest na bolest</w:t>
      </w:r>
      <w:r>
        <w:rPr>
          <w:rFonts w:ascii="Times New Roman" w:hAnsi="Times New Roman" w:cs="Times New Roman"/>
          <w:sz w:val="22"/>
          <w:szCs w:val="22"/>
        </w:rPr>
        <w:t>,</w:t>
      </w:r>
      <w:r w:rsidR="009B0D36" w:rsidRPr="00E40FA0">
        <w:rPr>
          <w:rFonts w:ascii="Times New Roman" w:hAnsi="Times New Roman" w:cs="Times New Roman"/>
          <w:sz w:val="22"/>
          <w:szCs w:val="22"/>
        </w:rPr>
        <w:t xml:space="preserve"> i skrze evangelium nám hrozit svou spravedlností a svým hněvem? … Tu se Bůh nade mnou smiloval. Bez přestání jsem přemýšlel dnem i nocí, až jsem si povšiml souvislosti těch slov: totiž: spravedlivý žije z víry své. Tu jsem začal chápat Boží spravedlnost jako takovou, skrze niž spravedlivý žije jako darem božím, to znamená tedy z víry, a povšiml jsem si, že je to třeba chápat tak: Skrze evangelium se zjevuje spravedlnost boží, totiž tzv. pasivní, </w:t>
      </w:r>
      <w:proofErr w:type="gramStart"/>
      <w:r w:rsidR="009B0D36" w:rsidRPr="00E40FA0">
        <w:rPr>
          <w:rFonts w:ascii="Times New Roman" w:hAnsi="Times New Roman" w:cs="Times New Roman"/>
          <w:sz w:val="22"/>
          <w:szCs w:val="22"/>
        </w:rPr>
        <w:t>tzn. skrze</w:t>
      </w:r>
      <w:proofErr w:type="gramEnd"/>
      <w:r w:rsidR="009B0D36" w:rsidRPr="00E40FA0">
        <w:rPr>
          <w:rFonts w:ascii="Times New Roman" w:hAnsi="Times New Roman" w:cs="Times New Roman"/>
          <w:sz w:val="22"/>
          <w:szCs w:val="22"/>
        </w:rPr>
        <w:t xml:space="preserve"> niž nás Bůh ospravedlňuje z milosti a milosrdenství skrze víru… Tu </w:t>
      </w:r>
      <w:r w:rsidR="009B0D36" w:rsidRPr="00BA6DF3">
        <w:rPr>
          <w:rFonts w:ascii="Times New Roman" w:hAnsi="Times New Roman" w:cs="Times New Roman"/>
          <w:b/>
          <w:sz w:val="22"/>
          <w:szCs w:val="22"/>
        </w:rPr>
        <w:t>jsem pocítil úplné znovuzrození: otevřely se mi brány: vešel jsem do samého ráje. Tu mi hned i celé Písmo ukázalo jinou tvář.“</w:t>
      </w:r>
    </w:p>
    <w:p w14:paraId="2838F27A" w14:textId="77777777" w:rsidR="009B0D36" w:rsidRPr="00BA6DF3" w:rsidRDefault="009B0D36" w:rsidP="009B0D36">
      <w:pPr>
        <w:jc w:val="both"/>
        <w:rPr>
          <w:rFonts w:ascii="Times New Roman" w:hAnsi="Times New Roman" w:cs="Times New Roman"/>
          <w:b/>
          <w:sz w:val="22"/>
          <w:szCs w:val="22"/>
        </w:rPr>
      </w:pPr>
    </w:p>
    <w:p w14:paraId="2BBAF3BC" w14:textId="77777777" w:rsidR="009B0D36" w:rsidRPr="00E40FA0" w:rsidRDefault="009B0D36" w:rsidP="009B0D36">
      <w:pPr>
        <w:jc w:val="center"/>
        <w:rPr>
          <w:rFonts w:ascii="Times New Roman" w:hAnsi="Times New Roman" w:cs="Times New Roman"/>
          <w:b/>
          <w:sz w:val="22"/>
          <w:szCs w:val="22"/>
        </w:rPr>
      </w:pPr>
      <w:r w:rsidRPr="00E40FA0">
        <w:rPr>
          <w:rFonts w:ascii="Times New Roman" w:hAnsi="Times New Roman" w:cs="Times New Roman"/>
          <w:b/>
          <w:sz w:val="22"/>
          <w:szCs w:val="22"/>
        </w:rPr>
        <w:t>Problém odpustků</w:t>
      </w:r>
    </w:p>
    <w:p w14:paraId="359785B6" w14:textId="443F123E" w:rsidR="009B0D36" w:rsidRPr="00E40FA0" w:rsidRDefault="00BA6DF3" w:rsidP="009B0D36">
      <w:pPr>
        <w:jc w:val="both"/>
        <w:rPr>
          <w:rFonts w:ascii="Times New Roman" w:hAnsi="Times New Roman" w:cs="Times New Roman"/>
          <w:sz w:val="22"/>
          <w:szCs w:val="22"/>
        </w:rPr>
      </w:pPr>
      <w:r>
        <w:rPr>
          <w:rFonts w:ascii="Times New Roman" w:hAnsi="Times New Roman" w:cs="Times New Roman"/>
          <w:sz w:val="22"/>
          <w:szCs w:val="22"/>
        </w:rPr>
        <w:t>Odpustek byla</w:t>
      </w:r>
      <w:r w:rsidR="009B0D36" w:rsidRPr="00E40FA0">
        <w:rPr>
          <w:rFonts w:ascii="Times New Roman" w:hAnsi="Times New Roman" w:cs="Times New Roman"/>
          <w:sz w:val="22"/>
          <w:szCs w:val="22"/>
        </w:rPr>
        <w:t xml:space="preserve"> doplňková církevní nabídka, která nabyla od vzniku v 11. století značně sofistikovanou podobu. Každý věřící vykonává jednou ročně zpověď, která jej ochraňuje před trestem věčného zatracení, a odpustek pak sloužil k tomu, aby člověk zkrátil svůj pobyt v očistci. V době, kdy se proti této praktice postavila reformace, se odpustky vztahovaly i na zemřelé, </w:t>
      </w:r>
      <w:proofErr w:type="gramStart"/>
      <w:r w:rsidR="009B0D36" w:rsidRPr="00E40FA0">
        <w:rPr>
          <w:rFonts w:ascii="Times New Roman" w:hAnsi="Times New Roman" w:cs="Times New Roman"/>
          <w:sz w:val="22"/>
          <w:szCs w:val="22"/>
        </w:rPr>
        <w:t>tzn.</w:t>
      </w:r>
      <w:proofErr w:type="gramEnd"/>
      <w:r w:rsidR="009B0D36" w:rsidRPr="00E40FA0">
        <w:rPr>
          <w:rFonts w:ascii="Times New Roman" w:hAnsi="Times New Roman" w:cs="Times New Roman"/>
          <w:sz w:val="22"/>
          <w:szCs w:val="22"/>
        </w:rPr>
        <w:t xml:space="preserve"> žijící </w:t>
      </w:r>
      <w:proofErr w:type="gramStart"/>
      <w:r w:rsidR="009B0D36" w:rsidRPr="00E40FA0">
        <w:rPr>
          <w:rFonts w:ascii="Times New Roman" w:hAnsi="Times New Roman" w:cs="Times New Roman"/>
          <w:sz w:val="22"/>
          <w:szCs w:val="22"/>
        </w:rPr>
        <w:t>mohl</w:t>
      </w:r>
      <w:proofErr w:type="gramEnd"/>
      <w:r w:rsidR="009B0D36" w:rsidRPr="00E40FA0">
        <w:rPr>
          <w:rFonts w:ascii="Times New Roman" w:hAnsi="Times New Roman" w:cs="Times New Roman"/>
          <w:sz w:val="22"/>
          <w:szCs w:val="22"/>
        </w:rPr>
        <w:t xml:space="preserve"> pro svého zemřelého koupit odpustek. Odpuštění nabylo účinnosti ihned po provedené platbě. Lutherovi šlo primárně o stránku theologickou. Ježíšovo volání po kajícnosti nevyzývalo k tomu, aby jednala církev, ale aby jednal sám věřící. </w:t>
      </w:r>
    </w:p>
    <w:p w14:paraId="10F15E4D" w14:textId="77777777" w:rsidR="009B0D36" w:rsidRPr="00E40FA0" w:rsidRDefault="009B0D36" w:rsidP="009B0D36">
      <w:pPr>
        <w:jc w:val="both"/>
        <w:rPr>
          <w:rFonts w:ascii="Times New Roman" w:hAnsi="Times New Roman" w:cs="Times New Roman"/>
          <w:sz w:val="22"/>
          <w:szCs w:val="22"/>
        </w:rPr>
      </w:pPr>
    </w:p>
    <w:p w14:paraId="16BB78E1" w14:textId="77777777"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Matouš 4,17: Od té chvíle začal Ježíš kázat: „</w:t>
      </w:r>
      <w:r w:rsidRPr="00BA6DF3">
        <w:rPr>
          <w:rFonts w:ascii="Times New Roman" w:hAnsi="Times New Roman" w:cs="Times New Roman"/>
          <w:b/>
          <w:sz w:val="22"/>
          <w:szCs w:val="22"/>
        </w:rPr>
        <w:t>Čiňte pokání</w:t>
      </w:r>
      <w:r w:rsidRPr="00E40FA0">
        <w:rPr>
          <w:rFonts w:ascii="Times New Roman" w:hAnsi="Times New Roman" w:cs="Times New Roman"/>
          <w:sz w:val="22"/>
          <w:szCs w:val="22"/>
        </w:rPr>
        <w:t>, neboť se přiblížilo království nebeské.“ První z </w:t>
      </w:r>
      <w:proofErr w:type="spellStart"/>
      <w:r w:rsidRPr="00E40FA0">
        <w:rPr>
          <w:rFonts w:ascii="Times New Roman" w:hAnsi="Times New Roman" w:cs="Times New Roman"/>
          <w:sz w:val="22"/>
          <w:szCs w:val="22"/>
        </w:rPr>
        <w:t>Lutherových</w:t>
      </w:r>
      <w:proofErr w:type="spellEnd"/>
      <w:r w:rsidRPr="00E40FA0">
        <w:rPr>
          <w:rFonts w:ascii="Times New Roman" w:hAnsi="Times New Roman" w:cs="Times New Roman"/>
          <w:sz w:val="22"/>
          <w:szCs w:val="22"/>
        </w:rPr>
        <w:t> 95 tezí zněla</w:t>
      </w:r>
      <w:r w:rsidRPr="00BA6DF3">
        <w:rPr>
          <w:rFonts w:ascii="Times New Roman" w:hAnsi="Times New Roman" w:cs="Times New Roman"/>
          <w:b/>
          <w:sz w:val="22"/>
          <w:szCs w:val="22"/>
        </w:rPr>
        <w:t xml:space="preserve">: </w:t>
      </w:r>
      <w:proofErr w:type="spellStart"/>
      <w:r w:rsidRPr="00BA6DF3">
        <w:rPr>
          <w:rFonts w:ascii="Times New Roman" w:hAnsi="Times New Roman" w:cs="Times New Roman"/>
          <w:b/>
          <w:sz w:val="22"/>
          <w:szCs w:val="22"/>
        </w:rPr>
        <w:t>Dominus</w:t>
      </w:r>
      <w:proofErr w:type="spellEnd"/>
      <w:r w:rsidRPr="00BA6DF3">
        <w:rPr>
          <w:rFonts w:ascii="Times New Roman" w:hAnsi="Times New Roman" w:cs="Times New Roman"/>
          <w:b/>
          <w:sz w:val="22"/>
          <w:szCs w:val="22"/>
        </w:rPr>
        <w:t xml:space="preserve"> et magister </w:t>
      </w:r>
      <w:proofErr w:type="spellStart"/>
      <w:r w:rsidRPr="00BA6DF3">
        <w:rPr>
          <w:rFonts w:ascii="Times New Roman" w:hAnsi="Times New Roman" w:cs="Times New Roman"/>
          <w:b/>
          <w:sz w:val="22"/>
          <w:szCs w:val="22"/>
        </w:rPr>
        <w:t>noster</w:t>
      </w:r>
      <w:proofErr w:type="spellEnd"/>
      <w:r w:rsidRPr="00BA6DF3">
        <w:rPr>
          <w:rFonts w:ascii="Times New Roman" w:hAnsi="Times New Roman" w:cs="Times New Roman"/>
          <w:b/>
          <w:sz w:val="22"/>
          <w:szCs w:val="22"/>
        </w:rPr>
        <w:t xml:space="preserve"> </w:t>
      </w:r>
      <w:proofErr w:type="spellStart"/>
      <w:r w:rsidRPr="00BA6DF3">
        <w:rPr>
          <w:rFonts w:ascii="Times New Roman" w:hAnsi="Times New Roman" w:cs="Times New Roman"/>
          <w:b/>
          <w:sz w:val="22"/>
          <w:szCs w:val="22"/>
        </w:rPr>
        <w:t>Jesus</w:t>
      </w:r>
      <w:proofErr w:type="spellEnd"/>
      <w:r w:rsidRPr="00BA6DF3">
        <w:rPr>
          <w:rFonts w:ascii="Times New Roman" w:hAnsi="Times New Roman" w:cs="Times New Roman"/>
          <w:b/>
          <w:sz w:val="22"/>
          <w:szCs w:val="22"/>
        </w:rPr>
        <w:t xml:space="preserve"> </w:t>
      </w:r>
      <w:proofErr w:type="spellStart"/>
      <w:r w:rsidRPr="00BA6DF3">
        <w:rPr>
          <w:rFonts w:ascii="Times New Roman" w:hAnsi="Times New Roman" w:cs="Times New Roman"/>
          <w:b/>
          <w:sz w:val="22"/>
          <w:szCs w:val="22"/>
        </w:rPr>
        <w:t>Christus</w:t>
      </w:r>
      <w:proofErr w:type="spellEnd"/>
      <w:r w:rsidRPr="00BA6DF3">
        <w:rPr>
          <w:rFonts w:ascii="Times New Roman" w:hAnsi="Times New Roman" w:cs="Times New Roman"/>
          <w:b/>
          <w:sz w:val="22"/>
          <w:szCs w:val="22"/>
        </w:rPr>
        <w:t xml:space="preserve"> </w:t>
      </w:r>
      <w:proofErr w:type="spellStart"/>
      <w:r w:rsidRPr="00BA6DF3">
        <w:rPr>
          <w:rFonts w:ascii="Times New Roman" w:hAnsi="Times New Roman" w:cs="Times New Roman"/>
          <w:b/>
          <w:sz w:val="22"/>
          <w:szCs w:val="22"/>
        </w:rPr>
        <w:t>dicendo</w:t>
      </w:r>
      <w:proofErr w:type="spellEnd"/>
      <w:r w:rsidRPr="00BA6DF3">
        <w:rPr>
          <w:rFonts w:ascii="Times New Roman" w:hAnsi="Times New Roman" w:cs="Times New Roman"/>
          <w:b/>
          <w:sz w:val="22"/>
          <w:szCs w:val="22"/>
        </w:rPr>
        <w:t xml:space="preserve"> </w:t>
      </w:r>
      <w:proofErr w:type="spellStart"/>
      <w:r w:rsidRPr="00BA6DF3">
        <w:rPr>
          <w:rFonts w:ascii="Times New Roman" w:hAnsi="Times New Roman" w:cs="Times New Roman"/>
          <w:b/>
          <w:sz w:val="22"/>
          <w:szCs w:val="22"/>
        </w:rPr>
        <w:t>Penitentiam</w:t>
      </w:r>
      <w:proofErr w:type="spellEnd"/>
      <w:r w:rsidRPr="00BA6DF3">
        <w:rPr>
          <w:rFonts w:ascii="Times New Roman" w:hAnsi="Times New Roman" w:cs="Times New Roman"/>
          <w:b/>
          <w:sz w:val="22"/>
          <w:szCs w:val="22"/>
        </w:rPr>
        <w:t xml:space="preserve"> </w:t>
      </w:r>
      <w:proofErr w:type="spellStart"/>
      <w:r w:rsidRPr="00BA6DF3">
        <w:rPr>
          <w:rFonts w:ascii="Times New Roman" w:hAnsi="Times New Roman" w:cs="Times New Roman"/>
          <w:b/>
          <w:sz w:val="22"/>
          <w:szCs w:val="22"/>
        </w:rPr>
        <w:t>agite</w:t>
      </w:r>
      <w:proofErr w:type="spellEnd"/>
      <w:r w:rsidRPr="00BA6DF3">
        <w:rPr>
          <w:rFonts w:ascii="Times New Roman" w:hAnsi="Times New Roman" w:cs="Times New Roman"/>
          <w:b/>
          <w:sz w:val="22"/>
          <w:szCs w:val="22"/>
        </w:rPr>
        <w:t xml:space="preserve"> </w:t>
      </w:r>
      <w:proofErr w:type="spellStart"/>
      <w:r w:rsidRPr="00BA6DF3">
        <w:rPr>
          <w:rFonts w:ascii="Times New Roman" w:hAnsi="Times New Roman" w:cs="Times New Roman"/>
          <w:b/>
          <w:sz w:val="22"/>
          <w:szCs w:val="22"/>
        </w:rPr>
        <w:t>etc</w:t>
      </w:r>
      <w:proofErr w:type="spellEnd"/>
      <w:r w:rsidRPr="00BA6DF3">
        <w:rPr>
          <w:rFonts w:ascii="Times New Roman" w:hAnsi="Times New Roman" w:cs="Times New Roman"/>
          <w:b/>
          <w:sz w:val="22"/>
          <w:szCs w:val="22"/>
        </w:rPr>
        <w:t xml:space="preserve">! </w:t>
      </w:r>
      <w:proofErr w:type="spellStart"/>
      <w:r w:rsidRPr="00BA6DF3">
        <w:rPr>
          <w:rFonts w:ascii="Times New Roman" w:hAnsi="Times New Roman" w:cs="Times New Roman"/>
          <w:b/>
          <w:sz w:val="22"/>
          <w:szCs w:val="22"/>
        </w:rPr>
        <w:t>Omnem</w:t>
      </w:r>
      <w:proofErr w:type="spellEnd"/>
      <w:r w:rsidRPr="00BA6DF3">
        <w:rPr>
          <w:rFonts w:ascii="Times New Roman" w:hAnsi="Times New Roman" w:cs="Times New Roman"/>
          <w:b/>
          <w:sz w:val="22"/>
          <w:szCs w:val="22"/>
        </w:rPr>
        <w:t xml:space="preserve"> </w:t>
      </w:r>
      <w:proofErr w:type="spellStart"/>
      <w:r w:rsidRPr="00BA6DF3">
        <w:rPr>
          <w:rFonts w:ascii="Times New Roman" w:hAnsi="Times New Roman" w:cs="Times New Roman"/>
          <w:b/>
          <w:sz w:val="22"/>
          <w:szCs w:val="22"/>
        </w:rPr>
        <w:t>vitam</w:t>
      </w:r>
      <w:proofErr w:type="spellEnd"/>
      <w:r w:rsidRPr="00BA6DF3">
        <w:rPr>
          <w:rFonts w:ascii="Times New Roman" w:hAnsi="Times New Roman" w:cs="Times New Roman"/>
          <w:b/>
          <w:sz w:val="22"/>
          <w:szCs w:val="22"/>
        </w:rPr>
        <w:t xml:space="preserve"> </w:t>
      </w:r>
      <w:proofErr w:type="spellStart"/>
      <w:r w:rsidRPr="00BA6DF3">
        <w:rPr>
          <w:rFonts w:ascii="Times New Roman" w:hAnsi="Times New Roman" w:cs="Times New Roman"/>
          <w:b/>
          <w:sz w:val="22"/>
          <w:szCs w:val="22"/>
        </w:rPr>
        <w:t>fidelium</w:t>
      </w:r>
      <w:proofErr w:type="spellEnd"/>
      <w:r w:rsidRPr="00BA6DF3">
        <w:rPr>
          <w:rFonts w:ascii="Times New Roman" w:hAnsi="Times New Roman" w:cs="Times New Roman"/>
          <w:b/>
          <w:sz w:val="22"/>
          <w:szCs w:val="22"/>
        </w:rPr>
        <w:t xml:space="preserve"> </w:t>
      </w:r>
      <w:proofErr w:type="spellStart"/>
      <w:r w:rsidRPr="00BA6DF3">
        <w:rPr>
          <w:rFonts w:ascii="Times New Roman" w:hAnsi="Times New Roman" w:cs="Times New Roman"/>
          <w:b/>
          <w:sz w:val="22"/>
          <w:szCs w:val="22"/>
        </w:rPr>
        <w:t>penitantiam</w:t>
      </w:r>
      <w:proofErr w:type="spellEnd"/>
      <w:r w:rsidRPr="00BA6DF3">
        <w:rPr>
          <w:rFonts w:ascii="Times New Roman" w:hAnsi="Times New Roman" w:cs="Times New Roman"/>
          <w:b/>
          <w:sz w:val="22"/>
          <w:szCs w:val="22"/>
        </w:rPr>
        <w:t xml:space="preserve"> </w:t>
      </w:r>
      <w:proofErr w:type="spellStart"/>
      <w:r w:rsidRPr="00BA6DF3">
        <w:rPr>
          <w:rFonts w:ascii="Times New Roman" w:hAnsi="Times New Roman" w:cs="Times New Roman"/>
          <w:b/>
          <w:sz w:val="22"/>
          <w:szCs w:val="22"/>
        </w:rPr>
        <w:t>esse</w:t>
      </w:r>
      <w:proofErr w:type="spellEnd"/>
      <w:r w:rsidRPr="00BA6DF3">
        <w:rPr>
          <w:rFonts w:ascii="Times New Roman" w:hAnsi="Times New Roman" w:cs="Times New Roman"/>
          <w:b/>
          <w:sz w:val="22"/>
          <w:szCs w:val="22"/>
        </w:rPr>
        <w:t xml:space="preserve"> </w:t>
      </w:r>
      <w:proofErr w:type="spellStart"/>
      <w:r w:rsidRPr="00BA6DF3">
        <w:rPr>
          <w:rFonts w:ascii="Times New Roman" w:hAnsi="Times New Roman" w:cs="Times New Roman"/>
          <w:b/>
          <w:sz w:val="22"/>
          <w:szCs w:val="22"/>
        </w:rPr>
        <w:t>voluit</w:t>
      </w:r>
      <w:proofErr w:type="spellEnd"/>
      <w:r w:rsidRPr="00E40FA0">
        <w:rPr>
          <w:rFonts w:ascii="Times New Roman" w:hAnsi="Times New Roman" w:cs="Times New Roman"/>
          <w:sz w:val="22"/>
          <w:szCs w:val="22"/>
        </w:rPr>
        <w:t>. [„Když náš pán a učitel Ježíš Kristus říká: čiňte pokání atd., pak chce, aby celý život věřícího byl pokáním.“]</w:t>
      </w:r>
    </w:p>
    <w:p w14:paraId="31191F77" w14:textId="77777777" w:rsidR="009B0D36" w:rsidRPr="00E40FA0" w:rsidRDefault="009B0D36" w:rsidP="009B0D36">
      <w:pPr>
        <w:jc w:val="both"/>
        <w:rPr>
          <w:rFonts w:ascii="Times New Roman" w:hAnsi="Times New Roman" w:cs="Times New Roman"/>
          <w:sz w:val="22"/>
          <w:szCs w:val="22"/>
        </w:rPr>
      </w:pPr>
    </w:p>
    <w:p w14:paraId="2BD8D5E6" w14:textId="42ABA84B"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 xml:space="preserve">Jádrem sporu o odpustky je </w:t>
      </w:r>
      <w:proofErr w:type="spellStart"/>
      <w:r w:rsidRPr="00E40FA0">
        <w:rPr>
          <w:rFonts w:ascii="Times New Roman" w:hAnsi="Times New Roman" w:cs="Times New Roman"/>
          <w:sz w:val="22"/>
          <w:szCs w:val="22"/>
        </w:rPr>
        <w:t>Lutherova</w:t>
      </w:r>
      <w:proofErr w:type="spellEnd"/>
      <w:r w:rsidRPr="00E40FA0">
        <w:rPr>
          <w:rFonts w:ascii="Times New Roman" w:hAnsi="Times New Roman" w:cs="Times New Roman"/>
          <w:sz w:val="22"/>
          <w:szCs w:val="22"/>
        </w:rPr>
        <w:t xml:space="preserve"> 58. teze: „Pokladem církve, z něhož papež rozdílí odpustky</w:t>
      </w:r>
      <w:r w:rsidR="00BA6DF3">
        <w:rPr>
          <w:rFonts w:ascii="Times New Roman" w:hAnsi="Times New Roman" w:cs="Times New Roman"/>
          <w:sz w:val="22"/>
          <w:szCs w:val="22"/>
        </w:rPr>
        <w:t>,</w:t>
      </w:r>
      <w:r w:rsidRPr="00E40FA0">
        <w:rPr>
          <w:rFonts w:ascii="Times New Roman" w:hAnsi="Times New Roman" w:cs="Times New Roman"/>
          <w:sz w:val="22"/>
          <w:szCs w:val="22"/>
        </w:rPr>
        <w:t xml:space="preserve"> nejsou ani zásluhy Kristovy a svatých, protože ty působí neustále, bez papežova přičinění, ani minulost vnitřního člověka.“</w:t>
      </w:r>
    </w:p>
    <w:p w14:paraId="38929ED7" w14:textId="77777777" w:rsidR="009B0D36" w:rsidRPr="00E40FA0" w:rsidRDefault="009B0D36" w:rsidP="009B0D36">
      <w:pPr>
        <w:jc w:val="both"/>
        <w:rPr>
          <w:rFonts w:ascii="Times New Roman" w:hAnsi="Times New Roman" w:cs="Times New Roman"/>
          <w:sz w:val="22"/>
          <w:szCs w:val="22"/>
        </w:rPr>
      </w:pPr>
    </w:p>
    <w:p w14:paraId="6BE4601D" w14:textId="23AAC778"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 xml:space="preserve">Podstatné je, že Luther útočí jak na nauku, tak na praxi, což vyložil ve svých 95 tezí </w:t>
      </w:r>
      <w:proofErr w:type="spellStart"/>
      <w:r w:rsidRPr="00E40FA0">
        <w:rPr>
          <w:rFonts w:ascii="Times New Roman" w:hAnsi="Times New Roman" w:cs="Times New Roman"/>
          <w:i/>
          <w:sz w:val="22"/>
          <w:szCs w:val="22"/>
        </w:rPr>
        <w:t>Disputatio</w:t>
      </w:r>
      <w:proofErr w:type="spellEnd"/>
      <w:r w:rsidRPr="00E40FA0">
        <w:rPr>
          <w:rFonts w:ascii="Times New Roman" w:hAnsi="Times New Roman" w:cs="Times New Roman"/>
          <w:i/>
          <w:sz w:val="22"/>
          <w:szCs w:val="22"/>
        </w:rPr>
        <w:t xml:space="preserve"> pro </w:t>
      </w:r>
      <w:proofErr w:type="spellStart"/>
      <w:r w:rsidRPr="00E40FA0">
        <w:rPr>
          <w:rFonts w:ascii="Times New Roman" w:hAnsi="Times New Roman" w:cs="Times New Roman"/>
          <w:i/>
          <w:sz w:val="22"/>
          <w:szCs w:val="22"/>
        </w:rPr>
        <w:t>declaratione</w:t>
      </w:r>
      <w:proofErr w:type="spellEnd"/>
      <w:r w:rsidRPr="00E40FA0">
        <w:rPr>
          <w:rFonts w:ascii="Times New Roman" w:hAnsi="Times New Roman" w:cs="Times New Roman"/>
          <w:i/>
          <w:sz w:val="22"/>
          <w:szCs w:val="22"/>
        </w:rPr>
        <w:t xml:space="preserve"> </w:t>
      </w:r>
      <w:proofErr w:type="spellStart"/>
      <w:r w:rsidRPr="00E40FA0">
        <w:rPr>
          <w:rFonts w:ascii="Times New Roman" w:hAnsi="Times New Roman" w:cs="Times New Roman"/>
          <w:i/>
          <w:sz w:val="22"/>
          <w:szCs w:val="22"/>
        </w:rPr>
        <w:t>virtutis</w:t>
      </w:r>
      <w:proofErr w:type="spellEnd"/>
      <w:r w:rsidRPr="00E40FA0">
        <w:rPr>
          <w:rFonts w:ascii="Times New Roman" w:hAnsi="Times New Roman" w:cs="Times New Roman"/>
          <w:i/>
          <w:sz w:val="22"/>
          <w:szCs w:val="22"/>
        </w:rPr>
        <w:t xml:space="preserve"> </w:t>
      </w:r>
      <w:proofErr w:type="spellStart"/>
      <w:r w:rsidRPr="00E40FA0">
        <w:rPr>
          <w:rFonts w:ascii="Times New Roman" w:hAnsi="Times New Roman" w:cs="Times New Roman"/>
          <w:i/>
          <w:sz w:val="22"/>
          <w:szCs w:val="22"/>
        </w:rPr>
        <w:t>indulgentiarum</w:t>
      </w:r>
      <w:proofErr w:type="spellEnd"/>
      <w:r w:rsidRPr="00E40FA0">
        <w:rPr>
          <w:rFonts w:ascii="Times New Roman" w:hAnsi="Times New Roman" w:cs="Times New Roman"/>
          <w:sz w:val="22"/>
          <w:szCs w:val="22"/>
        </w:rPr>
        <w:t xml:space="preserve"> z roku 1517. Proslavil se pak tím, že 31. 10. 1517 </w:t>
      </w:r>
      <w:r w:rsidR="00257A9F" w:rsidRPr="00E40FA0">
        <w:rPr>
          <w:rFonts w:ascii="Times New Roman" w:hAnsi="Times New Roman" w:cs="Times New Roman"/>
          <w:sz w:val="22"/>
          <w:szCs w:val="22"/>
        </w:rPr>
        <w:t xml:space="preserve">podle legendy </w:t>
      </w:r>
      <w:r w:rsidRPr="00E40FA0">
        <w:rPr>
          <w:rFonts w:ascii="Times New Roman" w:hAnsi="Times New Roman" w:cs="Times New Roman"/>
          <w:sz w:val="22"/>
          <w:szCs w:val="22"/>
        </w:rPr>
        <w:lastRenderedPageBreak/>
        <w:t>připevnil</w:t>
      </w:r>
      <w:r w:rsidR="00BA6DF3">
        <w:rPr>
          <w:rFonts w:ascii="Times New Roman" w:hAnsi="Times New Roman" w:cs="Times New Roman"/>
          <w:sz w:val="22"/>
          <w:szCs w:val="22"/>
        </w:rPr>
        <w:t xml:space="preserve"> své</w:t>
      </w:r>
      <w:r w:rsidRPr="00E40FA0">
        <w:rPr>
          <w:rFonts w:ascii="Times New Roman" w:hAnsi="Times New Roman" w:cs="Times New Roman"/>
          <w:sz w:val="22"/>
          <w:szCs w:val="22"/>
        </w:rPr>
        <w:t xml:space="preserve"> teze na kostelní bránu univerzitního kostela ve </w:t>
      </w:r>
      <w:proofErr w:type="spellStart"/>
      <w:r w:rsidRPr="00E40FA0">
        <w:rPr>
          <w:rFonts w:ascii="Times New Roman" w:hAnsi="Times New Roman" w:cs="Times New Roman"/>
          <w:sz w:val="22"/>
          <w:szCs w:val="22"/>
        </w:rPr>
        <w:t>Wittenbergu</w:t>
      </w:r>
      <w:proofErr w:type="spellEnd"/>
      <w:r w:rsidRPr="00E40FA0">
        <w:rPr>
          <w:rFonts w:ascii="Times New Roman" w:hAnsi="Times New Roman" w:cs="Times New Roman"/>
          <w:sz w:val="22"/>
          <w:szCs w:val="22"/>
        </w:rPr>
        <w:t>.</w:t>
      </w:r>
      <w:r w:rsidR="00257A9F" w:rsidRPr="00E40FA0">
        <w:rPr>
          <w:rFonts w:ascii="Times New Roman" w:hAnsi="Times New Roman" w:cs="Times New Roman"/>
          <w:sz w:val="22"/>
          <w:szCs w:val="22"/>
        </w:rPr>
        <w:t xml:space="preserve"> Skutečnost je ale pa</w:t>
      </w:r>
      <w:r w:rsidR="00BA6DF3">
        <w:rPr>
          <w:rFonts w:ascii="Times New Roman" w:hAnsi="Times New Roman" w:cs="Times New Roman"/>
          <w:sz w:val="22"/>
          <w:szCs w:val="22"/>
        </w:rPr>
        <w:t>trně prozaičtější a Luther své t</w:t>
      </w:r>
      <w:r w:rsidR="00257A9F" w:rsidRPr="00E40FA0">
        <w:rPr>
          <w:rFonts w:ascii="Times New Roman" w:hAnsi="Times New Roman" w:cs="Times New Roman"/>
          <w:sz w:val="22"/>
          <w:szCs w:val="22"/>
        </w:rPr>
        <w:t xml:space="preserve">eze </w:t>
      </w:r>
      <w:r w:rsidR="00BA6DF3">
        <w:rPr>
          <w:rFonts w:ascii="Times New Roman" w:hAnsi="Times New Roman" w:cs="Times New Roman"/>
          <w:sz w:val="22"/>
          <w:szCs w:val="22"/>
        </w:rPr>
        <w:t>zaslal arcibiskupovi Albrechtovi</w:t>
      </w:r>
      <w:r w:rsidR="00257A9F" w:rsidRPr="00E40FA0">
        <w:rPr>
          <w:rFonts w:ascii="Times New Roman" w:hAnsi="Times New Roman" w:cs="Times New Roman"/>
          <w:sz w:val="22"/>
          <w:szCs w:val="22"/>
        </w:rPr>
        <w:t>, tehdejšímu nejvýše postavenému cír</w:t>
      </w:r>
      <w:r w:rsidR="00BA6DF3">
        <w:rPr>
          <w:rFonts w:ascii="Times New Roman" w:hAnsi="Times New Roman" w:cs="Times New Roman"/>
          <w:sz w:val="22"/>
          <w:szCs w:val="22"/>
        </w:rPr>
        <w:t>kevnímu hodnostáři v Německu – t</w:t>
      </w:r>
      <w:r w:rsidR="00257A9F" w:rsidRPr="00E40FA0">
        <w:rPr>
          <w:rFonts w:ascii="Times New Roman" w:hAnsi="Times New Roman" w:cs="Times New Roman"/>
          <w:sz w:val="22"/>
          <w:szCs w:val="22"/>
        </w:rPr>
        <w:t>eze se nicméně rozšířily po celém Německu rychlostí blesku.</w:t>
      </w:r>
      <w:r w:rsidRPr="00E40FA0">
        <w:rPr>
          <w:rFonts w:ascii="Times New Roman" w:hAnsi="Times New Roman" w:cs="Times New Roman"/>
          <w:sz w:val="22"/>
          <w:szCs w:val="22"/>
        </w:rPr>
        <w:t xml:space="preserve"> V roce 1518 vydal zevrubné latinsky psané pojednání a k tomu i publicistický text </w:t>
      </w:r>
      <w:r w:rsidRPr="00E40FA0">
        <w:rPr>
          <w:rFonts w:ascii="Times New Roman" w:hAnsi="Times New Roman" w:cs="Times New Roman"/>
          <w:i/>
          <w:sz w:val="22"/>
          <w:szCs w:val="22"/>
        </w:rPr>
        <w:t xml:space="preserve">Sermon von </w:t>
      </w:r>
      <w:proofErr w:type="spellStart"/>
      <w:r w:rsidRPr="00E40FA0">
        <w:rPr>
          <w:rFonts w:ascii="Times New Roman" w:hAnsi="Times New Roman" w:cs="Times New Roman"/>
          <w:i/>
          <w:sz w:val="22"/>
          <w:szCs w:val="22"/>
        </w:rPr>
        <w:t>Ablaß</w:t>
      </w:r>
      <w:proofErr w:type="spellEnd"/>
      <w:r w:rsidRPr="00E40FA0">
        <w:rPr>
          <w:rFonts w:ascii="Times New Roman" w:hAnsi="Times New Roman" w:cs="Times New Roman"/>
          <w:i/>
          <w:sz w:val="22"/>
          <w:szCs w:val="22"/>
        </w:rPr>
        <w:t xml:space="preserve"> </w:t>
      </w:r>
      <w:proofErr w:type="spellStart"/>
      <w:r w:rsidRPr="00E40FA0">
        <w:rPr>
          <w:rFonts w:ascii="Times New Roman" w:hAnsi="Times New Roman" w:cs="Times New Roman"/>
          <w:i/>
          <w:sz w:val="22"/>
          <w:szCs w:val="22"/>
        </w:rPr>
        <w:t>und</w:t>
      </w:r>
      <w:proofErr w:type="spellEnd"/>
      <w:r w:rsidRPr="00E40FA0">
        <w:rPr>
          <w:rFonts w:ascii="Times New Roman" w:hAnsi="Times New Roman" w:cs="Times New Roman"/>
          <w:i/>
          <w:sz w:val="22"/>
          <w:szCs w:val="22"/>
        </w:rPr>
        <w:t xml:space="preserve"> </w:t>
      </w:r>
      <w:proofErr w:type="spellStart"/>
      <w:r w:rsidRPr="00E40FA0">
        <w:rPr>
          <w:rFonts w:ascii="Times New Roman" w:hAnsi="Times New Roman" w:cs="Times New Roman"/>
          <w:i/>
          <w:sz w:val="22"/>
          <w:szCs w:val="22"/>
        </w:rPr>
        <w:t>Gnade</w:t>
      </w:r>
      <w:proofErr w:type="spellEnd"/>
      <w:r w:rsidRPr="00E40FA0">
        <w:rPr>
          <w:rFonts w:ascii="Times New Roman" w:hAnsi="Times New Roman" w:cs="Times New Roman"/>
          <w:sz w:val="22"/>
          <w:szCs w:val="22"/>
        </w:rPr>
        <w:t xml:space="preserve">, který měl široký dopad na veřejnost. Přes noc se stal Luther </w:t>
      </w:r>
      <w:r w:rsidR="00A772A9" w:rsidRPr="00E40FA0">
        <w:rPr>
          <w:rFonts w:ascii="Times New Roman" w:hAnsi="Times New Roman" w:cs="Times New Roman"/>
          <w:sz w:val="22"/>
          <w:szCs w:val="22"/>
        </w:rPr>
        <w:t xml:space="preserve">slavným a ve svých čtyřiatřiceti letech rozpoutal </w:t>
      </w:r>
      <w:r w:rsidR="00A772A9" w:rsidRPr="00BA6DF3">
        <w:rPr>
          <w:rFonts w:ascii="Times New Roman" w:hAnsi="Times New Roman" w:cs="Times New Roman"/>
          <w:b/>
          <w:sz w:val="22"/>
          <w:szCs w:val="22"/>
        </w:rPr>
        <w:t>dosud nevídanou revoluci</w:t>
      </w:r>
      <w:r w:rsidR="00A772A9" w:rsidRPr="00E40FA0">
        <w:rPr>
          <w:rFonts w:ascii="Times New Roman" w:hAnsi="Times New Roman" w:cs="Times New Roman"/>
          <w:sz w:val="22"/>
          <w:szCs w:val="22"/>
        </w:rPr>
        <w:t xml:space="preserve">, která je mnohdy považována za počátek sekularizačního procesu – </w:t>
      </w:r>
      <w:r w:rsidR="00A772A9" w:rsidRPr="00BA6DF3">
        <w:rPr>
          <w:rFonts w:ascii="Times New Roman" w:hAnsi="Times New Roman" w:cs="Times New Roman"/>
          <w:b/>
          <w:sz w:val="22"/>
          <w:szCs w:val="22"/>
        </w:rPr>
        <w:t>podnítila totiž zpochybňování autorit, a to jak náboženských, tak politických</w:t>
      </w:r>
      <w:r w:rsidR="00A772A9" w:rsidRPr="00E40FA0">
        <w:rPr>
          <w:rFonts w:ascii="Times New Roman" w:hAnsi="Times New Roman" w:cs="Times New Roman"/>
          <w:sz w:val="22"/>
          <w:szCs w:val="22"/>
        </w:rPr>
        <w:t xml:space="preserve">. </w:t>
      </w:r>
    </w:p>
    <w:p w14:paraId="334839B6" w14:textId="77777777" w:rsidR="009B0D36" w:rsidRPr="00E40FA0" w:rsidRDefault="009B0D36" w:rsidP="009B0D36">
      <w:pPr>
        <w:jc w:val="both"/>
        <w:rPr>
          <w:rFonts w:ascii="Times New Roman" w:hAnsi="Times New Roman" w:cs="Times New Roman"/>
          <w:sz w:val="22"/>
          <w:szCs w:val="22"/>
        </w:rPr>
      </w:pPr>
    </w:p>
    <w:p w14:paraId="74DADAA6" w14:textId="77777777"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 xml:space="preserve">Tři kontroverze vedly k vycizelování </w:t>
      </w:r>
      <w:proofErr w:type="spellStart"/>
      <w:r w:rsidRPr="00E40FA0">
        <w:rPr>
          <w:rFonts w:ascii="Times New Roman" w:hAnsi="Times New Roman" w:cs="Times New Roman"/>
          <w:sz w:val="22"/>
          <w:szCs w:val="22"/>
        </w:rPr>
        <w:t>Lutherova</w:t>
      </w:r>
      <w:proofErr w:type="spellEnd"/>
      <w:r w:rsidRPr="00E40FA0">
        <w:rPr>
          <w:rFonts w:ascii="Times New Roman" w:hAnsi="Times New Roman" w:cs="Times New Roman"/>
          <w:sz w:val="22"/>
          <w:szCs w:val="22"/>
        </w:rPr>
        <w:t xml:space="preserve"> stanoviska. </w:t>
      </w:r>
    </w:p>
    <w:p w14:paraId="0B0302DA" w14:textId="77777777" w:rsidR="009B0D36" w:rsidRPr="00E40FA0" w:rsidRDefault="009B0D36" w:rsidP="009B0D36">
      <w:pPr>
        <w:jc w:val="both"/>
        <w:rPr>
          <w:rFonts w:ascii="Times New Roman" w:hAnsi="Times New Roman" w:cs="Times New Roman"/>
          <w:sz w:val="22"/>
          <w:szCs w:val="22"/>
        </w:rPr>
      </w:pPr>
    </w:p>
    <w:p w14:paraId="0D911215" w14:textId="77777777"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 xml:space="preserve">1. Konflikt s římským kurýrním </w:t>
      </w:r>
      <w:proofErr w:type="spellStart"/>
      <w:r w:rsidRPr="00E40FA0">
        <w:rPr>
          <w:rFonts w:ascii="Times New Roman" w:hAnsi="Times New Roman" w:cs="Times New Roman"/>
          <w:sz w:val="22"/>
          <w:szCs w:val="22"/>
        </w:rPr>
        <w:t>theologem</w:t>
      </w:r>
      <w:proofErr w:type="spellEnd"/>
      <w:r w:rsidRPr="00E40FA0">
        <w:rPr>
          <w:rFonts w:ascii="Times New Roman" w:hAnsi="Times New Roman" w:cs="Times New Roman"/>
          <w:sz w:val="22"/>
          <w:szCs w:val="22"/>
        </w:rPr>
        <w:t xml:space="preserve"> </w:t>
      </w:r>
      <w:proofErr w:type="spellStart"/>
      <w:r w:rsidRPr="00BA6DF3">
        <w:rPr>
          <w:rFonts w:ascii="Times New Roman" w:hAnsi="Times New Roman" w:cs="Times New Roman"/>
          <w:b/>
          <w:sz w:val="22"/>
          <w:szCs w:val="22"/>
        </w:rPr>
        <w:t>Silvesterem</w:t>
      </w:r>
      <w:proofErr w:type="spellEnd"/>
      <w:r w:rsidRPr="00BA6DF3">
        <w:rPr>
          <w:rFonts w:ascii="Times New Roman" w:hAnsi="Times New Roman" w:cs="Times New Roman"/>
          <w:b/>
          <w:sz w:val="22"/>
          <w:szCs w:val="22"/>
        </w:rPr>
        <w:t xml:space="preserve"> </w:t>
      </w:r>
      <w:proofErr w:type="spellStart"/>
      <w:r w:rsidRPr="00BA6DF3">
        <w:rPr>
          <w:rFonts w:ascii="Times New Roman" w:hAnsi="Times New Roman" w:cs="Times New Roman"/>
          <w:b/>
          <w:sz w:val="22"/>
          <w:szCs w:val="22"/>
        </w:rPr>
        <w:t>Mazzolinim</w:t>
      </w:r>
      <w:proofErr w:type="spellEnd"/>
      <w:r w:rsidRPr="00E40FA0">
        <w:rPr>
          <w:rFonts w:ascii="Times New Roman" w:hAnsi="Times New Roman" w:cs="Times New Roman"/>
          <w:sz w:val="22"/>
          <w:szCs w:val="22"/>
        </w:rPr>
        <w:t xml:space="preserve">, který zastával papežskou neomylnost, a </w:t>
      </w:r>
      <w:r w:rsidRPr="00E40FA0">
        <w:rPr>
          <w:rFonts w:ascii="Times New Roman" w:hAnsi="Times New Roman" w:cs="Times New Roman"/>
          <w:b/>
          <w:sz w:val="22"/>
          <w:szCs w:val="22"/>
        </w:rPr>
        <w:t>vtáhl tím do centra papežovu roli</w:t>
      </w:r>
      <w:r w:rsidRPr="00E40FA0">
        <w:rPr>
          <w:rFonts w:ascii="Times New Roman" w:hAnsi="Times New Roman" w:cs="Times New Roman"/>
          <w:sz w:val="22"/>
          <w:szCs w:val="22"/>
        </w:rPr>
        <w:t xml:space="preserve">. </w:t>
      </w:r>
    </w:p>
    <w:p w14:paraId="116F5B8A" w14:textId="77777777" w:rsidR="009B0D36" w:rsidRPr="00E40FA0" w:rsidRDefault="009B0D36" w:rsidP="009B0D36">
      <w:pPr>
        <w:jc w:val="both"/>
        <w:rPr>
          <w:rFonts w:ascii="Times New Roman" w:hAnsi="Times New Roman" w:cs="Times New Roman"/>
          <w:sz w:val="22"/>
          <w:szCs w:val="22"/>
        </w:rPr>
      </w:pPr>
    </w:p>
    <w:p w14:paraId="7817818A" w14:textId="77777777"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 xml:space="preserve">2. Lutherův výslech před kardinálem-legátem a tomistou </w:t>
      </w:r>
      <w:r w:rsidRPr="00E40FA0">
        <w:rPr>
          <w:rFonts w:ascii="Times New Roman" w:hAnsi="Times New Roman" w:cs="Times New Roman"/>
          <w:b/>
          <w:sz w:val="22"/>
          <w:szCs w:val="22"/>
        </w:rPr>
        <w:t>Kajetánem</w:t>
      </w:r>
      <w:r w:rsidRPr="00E40FA0">
        <w:rPr>
          <w:rFonts w:ascii="Times New Roman" w:hAnsi="Times New Roman" w:cs="Times New Roman"/>
          <w:sz w:val="22"/>
          <w:szCs w:val="22"/>
        </w:rPr>
        <w:t xml:space="preserve"> v rámci </w:t>
      </w:r>
      <w:r w:rsidRPr="00E40FA0">
        <w:rPr>
          <w:rFonts w:ascii="Times New Roman" w:hAnsi="Times New Roman" w:cs="Times New Roman"/>
          <w:b/>
          <w:sz w:val="22"/>
          <w:szCs w:val="22"/>
        </w:rPr>
        <w:t>Augsburského říšského sněmu ve dnech 12–14. 11. 1518</w:t>
      </w:r>
      <w:r w:rsidRPr="00E40FA0">
        <w:rPr>
          <w:rFonts w:ascii="Times New Roman" w:hAnsi="Times New Roman" w:cs="Times New Roman"/>
          <w:sz w:val="22"/>
          <w:szCs w:val="22"/>
        </w:rPr>
        <w:t xml:space="preserve">, kde měl Luther theologicky vysvětlit své stanovisko. V rozhovoru s Lutherem Kajetán formuluje slavný výrok: </w:t>
      </w:r>
      <w:r w:rsidRPr="00E40FA0">
        <w:rPr>
          <w:rFonts w:ascii="Times New Roman" w:hAnsi="Times New Roman" w:cs="Times New Roman"/>
          <w:b/>
          <w:sz w:val="22"/>
          <w:szCs w:val="22"/>
        </w:rPr>
        <w:t xml:space="preserve">„To znamená vybudovat novou církev.“ </w:t>
      </w:r>
      <w:r w:rsidRPr="00E40FA0">
        <w:rPr>
          <w:rFonts w:ascii="Times New Roman" w:hAnsi="Times New Roman" w:cs="Times New Roman"/>
          <w:sz w:val="22"/>
          <w:szCs w:val="22"/>
        </w:rPr>
        <w:t xml:space="preserve">Kajetán zjevně usiloval o to, aby byl Luther obžalován z hereze a byl předán do Říma, kde by byl upálen na hranici. To se ale ukázalo jako neprůchozí díky ochraně </w:t>
      </w:r>
      <w:proofErr w:type="spellStart"/>
      <w:r w:rsidRPr="00E40FA0">
        <w:rPr>
          <w:rFonts w:ascii="Times New Roman" w:hAnsi="Times New Roman" w:cs="Times New Roman"/>
          <w:sz w:val="22"/>
          <w:szCs w:val="22"/>
        </w:rPr>
        <w:t>Lutherova</w:t>
      </w:r>
      <w:proofErr w:type="spellEnd"/>
      <w:r w:rsidRPr="00E40FA0">
        <w:rPr>
          <w:rFonts w:ascii="Times New Roman" w:hAnsi="Times New Roman" w:cs="Times New Roman"/>
          <w:sz w:val="22"/>
          <w:szCs w:val="22"/>
        </w:rPr>
        <w:t xml:space="preserve"> zeměpána kurfiřta </w:t>
      </w:r>
      <w:r w:rsidRPr="00E40FA0">
        <w:rPr>
          <w:rFonts w:ascii="Times New Roman" w:hAnsi="Times New Roman" w:cs="Times New Roman"/>
          <w:b/>
          <w:sz w:val="22"/>
          <w:szCs w:val="22"/>
        </w:rPr>
        <w:t>Friedricha Moudrého</w:t>
      </w:r>
      <w:r w:rsidRPr="00E40FA0">
        <w:rPr>
          <w:rFonts w:ascii="Times New Roman" w:hAnsi="Times New Roman" w:cs="Times New Roman"/>
          <w:sz w:val="22"/>
          <w:szCs w:val="22"/>
        </w:rPr>
        <w:t xml:space="preserve">. Byl tedy zahájen pokus o to, aby Luther své teze odvolal. </w:t>
      </w:r>
    </w:p>
    <w:p w14:paraId="38D1851E" w14:textId="77777777" w:rsidR="009B0D36" w:rsidRPr="00E40FA0" w:rsidRDefault="009B0D36" w:rsidP="009B0D36">
      <w:pPr>
        <w:jc w:val="both"/>
        <w:rPr>
          <w:rFonts w:ascii="Times New Roman" w:hAnsi="Times New Roman" w:cs="Times New Roman"/>
          <w:sz w:val="22"/>
          <w:szCs w:val="22"/>
        </w:rPr>
      </w:pPr>
    </w:p>
    <w:p w14:paraId="58EC9EA6" w14:textId="2D654EEF" w:rsidR="009B0D36" w:rsidRDefault="00731779" w:rsidP="00BA6DF3">
      <w:pPr>
        <w:jc w:val="both"/>
        <w:rPr>
          <w:rFonts w:ascii="Times New Roman" w:hAnsi="Times New Roman" w:cs="Times New Roman"/>
          <w:sz w:val="22"/>
          <w:szCs w:val="22"/>
        </w:rPr>
      </w:pPr>
      <w:r>
        <w:rPr>
          <w:rFonts w:ascii="Times New Roman" w:hAnsi="Times New Roman" w:cs="Times New Roman"/>
          <w:b/>
          <w:sz w:val="22"/>
          <w:szCs w:val="22"/>
        </w:rPr>
        <w:t xml:space="preserve">Otázka božích pokladů: </w:t>
      </w:r>
      <w:proofErr w:type="spellStart"/>
      <w:r w:rsidR="009B0D36" w:rsidRPr="00E40FA0">
        <w:rPr>
          <w:rFonts w:ascii="Times New Roman" w:hAnsi="Times New Roman" w:cs="Times New Roman"/>
          <w:sz w:val="22"/>
          <w:szCs w:val="22"/>
        </w:rPr>
        <w:t>Mt</w:t>
      </w:r>
      <w:proofErr w:type="spellEnd"/>
      <w:r w:rsidR="009B0D36" w:rsidRPr="00E40FA0">
        <w:rPr>
          <w:rFonts w:ascii="Times New Roman" w:hAnsi="Times New Roman" w:cs="Times New Roman"/>
          <w:sz w:val="22"/>
          <w:szCs w:val="22"/>
        </w:rPr>
        <w:t xml:space="preserve"> 13,44: „</w:t>
      </w:r>
      <w:r w:rsidR="009B0D36" w:rsidRPr="00BA6DF3">
        <w:rPr>
          <w:rFonts w:ascii="Times New Roman" w:hAnsi="Times New Roman" w:cs="Times New Roman"/>
          <w:b/>
          <w:sz w:val="22"/>
          <w:szCs w:val="22"/>
        </w:rPr>
        <w:t>Království nebeské je jako poklad</w:t>
      </w:r>
      <w:r w:rsidR="009B0D36" w:rsidRPr="00E40FA0">
        <w:rPr>
          <w:rFonts w:ascii="Times New Roman" w:hAnsi="Times New Roman" w:cs="Times New Roman"/>
          <w:sz w:val="22"/>
          <w:szCs w:val="22"/>
        </w:rPr>
        <w:t xml:space="preserve"> ukrytý v poli, který někdo najde a skryje; z radosti nad tím jde, prodá všecko, co má, a koupí to pole. Anebo je království nebeské, jako když obchodník, který kupuje krásné perly, objeví jednu drahocennou perlu; jde, prodá všecko, co má, a koupí ji. Anebo je království nebeské jako síť, která se spustí do moře a zahrne všecko možné; když je plná, vytáhnou ji na břeh, sednou, a co je dobré, vybírají do nádob, co je špatné, vyhazují ven. Tak bude i při skonání věku: vyjdou andělé, oddělí zlé od spravedlivých a hodí je do ohnivé pece; tam bude pláč a skřípění zubů.“</w:t>
      </w:r>
    </w:p>
    <w:p w14:paraId="65814F68" w14:textId="77777777" w:rsidR="00BA6DF3" w:rsidRPr="00E40FA0" w:rsidRDefault="00BA6DF3" w:rsidP="00BA6DF3">
      <w:pPr>
        <w:jc w:val="both"/>
        <w:rPr>
          <w:rFonts w:ascii="Times New Roman" w:hAnsi="Times New Roman" w:cs="Times New Roman"/>
          <w:sz w:val="22"/>
          <w:szCs w:val="22"/>
        </w:rPr>
      </w:pPr>
    </w:p>
    <w:p w14:paraId="088F1C7A" w14:textId="31C9899B"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Kajetán interpretuje po</w:t>
      </w:r>
      <w:r w:rsidR="00BA6DF3">
        <w:rPr>
          <w:rFonts w:ascii="Times New Roman" w:hAnsi="Times New Roman" w:cs="Times New Roman"/>
          <w:sz w:val="22"/>
          <w:szCs w:val="22"/>
        </w:rPr>
        <w:t>dobenství následovně: Bůh s</w:t>
      </w:r>
      <w:r w:rsidRPr="00E40FA0">
        <w:rPr>
          <w:rFonts w:ascii="Times New Roman" w:hAnsi="Times New Roman" w:cs="Times New Roman"/>
          <w:sz w:val="22"/>
          <w:szCs w:val="22"/>
        </w:rPr>
        <w:t>ložil tento poklad skrze blahoslaveného Petra, klíčníka nebes a jeho nástupce</w:t>
      </w:r>
      <w:r w:rsidR="00BA6DF3">
        <w:rPr>
          <w:rFonts w:ascii="Times New Roman" w:hAnsi="Times New Roman" w:cs="Times New Roman"/>
          <w:sz w:val="22"/>
          <w:szCs w:val="22"/>
        </w:rPr>
        <w:t xml:space="preserve"> do rukou církve, aby z něho věřícím rozdílela</w:t>
      </w:r>
      <w:r w:rsidRPr="00E40FA0">
        <w:rPr>
          <w:rFonts w:ascii="Times New Roman" w:hAnsi="Times New Roman" w:cs="Times New Roman"/>
          <w:sz w:val="22"/>
          <w:szCs w:val="22"/>
        </w:rPr>
        <w:t xml:space="preserve"> ke spáse a podle vlastních a rozumných důvodu.</w:t>
      </w:r>
      <w:r w:rsidR="00BA6DF3">
        <w:rPr>
          <w:rFonts w:ascii="Times New Roman" w:hAnsi="Times New Roman" w:cs="Times New Roman"/>
          <w:sz w:val="22"/>
          <w:szCs w:val="22"/>
        </w:rPr>
        <w:t xml:space="preserve"> To byla rovněž oficiální interpretace papežského stolce a písmo</w:t>
      </w:r>
      <w:r w:rsidRPr="00E40FA0">
        <w:rPr>
          <w:rFonts w:ascii="Times New Roman" w:hAnsi="Times New Roman" w:cs="Times New Roman"/>
          <w:sz w:val="22"/>
          <w:szCs w:val="22"/>
        </w:rPr>
        <w:t xml:space="preserve"> </w:t>
      </w:r>
      <w:r w:rsidRPr="00E40FA0">
        <w:rPr>
          <w:rFonts w:ascii="Times New Roman" w:hAnsi="Times New Roman" w:cs="Times New Roman"/>
          <w:b/>
          <w:sz w:val="22"/>
          <w:szCs w:val="22"/>
        </w:rPr>
        <w:t>musí být interpretováno papežem</w:t>
      </w:r>
      <w:r w:rsidRPr="00E40FA0">
        <w:rPr>
          <w:rFonts w:ascii="Times New Roman" w:hAnsi="Times New Roman" w:cs="Times New Roman"/>
          <w:sz w:val="22"/>
          <w:szCs w:val="22"/>
        </w:rPr>
        <w:t>.</w:t>
      </w:r>
    </w:p>
    <w:p w14:paraId="75442373" w14:textId="77777777" w:rsidR="009B0D36" w:rsidRPr="00E40FA0" w:rsidRDefault="009B0D36" w:rsidP="009B0D36">
      <w:pPr>
        <w:jc w:val="both"/>
        <w:rPr>
          <w:rFonts w:ascii="Times New Roman" w:hAnsi="Times New Roman" w:cs="Times New Roman"/>
          <w:sz w:val="22"/>
          <w:szCs w:val="22"/>
        </w:rPr>
      </w:pPr>
    </w:p>
    <w:p w14:paraId="5210D648" w14:textId="45F2EFD5"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3</w:t>
      </w:r>
      <w:bookmarkStart w:id="0" w:name="_GoBack"/>
      <w:bookmarkEnd w:id="0"/>
      <w:r w:rsidRPr="00E40FA0">
        <w:rPr>
          <w:rFonts w:ascii="Times New Roman" w:hAnsi="Times New Roman" w:cs="Times New Roman"/>
          <w:sz w:val="22"/>
          <w:szCs w:val="22"/>
        </w:rPr>
        <w:t xml:space="preserve">. V publicistické při s profesorem theologie </w:t>
      </w:r>
      <w:r w:rsidRPr="00E40FA0">
        <w:rPr>
          <w:rFonts w:ascii="Times New Roman" w:hAnsi="Times New Roman" w:cs="Times New Roman"/>
          <w:b/>
          <w:sz w:val="22"/>
          <w:szCs w:val="22"/>
        </w:rPr>
        <w:t xml:space="preserve">Johannem </w:t>
      </w:r>
      <w:proofErr w:type="spellStart"/>
      <w:r w:rsidRPr="00E40FA0">
        <w:rPr>
          <w:rFonts w:ascii="Times New Roman" w:hAnsi="Times New Roman" w:cs="Times New Roman"/>
          <w:b/>
          <w:sz w:val="22"/>
          <w:szCs w:val="22"/>
        </w:rPr>
        <w:t>Eckem</w:t>
      </w:r>
      <w:proofErr w:type="spellEnd"/>
      <w:r w:rsidRPr="00E40FA0">
        <w:rPr>
          <w:rFonts w:ascii="Times New Roman" w:hAnsi="Times New Roman" w:cs="Times New Roman"/>
          <w:sz w:val="22"/>
          <w:szCs w:val="22"/>
        </w:rPr>
        <w:t xml:space="preserve"> odmítá Luther papežský primát v otázce boží spravedlnosti, odmítá rovněž hierarchickou přednost biskupů vzhledem ke kněžím a popírá nenapadnutelnou autoritu koncilů. Jen Bible má </w:t>
      </w:r>
      <w:r w:rsidR="00BA6DF3">
        <w:rPr>
          <w:rFonts w:ascii="Times New Roman" w:hAnsi="Times New Roman" w:cs="Times New Roman"/>
          <w:sz w:val="22"/>
          <w:szCs w:val="22"/>
        </w:rPr>
        <w:t>nezpochybnitelnou</w:t>
      </w:r>
      <w:r w:rsidRPr="00E40FA0">
        <w:rPr>
          <w:rFonts w:ascii="Times New Roman" w:hAnsi="Times New Roman" w:cs="Times New Roman"/>
          <w:sz w:val="22"/>
          <w:szCs w:val="22"/>
        </w:rPr>
        <w:t xml:space="preserve"> pravdu. Von </w:t>
      </w:r>
      <w:proofErr w:type="spellStart"/>
      <w:r w:rsidRPr="00E40FA0">
        <w:rPr>
          <w:rFonts w:ascii="Times New Roman" w:hAnsi="Times New Roman" w:cs="Times New Roman"/>
          <w:sz w:val="22"/>
          <w:szCs w:val="22"/>
        </w:rPr>
        <w:t>Eck</w:t>
      </w:r>
      <w:proofErr w:type="spellEnd"/>
      <w:r w:rsidRPr="00E40FA0">
        <w:rPr>
          <w:rFonts w:ascii="Times New Roman" w:hAnsi="Times New Roman" w:cs="Times New Roman"/>
          <w:sz w:val="22"/>
          <w:szCs w:val="22"/>
        </w:rPr>
        <w:t xml:space="preserve"> citoval strategicky teze Jana Husa, Luther Husovy teze přijal, a tím se zdálo, že se jednoznačně provinil kacířstvím. Od této chvíle </w:t>
      </w:r>
      <w:proofErr w:type="spellStart"/>
      <w:r w:rsidRPr="00E40FA0">
        <w:rPr>
          <w:rFonts w:ascii="Times New Roman" w:hAnsi="Times New Roman" w:cs="Times New Roman"/>
          <w:sz w:val="22"/>
          <w:szCs w:val="22"/>
        </w:rPr>
        <w:t>Eck</w:t>
      </w:r>
      <w:proofErr w:type="spellEnd"/>
      <w:r w:rsidRPr="00E40FA0">
        <w:rPr>
          <w:rFonts w:ascii="Times New Roman" w:hAnsi="Times New Roman" w:cs="Times New Roman"/>
          <w:sz w:val="22"/>
          <w:szCs w:val="22"/>
        </w:rPr>
        <w:t xml:space="preserve"> usiloval v Římě o </w:t>
      </w:r>
      <w:proofErr w:type="spellStart"/>
      <w:r w:rsidRPr="00E40FA0">
        <w:rPr>
          <w:rFonts w:ascii="Times New Roman" w:hAnsi="Times New Roman" w:cs="Times New Roman"/>
          <w:sz w:val="22"/>
          <w:szCs w:val="22"/>
        </w:rPr>
        <w:t>Lutherovo</w:t>
      </w:r>
      <w:proofErr w:type="spellEnd"/>
      <w:r w:rsidRPr="00E40FA0">
        <w:rPr>
          <w:rFonts w:ascii="Times New Roman" w:hAnsi="Times New Roman" w:cs="Times New Roman"/>
          <w:sz w:val="22"/>
          <w:szCs w:val="22"/>
        </w:rPr>
        <w:t xml:space="preserve"> odsouzení.</w:t>
      </w:r>
    </w:p>
    <w:p w14:paraId="7D7336D2" w14:textId="77777777" w:rsidR="009B0D36" w:rsidRPr="00E40FA0" w:rsidRDefault="009B0D36" w:rsidP="009B0D36">
      <w:pPr>
        <w:jc w:val="both"/>
        <w:rPr>
          <w:rFonts w:ascii="Times New Roman" w:hAnsi="Times New Roman" w:cs="Times New Roman"/>
          <w:sz w:val="22"/>
          <w:szCs w:val="22"/>
        </w:rPr>
      </w:pPr>
    </w:p>
    <w:p w14:paraId="480B14FE" w14:textId="77777777" w:rsidR="009B0D36" w:rsidRPr="00E40FA0" w:rsidRDefault="009B0D36" w:rsidP="009B0D36">
      <w:pPr>
        <w:jc w:val="center"/>
        <w:rPr>
          <w:rFonts w:ascii="Times New Roman" w:hAnsi="Times New Roman" w:cs="Times New Roman"/>
          <w:sz w:val="22"/>
          <w:szCs w:val="22"/>
        </w:rPr>
      </w:pPr>
      <w:r w:rsidRPr="00E40FA0">
        <w:rPr>
          <w:rFonts w:ascii="Times New Roman" w:hAnsi="Times New Roman" w:cs="Times New Roman"/>
          <w:b/>
          <w:sz w:val="22"/>
          <w:szCs w:val="22"/>
        </w:rPr>
        <w:t>Exkomunikace a otázka svátostí</w:t>
      </w:r>
    </w:p>
    <w:p w14:paraId="6C31341B" w14:textId="55300B23" w:rsidR="009B0D36" w:rsidRPr="00013CBA" w:rsidRDefault="009B0D36" w:rsidP="009B0D36">
      <w:pPr>
        <w:jc w:val="both"/>
        <w:rPr>
          <w:rFonts w:ascii="Times New Roman" w:hAnsi="Times New Roman" w:cs="Times New Roman"/>
          <w:b/>
          <w:sz w:val="22"/>
          <w:szCs w:val="22"/>
        </w:rPr>
      </w:pPr>
      <w:r w:rsidRPr="00E40FA0">
        <w:rPr>
          <w:rFonts w:ascii="Times New Roman" w:hAnsi="Times New Roman" w:cs="Times New Roman"/>
          <w:sz w:val="22"/>
          <w:szCs w:val="22"/>
        </w:rPr>
        <w:t xml:space="preserve">Od doby Tomáše Akvinského je uznáno církví sedm svátostí, neopírají se o evangelium, ale o tradici. </w:t>
      </w:r>
      <w:r w:rsidRPr="00BA6DF3">
        <w:rPr>
          <w:rFonts w:ascii="Times New Roman" w:hAnsi="Times New Roman" w:cs="Times New Roman"/>
          <w:b/>
          <w:sz w:val="22"/>
          <w:szCs w:val="22"/>
        </w:rPr>
        <w:t>Podle Tomáše působí slovo svátosti ne proto, že je vysloveno, ale že je mu uvěřeno.</w:t>
      </w:r>
      <w:r w:rsidRPr="00E40FA0">
        <w:rPr>
          <w:rFonts w:ascii="Times New Roman" w:hAnsi="Times New Roman" w:cs="Times New Roman"/>
          <w:sz w:val="22"/>
          <w:szCs w:val="22"/>
        </w:rPr>
        <w:t xml:space="preserve"> Svátosti udělují své působení příjemci aktem samým – </w:t>
      </w:r>
      <w:r w:rsidRPr="00E40FA0">
        <w:rPr>
          <w:rFonts w:ascii="Times New Roman" w:hAnsi="Times New Roman" w:cs="Times New Roman"/>
          <w:i/>
          <w:sz w:val="22"/>
          <w:szCs w:val="22"/>
        </w:rPr>
        <w:t xml:space="preserve">ex opere </w:t>
      </w:r>
      <w:proofErr w:type="spellStart"/>
      <w:r w:rsidRPr="00E40FA0">
        <w:rPr>
          <w:rFonts w:ascii="Times New Roman" w:hAnsi="Times New Roman" w:cs="Times New Roman"/>
          <w:i/>
          <w:sz w:val="22"/>
          <w:szCs w:val="22"/>
        </w:rPr>
        <w:t>operato</w:t>
      </w:r>
      <w:proofErr w:type="spellEnd"/>
      <w:r w:rsidRPr="00E40FA0">
        <w:rPr>
          <w:rFonts w:ascii="Times New Roman" w:hAnsi="Times New Roman" w:cs="Times New Roman"/>
          <w:sz w:val="22"/>
          <w:szCs w:val="22"/>
        </w:rPr>
        <w:t xml:space="preserve">. Luther vychází ve svém pojetí svátostí </w:t>
      </w:r>
      <w:r w:rsidRPr="00E40FA0">
        <w:rPr>
          <w:rFonts w:ascii="Times New Roman" w:hAnsi="Times New Roman" w:cs="Times New Roman"/>
          <w:b/>
          <w:sz w:val="22"/>
          <w:szCs w:val="22"/>
        </w:rPr>
        <w:t>ze vztahu spásy a slova</w:t>
      </w:r>
      <w:r w:rsidRPr="00E40FA0">
        <w:rPr>
          <w:rFonts w:ascii="Times New Roman" w:hAnsi="Times New Roman" w:cs="Times New Roman"/>
          <w:sz w:val="22"/>
          <w:szCs w:val="22"/>
        </w:rPr>
        <w:t>. „</w:t>
      </w:r>
      <w:r w:rsidRPr="00E40FA0">
        <w:rPr>
          <w:rFonts w:ascii="Times New Roman" w:hAnsi="Times New Roman" w:cs="Times New Roman"/>
          <w:b/>
          <w:sz w:val="22"/>
          <w:szCs w:val="22"/>
        </w:rPr>
        <w:t>Pouze uši jsou orgánem křesťana</w:t>
      </w:r>
      <w:r w:rsidRPr="00E40FA0">
        <w:rPr>
          <w:rFonts w:ascii="Times New Roman" w:hAnsi="Times New Roman" w:cs="Times New Roman"/>
          <w:sz w:val="22"/>
          <w:szCs w:val="22"/>
        </w:rPr>
        <w:t xml:space="preserve">.“ Bůh jedná skrze slovo. Milost není nic v člověku nebo na člověku, ale je to celá situace člověka před Bohem. Podobně jako slovo vytváří vztah mezilidský, zakládá slovo rovněž vztah mezi člověkem a Bohem. Slovo přichází navíc zvnějšku, </w:t>
      </w:r>
      <w:r w:rsidRPr="00E40FA0">
        <w:rPr>
          <w:rFonts w:ascii="Times New Roman" w:hAnsi="Times New Roman" w:cs="Times New Roman"/>
          <w:b/>
          <w:sz w:val="22"/>
          <w:szCs w:val="22"/>
        </w:rPr>
        <w:t>je darem</w:t>
      </w:r>
      <w:r w:rsidRPr="00E40FA0">
        <w:rPr>
          <w:rFonts w:ascii="Times New Roman" w:hAnsi="Times New Roman" w:cs="Times New Roman"/>
          <w:sz w:val="22"/>
          <w:szCs w:val="22"/>
        </w:rPr>
        <w:t xml:space="preserve"> – a vně zůstává, je to vztah Boha k člověku. Nejprve je však slovo odsouzením, pak vysvobozením, nejprve je člověk uznán jako hříšník, aby byl následně osvobozen. </w:t>
      </w:r>
      <w:proofErr w:type="spellStart"/>
      <w:r w:rsidRPr="00E40FA0">
        <w:rPr>
          <w:rFonts w:ascii="Times New Roman" w:hAnsi="Times New Roman" w:cs="Times New Roman"/>
          <w:b/>
          <w:sz w:val="22"/>
          <w:szCs w:val="22"/>
        </w:rPr>
        <w:t>Iudicium</w:t>
      </w:r>
      <w:proofErr w:type="spellEnd"/>
      <w:r w:rsidRPr="00E40FA0">
        <w:rPr>
          <w:rFonts w:ascii="Times New Roman" w:hAnsi="Times New Roman" w:cs="Times New Roman"/>
          <w:b/>
          <w:sz w:val="22"/>
          <w:szCs w:val="22"/>
        </w:rPr>
        <w:t xml:space="preserve"> – soud – spadá v jedno s evangeliem.</w:t>
      </w:r>
      <w:r w:rsidR="00013CBA">
        <w:rPr>
          <w:rFonts w:ascii="Times New Roman" w:hAnsi="Times New Roman" w:cs="Times New Roman"/>
          <w:b/>
          <w:sz w:val="22"/>
          <w:szCs w:val="22"/>
        </w:rPr>
        <w:t xml:space="preserve"> </w:t>
      </w:r>
      <w:r w:rsidR="00013CBA" w:rsidRPr="00013CBA">
        <w:rPr>
          <w:rFonts w:ascii="Times New Roman" w:hAnsi="Times New Roman" w:cs="Times New Roman"/>
          <w:sz w:val="22"/>
          <w:szCs w:val="22"/>
        </w:rPr>
        <w:t>V tomto smyslu je rovněž třeba chápat Lutherův výrok o člověku jako z</w:t>
      </w:r>
      <w:r w:rsidR="00013CBA">
        <w:rPr>
          <w:rFonts w:ascii="Times New Roman" w:hAnsi="Times New Roman" w:cs="Times New Roman"/>
          <w:sz w:val="22"/>
          <w:szCs w:val="22"/>
        </w:rPr>
        <w:t xml:space="preserve">ároveň hříšném a ospravedlněném – </w:t>
      </w:r>
      <w:proofErr w:type="spellStart"/>
      <w:r w:rsidR="00013CBA" w:rsidRPr="00013CBA">
        <w:rPr>
          <w:rFonts w:ascii="Times New Roman" w:hAnsi="Times New Roman" w:cs="Times New Roman"/>
          <w:b/>
          <w:sz w:val="22"/>
          <w:szCs w:val="22"/>
        </w:rPr>
        <w:t>simul</w:t>
      </w:r>
      <w:proofErr w:type="spellEnd"/>
      <w:r w:rsidR="00013CBA" w:rsidRPr="00013CBA">
        <w:rPr>
          <w:rFonts w:ascii="Times New Roman" w:hAnsi="Times New Roman" w:cs="Times New Roman"/>
          <w:b/>
          <w:sz w:val="22"/>
          <w:szCs w:val="22"/>
        </w:rPr>
        <w:t xml:space="preserve"> </w:t>
      </w:r>
      <w:proofErr w:type="spellStart"/>
      <w:r w:rsidR="00013CBA">
        <w:rPr>
          <w:rFonts w:ascii="Times New Roman" w:hAnsi="Times New Roman" w:cs="Times New Roman"/>
          <w:b/>
          <w:sz w:val="22"/>
          <w:szCs w:val="22"/>
        </w:rPr>
        <w:t>iustus</w:t>
      </w:r>
      <w:proofErr w:type="spellEnd"/>
      <w:r w:rsidR="00013CBA">
        <w:rPr>
          <w:rFonts w:ascii="Times New Roman" w:hAnsi="Times New Roman" w:cs="Times New Roman"/>
          <w:b/>
          <w:sz w:val="22"/>
          <w:szCs w:val="22"/>
        </w:rPr>
        <w:t xml:space="preserve"> et </w:t>
      </w:r>
      <w:proofErr w:type="spellStart"/>
      <w:r w:rsidR="00013CBA" w:rsidRPr="00013CBA">
        <w:rPr>
          <w:rFonts w:ascii="Times New Roman" w:hAnsi="Times New Roman" w:cs="Times New Roman"/>
          <w:b/>
          <w:sz w:val="22"/>
          <w:szCs w:val="22"/>
        </w:rPr>
        <w:t>peccator</w:t>
      </w:r>
      <w:proofErr w:type="spellEnd"/>
      <w:r w:rsidR="00013CBA" w:rsidRPr="00013CBA">
        <w:rPr>
          <w:rFonts w:ascii="Times New Roman" w:hAnsi="Times New Roman" w:cs="Times New Roman"/>
          <w:b/>
          <w:sz w:val="22"/>
          <w:szCs w:val="22"/>
        </w:rPr>
        <w:t>.</w:t>
      </w:r>
    </w:p>
    <w:p w14:paraId="36A8D5DD" w14:textId="77777777" w:rsidR="009B0D36" w:rsidRPr="00013CBA" w:rsidRDefault="009B0D36" w:rsidP="009B0D36">
      <w:pPr>
        <w:jc w:val="both"/>
        <w:rPr>
          <w:rFonts w:ascii="Times New Roman" w:hAnsi="Times New Roman" w:cs="Times New Roman"/>
          <w:b/>
          <w:sz w:val="22"/>
          <w:szCs w:val="22"/>
        </w:rPr>
      </w:pPr>
    </w:p>
    <w:p w14:paraId="0621420D" w14:textId="77777777"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 xml:space="preserve">V tomto kontextu píše Luther hlavní reformační spis, jímž se vymezil vůči církvi: </w:t>
      </w:r>
      <w:r w:rsidRPr="00E40FA0">
        <w:rPr>
          <w:rFonts w:ascii="Times New Roman" w:hAnsi="Times New Roman" w:cs="Times New Roman"/>
          <w:i/>
          <w:sz w:val="22"/>
          <w:szCs w:val="22"/>
        </w:rPr>
        <w:t xml:space="preserve">De </w:t>
      </w:r>
      <w:proofErr w:type="spellStart"/>
      <w:r w:rsidRPr="00E40FA0">
        <w:rPr>
          <w:rFonts w:ascii="Times New Roman" w:hAnsi="Times New Roman" w:cs="Times New Roman"/>
          <w:i/>
          <w:sz w:val="22"/>
          <w:szCs w:val="22"/>
        </w:rPr>
        <w:t>captivitate</w:t>
      </w:r>
      <w:proofErr w:type="spellEnd"/>
      <w:r w:rsidRPr="00E40FA0">
        <w:rPr>
          <w:rFonts w:ascii="Times New Roman" w:hAnsi="Times New Roman" w:cs="Times New Roman"/>
          <w:i/>
          <w:sz w:val="22"/>
          <w:szCs w:val="22"/>
        </w:rPr>
        <w:t xml:space="preserve"> </w:t>
      </w:r>
      <w:proofErr w:type="spellStart"/>
      <w:r w:rsidRPr="00E40FA0">
        <w:rPr>
          <w:rFonts w:ascii="Times New Roman" w:hAnsi="Times New Roman" w:cs="Times New Roman"/>
          <w:i/>
          <w:sz w:val="22"/>
          <w:szCs w:val="22"/>
        </w:rPr>
        <w:t>Babylonica</w:t>
      </w:r>
      <w:proofErr w:type="spellEnd"/>
      <w:r w:rsidRPr="00E40FA0">
        <w:rPr>
          <w:rFonts w:ascii="Times New Roman" w:hAnsi="Times New Roman" w:cs="Times New Roman"/>
          <w:i/>
          <w:sz w:val="22"/>
          <w:szCs w:val="22"/>
        </w:rPr>
        <w:t xml:space="preserve"> </w:t>
      </w:r>
      <w:proofErr w:type="spellStart"/>
      <w:r w:rsidRPr="00E40FA0">
        <w:rPr>
          <w:rFonts w:ascii="Times New Roman" w:hAnsi="Times New Roman" w:cs="Times New Roman"/>
          <w:i/>
          <w:sz w:val="22"/>
          <w:szCs w:val="22"/>
        </w:rPr>
        <w:t>ecclesiae</w:t>
      </w:r>
      <w:proofErr w:type="spellEnd"/>
      <w:r w:rsidRPr="00E40FA0">
        <w:rPr>
          <w:rFonts w:ascii="Times New Roman" w:hAnsi="Times New Roman" w:cs="Times New Roman"/>
          <w:sz w:val="22"/>
          <w:szCs w:val="22"/>
        </w:rPr>
        <w:t xml:space="preserve"> z r. 1520. Základní výrok zní: „</w:t>
      </w:r>
      <w:r w:rsidRPr="00E40FA0">
        <w:rPr>
          <w:rFonts w:ascii="Times New Roman" w:hAnsi="Times New Roman" w:cs="Times New Roman"/>
          <w:b/>
          <w:sz w:val="22"/>
          <w:szCs w:val="22"/>
        </w:rPr>
        <w:t>I svátost je evangeliem</w:t>
      </w:r>
      <w:r w:rsidRPr="00E40FA0">
        <w:rPr>
          <w:rFonts w:ascii="Times New Roman" w:hAnsi="Times New Roman" w:cs="Times New Roman"/>
          <w:sz w:val="22"/>
          <w:szCs w:val="22"/>
        </w:rPr>
        <w:t xml:space="preserve">.“ Znamená to, že svátost nenabízí nic než slovo. Svátost má svůj smysl v tom, že znamení dává oporu víře ve slovo, posiluje její jistotu tím, že sám Bůh ve znamení jakoby připojuje pečeť ke svému zaslíbení. </w:t>
      </w:r>
      <w:r w:rsidRPr="00E40FA0">
        <w:rPr>
          <w:rFonts w:ascii="Times New Roman" w:hAnsi="Times New Roman" w:cs="Times New Roman"/>
          <w:b/>
          <w:sz w:val="22"/>
          <w:szCs w:val="22"/>
        </w:rPr>
        <w:t xml:space="preserve">Křest je tak boží příslib </w:t>
      </w:r>
      <w:r w:rsidRPr="00E40FA0">
        <w:rPr>
          <w:rFonts w:ascii="Times New Roman" w:hAnsi="Times New Roman" w:cs="Times New Roman"/>
          <w:b/>
          <w:sz w:val="22"/>
          <w:szCs w:val="22"/>
        </w:rPr>
        <w:lastRenderedPageBreak/>
        <w:t>odpouštět člověku hříchy</w:t>
      </w:r>
      <w:r w:rsidRPr="00E40FA0">
        <w:rPr>
          <w:rFonts w:ascii="Times New Roman" w:hAnsi="Times New Roman" w:cs="Times New Roman"/>
          <w:sz w:val="22"/>
          <w:szCs w:val="22"/>
        </w:rPr>
        <w:t xml:space="preserve">. </w:t>
      </w:r>
      <w:r w:rsidRPr="00E40FA0">
        <w:rPr>
          <w:rFonts w:ascii="Times New Roman" w:hAnsi="Times New Roman" w:cs="Times New Roman"/>
          <w:b/>
          <w:sz w:val="22"/>
          <w:szCs w:val="22"/>
        </w:rPr>
        <w:t>Večeře páně je pak „závěť Božího syna</w:t>
      </w:r>
      <w:r w:rsidRPr="00E40FA0">
        <w:rPr>
          <w:rFonts w:ascii="Times New Roman" w:hAnsi="Times New Roman" w:cs="Times New Roman"/>
          <w:sz w:val="22"/>
          <w:szCs w:val="22"/>
        </w:rPr>
        <w:t>, který pro nás byl vydán na smrt ve prospěch hříšníka“. Svátosti tak nejsou „oběti“ Bohu, ale dary, které přináší Bůh nám.</w:t>
      </w:r>
    </w:p>
    <w:p w14:paraId="44EF9A21" w14:textId="77777777" w:rsidR="009B0D36" w:rsidRPr="00E40FA0" w:rsidRDefault="009B0D36" w:rsidP="009B0D36">
      <w:pPr>
        <w:jc w:val="both"/>
        <w:rPr>
          <w:rFonts w:ascii="Times New Roman" w:hAnsi="Times New Roman" w:cs="Times New Roman"/>
          <w:sz w:val="22"/>
          <w:szCs w:val="22"/>
        </w:rPr>
      </w:pPr>
    </w:p>
    <w:p w14:paraId="36F8C0AD" w14:textId="61BFDB85"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b/>
          <w:sz w:val="22"/>
          <w:szCs w:val="22"/>
        </w:rPr>
        <w:t>Řím vydal v roce 1520 bulu s hrozbou klatby</w:t>
      </w:r>
      <w:r w:rsidRPr="00E40FA0">
        <w:rPr>
          <w:rFonts w:ascii="Times New Roman" w:hAnsi="Times New Roman" w:cs="Times New Roman"/>
          <w:sz w:val="22"/>
          <w:szCs w:val="22"/>
        </w:rPr>
        <w:t>. Je zde uvedeno 41 kacířských t</w:t>
      </w:r>
      <w:r w:rsidR="00013CBA">
        <w:rPr>
          <w:rFonts w:ascii="Times New Roman" w:hAnsi="Times New Roman" w:cs="Times New Roman"/>
          <w:sz w:val="22"/>
          <w:szCs w:val="22"/>
        </w:rPr>
        <w:t>ezí, které má Luther odmítnout, a navíc se žádá</w:t>
      </w:r>
      <w:r w:rsidRPr="00E40FA0">
        <w:rPr>
          <w:rFonts w:ascii="Times New Roman" w:hAnsi="Times New Roman" w:cs="Times New Roman"/>
          <w:sz w:val="22"/>
          <w:szCs w:val="22"/>
        </w:rPr>
        <w:t xml:space="preserve"> </w:t>
      </w:r>
      <w:r w:rsidR="00013CBA">
        <w:rPr>
          <w:rFonts w:ascii="Times New Roman" w:hAnsi="Times New Roman" w:cs="Times New Roman"/>
          <w:sz w:val="22"/>
          <w:szCs w:val="22"/>
        </w:rPr>
        <w:t>zničení příslušných spisů.</w:t>
      </w:r>
      <w:r w:rsidRPr="00E40FA0">
        <w:rPr>
          <w:rFonts w:ascii="Times New Roman" w:hAnsi="Times New Roman" w:cs="Times New Roman"/>
          <w:sz w:val="22"/>
          <w:szCs w:val="22"/>
        </w:rPr>
        <w:t xml:space="preserve"> V odpovědi na to Luther spálil papežskou bulu, přičemž citoval Žalm 21,10</w:t>
      </w:r>
      <w:r w:rsidRPr="00013CBA">
        <w:rPr>
          <w:rFonts w:ascii="Times New Roman" w:hAnsi="Times New Roman" w:cs="Times New Roman"/>
          <w:b/>
          <w:sz w:val="22"/>
          <w:szCs w:val="22"/>
        </w:rPr>
        <w:t xml:space="preserve">: </w:t>
      </w:r>
      <w:r w:rsidRPr="00013CBA">
        <w:rPr>
          <w:rFonts w:ascii="Times New Roman" w:eastAsia="Times New Roman" w:hAnsi="Times New Roman" w:cs="Times New Roman"/>
          <w:b/>
          <w:color w:val="000000"/>
          <w:spacing w:val="8"/>
          <w:sz w:val="22"/>
          <w:szCs w:val="22"/>
          <w:lang w:eastAsia="cs-CZ"/>
        </w:rPr>
        <w:t>Rozpálíš je jako pec v čas, kdy se objevíš, Hospodine. Ve svém hněvu je Bůh pohltí, pozře je oheň</w:t>
      </w:r>
      <w:r w:rsidRPr="00E40FA0">
        <w:rPr>
          <w:rFonts w:ascii="Times New Roman" w:eastAsia="Times New Roman" w:hAnsi="Times New Roman" w:cs="Times New Roman"/>
          <w:color w:val="000000"/>
          <w:spacing w:val="8"/>
          <w:sz w:val="22"/>
          <w:szCs w:val="22"/>
          <w:lang w:eastAsia="cs-CZ"/>
        </w:rPr>
        <w:t>.</w:t>
      </w:r>
      <w:r w:rsidRPr="00E40FA0">
        <w:rPr>
          <w:rFonts w:ascii="Times New Roman" w:eastAsia="Times New Roman" w:hAnsi="Times New Roman" w:cs="Times New Roman"/>
          <w:sz w:val="22"/>
          <w:szCs w:val="22"/>
          <w:lang w:eastAsia="cs-CZ"/>
        </w:rPr>
        <w:t xml:space="preserve"> </w:t>
      </w:r>
      <w:r w:rsidRPr="00E40FA0">
        <w:rPr>
          <w:rFonts w:ascii="Times New Roman" w:hAnsi="Times New Roman" w:cs="Times New Roman"/>
          <w:sz w:val="22"/>
          <w:szCs w:val="22"/>
        </w:rPr>
        <w:t xml:space="preserve">Lev X. nařídil jeho exkomunikaci. Své teze hájil Luther znovu na říšském sněmu ve </w:t>
      </w:r>
      <w:proofErr w:type="spellStart"/>
      <w:r w:rsidRPr="00E40FA0">
        <w:rPr>
          <w:rFonts w:ascii="Times New Roman" w:hAnsi="Times New Roman" w:cs="Times New Roman"/>
          <w:sz w:val="22"/>
          <w:szCs w:val="22"/>
        </w:rPr>
        <w:t>Wormsu</w:t>
      </w:r>
      <w:proofErr w:type="spellEnd"/>
      <w:r w:rsidRPr="00E40FA0">
        <w:rPr>
          <w:rFonts w:ascii="Times New Roman" w:hAnsi="Times New Roman" w:cs="Times New Roman"/>
          <w:sz w:val="22"/>
          <w:szCs w:val="22"/>
        </w:rPr>
        <w:t xml:space="preserve">. Císař Karel V. vydal proti Lutherovi wormský edikt, v němž byl prohlášen za kacíře. </w:t>
      </w:r>
      <w:r w:rsidRPr="00E40FA0">
        <w:rPr>
          <w:rFonts w:ascii="Times New Roman" w:hAnsi="Times New Roman" w:cs="Times New Roman"/>
          <w:b/>
          <w:sz w:val="22"/>
          <w:szCs w:val="22"/>
        </w:rPr>
        <w:t xml:space="preserve">Friedrich III. Moudrý nechal Luthera </w:t>
      </w:r>
      <w:r w:rsidR="00013CBA">
        <w:rPr>
          <w:rFonts w:ascii="Times New Roman" w:hAnsi="Times New Roman" w:cs="Times New Roman"/>
          <w:b/>
          <w:sz w:val="22"/>
          <w:szCs w:val="22"/>
        </w:rPr>
        <w:t xml:space="preserve">následně </w:t>
      </w:r>
      <w:r w:rsidRPr="00E40FA0">
        <w:rPr>
          <w:rFonts w:ascii="Times New Roman" w:hAnsi="Times New Roman" w:cs="Times New Roman"/>
          <w:b/>
          <w:sz w:val="22"/>
          <w:szCs w:val="22"/>
        </w:rPr>
        <w:t>unést do azylu na hrad Wartburg</w:t>
      </w:r>
      <w:r w:rsidRPr="00E40FA0">
        <w:rPr>
          <w:rFonts w:ascii="Times New Roman" w:hAnsi="Times New Roman" w:cs="Times New Roman"/>
          <w:sz w:val="22"/>
          <w:szCs w:val="22"/>
        </w:rPr>
        <w:t xml:space="preserve">. Tři čtvrtě roku zde strávil a </w:t>
      </w:r>
      <w:r w:rsidR="00013CBA">
        <w:rPr>
          <w:rFonts w:ascii="Times New Roman" w:hAnsi="Times New Roman" w:cs="Times New Roman"/>
          <w:sz w:val="22"/>
          <w:szCs w:val="22"/>
        </w:rPr>
        <w:t>koncipuje</w:t>
      </w:r>
      <w:r w:rsidRPr="00E40FA0">
        <w:rPr>
          <w:rFonts w:ascii="Times New Roman" w:hAnsi="Times New Roman" w:cs="Times New Roman"/>
          <w:sz w:val="22"/>
          <w:szCs w:val="22"/>
        </w:rPr>
        <w:t xml:space="preserve"> protestantismus a rovněž překládá Nový zákon, který se stal vzorem pro překlady do dalších jazyků. V této době rovněž odmítá mnišství ve spise </w:t>
      </w:r>
      <w:r w:rsidRPr="00E40FA0">
        <w:rPr>
          <w:rFonts w:ascii="Times New Roman" w:hAnsi="Times New Roman" w:cs="Times New Roman"/>
          <w:i/>
          <w:sz w:val="22"/>
          <w:szCs w:val="22"/>
        </w:rPr>
        <w:t xml:space="preserve">De </w:t>
      </w:r>
      <w:proofErr w:type="spellStart"/>
      <w:r w:rsidRPr="00E40FA0">
        <w:rPr>
          <w:rFonts w:ascii="Times New Roman" w:hAnsi="Times New Roman" w:cs="Times New Roman"/>
          <w:i/>
          <w:sz w:val="22"/>
          <w:szCs w:val="22"/>
        </w:rPr>
        <w:t>votis</w:t>
      </w:r>
      <w:proofErr w:type="spellEnd"/>
      <w:r w:rsidRPr="00E40FA0">
        <w:rPr>
          <w:rFonts w:ascii="Times New Roman" w:hAnsi="Times New Roman" w:cs="Times New Roman"/>
          <w:i/>
          <w:sz w:val="22"/>
          <w:szCs w:val="22"/>
        </w:rPr>
        <w:t xml:space="preserve"> </w:t>
      </w:r>
      <w:proofErr w:type="spellStart"/>
      <w:r w:rsidRPr="00E40FA0">
        <w:rPr>
          <w:rFonts w:ascii="Times New Roman" w:hAnsi="Times New Roman" w:cs="Times New Roman"/>
          <w:i/>
          <w:sz w:val="22"/>
          <w:szCs w:val="22"/>
        </w:rPr>
        <w:t>monasticis</w:t>
      </w:r>
      <w:proofErr w:type="spellEnd"/>
      <w:r w:rsidRPr="00E40FA0">
        <w:rPr>
          <w:rFonts w:ascii="Times New Roman" w:hAnsi="Times New Roman" w:cs="Times New Roman"/>
          <w:sz w:val="22"/>
          <w:szCs w:val="22"/>
        </w:rPr>
        <w:t xml:space="preserve"> – </w:t>
      </w:r>
      <w:r w:rsidRPr="00E40FA0">
        <w:rPr>
          <w:rFonts w:ascii="Times New Roman" w:hAnsi="Times New Roman" w:cs="Times New Roman"/>
          <w:b/>
          <w:sz w:val="22"/>
          <w:szCs w:val="22"/>
        </w:rPr>
        <w:t>každý pokřtěný je stejně bezprostředně blízký Bohu</w:t>
      </w:r>
      <w:r w:rsidRPr="00E40FA0">
        <w:rPr>
          <w:rFonts w:ascii="Times New Roman" w:hAnsi="Times New Roman" w:cs="Times New Roman"/>
          <w:sz w:val="22"/>
          <w:szCs w:val="22"/>
        </w:rPr>
        <w:t xml:space="preserve">. </w:t>
      </w:r>
    </w:p>
    <w:p w14:paraId="00047AC7" w14:textId="77777777" w:rsidR="009B0D36" w:rsidRPr="00E40FA0" w:rsidRDefault="009B0D36" w:rsidP="009B0D36">
      <w:pPr>
        <w:jc w:val="both"/>
        <w:rPr>
          <w:rFonts w:ascii="Times New Roman" w:eastAsia="Times New Roman" w:hAnsi="Times New Roman" w:cs="Times New Roman"/>
          <w:sz w:val="22"/>
          <w:szCs w:val="22"/>
          <w:lang w:eastAsia="cs-CZ"/>
        </w:rPr>
      </w:pPr>
    </w:p>
    <w:p w14:paraId="46E6D42C" w14:textId="007541AE" w:rsidR="009B0D36" w:rsidRPr="00E40FA0" w:rsidRDefault="009B0D36" w:rsidP="009B0D36">
      <w:pPr>
        <w:jc w:val="center"/>
        <w:rPr>
          <w:rFonts w:ascii="Times New Roman" w:hAnsi="Times New Roman" w:cs="Times New Roman"/>
          <w:b/>
          <w:sz w:val="22"/>
          <w:szCs w:val="22"/>
        </w:rPr>
      </w:pPr>
      <w:r w:rsidRPr="00E40FA0">
        <w:rPr>
          <w:rFonts w:ascii="Times New Roman" w:hAnsi="Times New Roman" w:cs="Times New Roman"/>
          <w:b/>
          <w:sz w:val="22"/>
          <w:szCs w:val="22"/>
        </w:rPr>
        <w:t xml:space="preserve">Spor o Německé selské </w:t>
      </w:r>
      <w:r w:rsidR="00731779">
        <w:rPr>
          <w:rFonts w:ascii="Times New Roman" w:hAnsi="Times New Roman" w:cs="Times New Roman"/>
          <w:b/>
          <w:sz w:val="22"/>
          <w:szCs w:val="22"/>
        </w:rPr>
        <w:t>povstání</w:t>
      </w:r>
      <w:r w:rsidRPr="00E40FA0">
        <w:rPr>
          <w:rFonts w:ascii="Times New Roman" w:hAnsi="Times New Roman" w:cs="Times New Roman"/>
          <w:b/>
          <w:sz w:val="22"/>
          <w:szCs w:val="22"/>
        </w:rPr>
        <w:t xml:space="preserve"> a theologie řádu</w:t>
      </w:r>
    </w:p>
    <w:p w14:paraId="20667873" w14:textId="25F65E63"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 xml:space="preserve">V polovině dvacátých let výrazně poškodí svou pověst i pověst reformace svým radikálním </w:t>
      </w:r>
      <w:r w:rsidRPr="00E40FA0">
        <w:rPr>
          <w:rFonts w:ascii="Times New Roman" w:hAnsi="Times New Roman" w:cs="Times New Roman"/>
          <w:b/>
          <w:sz w:val="22"/>
          <w:szCs w:val="22"/>
        </w:rPr>
        <w:t>odmítnutím Německého selského povstání</w:t>
      </w:r>
      <w:r w:rsidR="00013CBA">
        <w:rPr>
          <w:rFonts w:ascii="Times New Roman" w:hAnsi="Times New Roman" w:cs="Times New Roman"/>
          <w:sz w:val="22"/>
          <w:szCs w:val="22"/>
        </w:rPr>
        <w:t>, největšího</w:t>
      </w:r>
      <w:r w:rsidR="00A772A9" w:rsidRPr="00E40FA0">
        <w:rPr>
          <w:rFonts w:ascii="Times New Roman" w:hAnsi="Times New Roman" w:cs="Times New Roman"/>
          <w:sz w:val="22"/>
          <w:szCs w:val="22"/>
        </w:rPr>
        <w:t xml:space="preserve"> povstání, které se kdy v německých zem</w:t>
      </w:r>
      <w:r w:rsidR="00013CBA">
        <w:rPr>
          <w:rFonts w:ascii="Times New Roman" w:hAnsi="Times New Roman" w:cs="Times New Roman"/>
          <w:sz w:val="22"/>
          <w:szCs w:val="22"/>
        </w:rPr>
        <w:t>ích odehrálo a největší události</w:t>
      </w:r>
      <w:r w:rsidR="00A772A9" w:rsidRPr="00E40FA0">
        <w:rPr>
          <w:rFonts w:ascii="Times New Roman" w:hAnsi="Times New Roman" w:cs="Times New Roman"/>
          <w:sz w:val="22"/>
          <w:szCs w:val="22"/>
        </w:rPr>
        <w:t xml:space="preserve"> před Francouzskou revolucí. </w:t>
      </w:r>
      <w:r w:rsidRPr="00E40FA0">
        <w:rPr>
          <w:rFonts w:ascii="Times New Roman" w:hAnsi="Times New Roman" w:cs="Times New Roman"/>
          <w:sz w:val="22"/>
          <w:szCs w:val="22"/>
        </w:rPr>
        <w:t xml:space="preserve">Sedláci tehdy s odkazem na </w:t>
      </w:r>
      <w:proofErr w:type="spellStart"/>
      <w:r w:rsidRPr="00E40FA0">
        <w:rPr>
          <w:rFonts w:ascii="Times New Roman" w:hAnsi="Times New Roman" w:cs="Times New Roman"/>
          <w:sz w:val="22"/>
          <w:szCs w:val="22"/>
        </w:rPr>
        <w:t>Lutherovu</w:t>
      </w:r>
      <w:proofErr w:type="spellEnd"/>
      <w:r w:rsidRPr="00E40FA0">
        <w:rPr>
          <w:rFonts w:ascii="Times New Roman" w:hAnsi="Times New Roman" w:cs="Times New Roman"/>
          <w:sz w:val="22"/>
          <w:szCs w:val="22"/>
        </w:rPr>
        <w:t xml:space="preserve"> reformaci žádali sociální spravedlnost. Rovněž se mohli odvolávat na Lutherův spis </w:t>
      </w:r>
      <w:r w:rsidRPr="00E40FA0">
        <w:rPr>
          <w:rFonts w:ascii="Times New Roman" w:hAnsi="Times New Roman" w:cs="Times New Roman"/>
          <w:i/>
          <w:sz w:val="22"/>
          <w:szCs w:val="22"/>
        </w:rPr>
        <w:t>O svobodě křesťanské</w:t>
      </w:r>
      <w:r w:rsidRPr="00E40FA0">
        <w:rPr>
          <w:rFonts w:ascii="Times New Roman" w:hAnsi="Times New Roman" w:cs="Times New Roman"/>
          <w:sz w:val="22"/>
          <w:szCs w:val="22"/>
        </w:rPr>
        <w:t xml:space="preserve"> (1520), v němž zaznívá, že </w:t>
      </w:r>
      <w:r w:rsidRPr="00013CBA">
        <w:rPr>
          <w:rFonts w:ascii="Times New Roman" w:hAnsi="Times New Roman" w:cs="Times New Roman"/>
          <w:b/>
          <w:sz w:val="22"/>
          <w:szCs w:val="22"/>
        </w:rPr>
        <w:t>křesťan není podán nikomu než Bohu.</w:t>
      </w:r>
      <w:r w:rsidRPr="00E40FA0">
        <w:rPr>
          <w:rFonts w:ascii="Times New Roman" w:hAnsi="Times New Roman" w:cs="Times New Roman"/>
          <w:sz w:val="22"/>
          <w:szCs w:val="22"/>
        </w:rPr>
        <w:t xml:space="preserve"> Luther však již roku 1521 zdůrazňoval, že reformace se týká jen církve. Od sedláků se později radikálně distancoval a vydal spis, v němž schvaluje pobití všech povstalců.</w:t>
      </w:r>
    </w:p>
    <w:p w14:paraId="16279AAA" w14:textId="77777777" w:rsidR="009B0D36" w:rsidRPr="00E40FA0" w:rsidRDefault="009B0D36" w:rsidP="009B0D36">
      <w:pPr>
        <w:jc w:val="both"/>
        <w:rPr>
          <w:rFonts w:ascii="Times New Roman" w:hAnsi="Times New Roman" w:cs="Times New Roman"/>
          <w:sz w:val="22"/>
          <w:szCs w:val="22"/>
        </w:rPr>
      </w:pPr>
    </w:p>
    <w:p w14:paraId="2974DD98" w14:textId="6D02C19E"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Tento postoj souvisí s </w:t>
      </w:r>
      <w:proofErr w:type="spellStart"/>
      <w:r w:rsidRPr="00E40FA0">
        <w:rPr>
          <w:rFonts w:ascii="Times New Roman" w:hAnsi="Times New Roman" w:cs="Times New Roman"/>
          <w:sz w:val="22"/>
          <w:szCs w:val="22"/>
        </w:rPr>
        <w:t>Lutherovým</w:t>
      </w:r>
      <w:proofErr w:type="spellEnd"/>
      <w:r w:rsidRPr="00E40FA0">
        <w:rPr>
          <w:rFonts w:ascii="Times New Roman" w:hAnsi="Times New Roman" w:cs="Times New Roman"/>
          <w:sz w:val="22"/>
          <w:szCs w:val="22"/>
        </w:rPr>
        <w:t xml:space="preserve"> společenským konzervatismem a s jeho </w:t>
      </w:r>
      <w:r w:rsidRPr="00E40FA0">
        <w:rPr>
          <w:rFonts w:ascii="Times New Roman" w:hAnsi="Times New Roman" w:cs="Times New Roman"/>
          <w:b/>
          <w:sz w:val="22"/>
          <w:szCs w:val="22"/>
        </w:rPr>
        <w:t>theologií řádu</w:t>
      </w:r>
      <w:r w:rsidRPr="00E40FA0">
        <w:rPr>
          <w:rFonts w:ascii="Times New Roman" w:hAnsi="Times New Roman" w:cs="Times New Roman"/>
          <w:sz w:val="22"/>
          <w:szCs w:val="22"/>
        </w:rPr>
        <w:t xml:space="preserve">: Společenský řád je výrazem vůle boží. Ve společnosti jsou tři řády – učitelský stav: status </w:t>
      </w:r>
      <w:proofErr w:type="spellStart"/>
      <w:r w:rsidRPr="00E40FA0">
        <w:rPr>
          <w:rFonts w:ascii="Times New Roman" w:hAnsi="Times New Roman" w:cs="Times New Roman"/>
          <w:sz w:val="22"/>
          <w:szCs w:val="22"/>
        </w:rPr>
        <w:t>ecclesiasticus</w:t>
      </w:r>
      <w:proofErr w:type="spellEnd"/>
      <w:r w:rsidRPr="00E40FA0">
        <w:rPr>
          <w:rFonts w:ascii="Times New Roman" w:hAnsi="Times New Roman" w:cs="Times New Roman"/>
          <w:sz w:val="22"/>
          <w:szCs w:val="22"/>
        </w:rPr>
        <w:t xml:space="preserve">, status </w:t>
      </w:r>
      <w:proofErr w:type="spellStart"/>
      <w:r w:rsidRPr="00E40FA0">
        <w:rPr>
          <w:rFonts w:ascii="Times New Roman" w:hAnsi="Times New Roman" w:cs="Times New Roman"/>
          <w:sz w:val="22"/>
          <w:szCs w:val="22"/>
        </w:rPr>
        <w:t>politicus</w:t>
      </w:r>
      <w:proofErr w:type="spellEnd"/>
      <w:r w:rsidRPr="00E40FA0">
        <w:rPr>
          <w:rFonts w:ascii="Times New Roman" w:hAnsi="Times New Roman" w:cs="Times New Roman"/>
          <w:sz w:val="22"/>
          <w:szCs w:val="22"/>
        </w:rPr>
        <w:t xml:space="preserve">, status </w:t>
      </w:r>
      <w:proofErr w:type="spellStart"/>
      <w:r w:rsidRPr="00E40FA0">
        <w:rPr>
          <w:rFonts w:ascii="Times New Roman" w:hAnsi="Times New Roman" w:cs="Times New Roman"/>
          <w:sz w:val="22"/>
          <w:szCs w:val="22"/>
        </w:rPr>
        <w:t>oeconomicus</w:t>
      </w:r>
      <w:proofErr w:type="spellEnd"/>
      <w:r w:rsidRPr="00E40FA0">
        <w:rPr>
          <w:rFonts w:ascii="Times New Roman" w:hAnsi="Times New Roman" w:cs="Times New Roman"/>
          <w:sz w:val="22"/>
          <w:szCs w:val="22"/>
        </w:rPr>
        <w:t xml:space="preserve">. Úspěšný spis </w:t>
      </w:r>
      <w:r w:rsidRPr="00E40FA0">
        <w:rPr>
          <w:rFonts w:ascii="Times New Roman" w:hAnsi="Times New Roman" w:cs="Times New Roman"/>
          <w:i/>
          <w:sz w:val="22"/>
          <w:szCs w:val="22"/>
        </w:rPr>
        <w:t>Křesťanské aristokracii německého národa</w:t>
      </w:r>
      <w:r w:rsidRPr="00E40FA0">
        <w:rPr>
          <w:rFonts w:ascii="Times New Roman" w:hAnsi="Times New Roman" w:cs="Times New Roman"/>
          <w:sz w:val="22"/>
          <w:szCs w:val="22"/>
        </w:rPr>
        <w:t xml:space="preserve"> z roku 1520 </w:t>
      </w:r>
      <w:r w:rsidR="00013CBA">
        <w:rPr>
          <w:rFonts w:ascii="Times New Roman" w:hAnsi="Times New Roman" w:cs="Times New Roman"/>
          <w:sz w:val="22"/>
          <w:szCs w:val="22"/>
        </w:rPr>
        <w:t xml:space="preserve">navíc </w:t>
      </w:r>
      <w:r w:rsidRPr="00E40FA0">
        <w:rPr>
          <w:rFonts w:ascii="Times New Roman" w:hAnsi="Times New Roman" w:cs="Times New Roman"/>
          <w:sz w:val="22"/>
          <w:szCs w:val="22"/>
        </w:rPr>
        <w:t xml:space="preserve">přinesl zásadní vyjasnění vztahu evangelia a politiky, církve a státu. Církev je zodpovědná za spásu duše, stát za vnější pořádek. Zde navazuje na Augustinův </w:t>
      </w:r>
      <w:r w:rsidRPr="00013CBA">
        <w:rPr>
          <w:rFonts w:ascii="Times New Roman" w:hAnsi="Times New Roman" w:cs="Times New Roman"/>
          <w:i/>
          <w:sz w:val="22"/>
          <w:szCs w:val="22"/>
        </w:rPr>
        <w:t>Boží stát</w:t>
      </w:r>
      <w:r w:rsidRPr="00E40FA0">
        <w:rPr>
          <w:rFonts w:ascii="Times New Roman" w:hAnsi="Times New Roman" w:cs="Times New Roman"/>
          <w:sz w:val="22"/>
          <w:szCs w:val="22"/>
        </w:rPr>
        <w:t xml:space="preserve"> a na rozlišení státu božího a státu </w:t>
      </w:r>
      <w:r w:rsidR="00013CBA">
        <w:rPr>
          <w:rFonts w:ascii="Times New Roman" w:hAnsi="Times New Roman" w:cs="Times New Roman"/>
          <w:sz w:val="22"/>
          <w:szCs w:val="22"/>
        </w:rPr>
        <w:t>světského, politického</w:t>
      </w:r>
      <w:r w:rsidRPr="00E40FA0">
        <w:rPr>
          <w:rFonts w:ascii="Times New Roman" w:hAnsi="Times New Roman" w:cs="Times New Roman"/>
          <w:sz w:val="22"/>
          <w:szCs w:val="22"/>
        </w:rPr>
        <w:t xml:space="preserve">. </w:t>
      </w:r>
    </w:p>
    <w:p w14:paraId="0365CC64" w14:textId="77777777" w:rsidR="009B0D36" w:rsidRPr="00E40FA0" w:rsidRDefault="009B0D36" w:rsidP="009B0D36">
      <w:pPr>
        <w:jc w:val="center"/>
        <w:rPr>
          <w:rFonts w:ascii="Times New Roman" w:hAnsi="Times New Roman" w:cs="Times New Roman"/>
          <w:b/>
          <w:sz w:val="22"/>
          <w:szCs w:val="22"/>
        </w:rPr>
      </w:pPr>
      <w:r w:rsidRPr="00E40FA0">
        <w:rPr>
          <w:rFonts w:ascii="Times New Roman" w:hAnsi="Times New Roman" w:cs="Times New Roman"/>
          <w:b/>
          <w:sz w:val="22"/>
          <w:szCs w:val="22"/>
        </w:rPr>
        <w:t>Výrazné theologické motivy</w:t>
      </w:r>
    </w:p>
    <w:p w14:paraId="735EC655" w14:textId="77777777"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 xml:space="preserve">Jedině </w:t>
      </w:r>
      <w:r w:rsidRPr="00E40FA0">
        <w:rPr>
          <w:rFonts w:ascii="Times New Roman" w:hAnsi="Times New Roman" w:cs="Times New Roman"/>
          <w:b/>
          <w:sz w:val="22"/>
          <w:szCs w:val="22"/>
        </w:rPr>
        <w:t>zkušenost</w:t>
      </w:r>
      <w:r w:rsidRPr="00E40FA0">
        <w:rPr>
          <w:rFonts w:ascii="Times New Roman" w:hAnsi="Times New Roman" w:cs="Times New Roman"/>
          <w:sz w:val="22"/>
          <w:szCs w:val="22"/>
        </w:rPr>
        <w:t xml:space="preserve"> vytváří </w:t>
      </w:r>
      <w:proofErr w:type="spellStart"/>
      <w:r w:rsidRPr="00E40FA0">
        <w:rPr>
          <w:rFonts w:ascii="Times New Roman" w:hAnsi="Times New Roman" w:cs="Times New Roman"/>
          <w:sz w:val="22"/>
          <w:szCs w:val="22"/>
        </w:rPr>
        <w:t>theologa</w:t>
      </w:r>
      <w:proofErr w:type="spellEnd"/>
      <w:r w:rsidRPr="00E40FA0">
        <w:rPr>
          <w:rFonts w:ascii="Times New Roman" w:hAnsi="Times New Roman" w:cs="Times New Roman"/>
          <w:sz w:val="22"/>
          <w:szCs w:val="22"/>
        </w:rPr>
        <w:t xml:space="preserve"> – </w:t>
      </w:r>
      <w:proofErr w:type="spellStart"/>
      <w:r w:rsidRPr="00E40FA0">
        <w:rPr>
          <w:rFonts w:ascii="Times New Roman" w:hAnsi="Times New Roman" w:cs="Times New Roman"/>
          <w:sz w:val="22"/>
          <w:szCs w:val="22"/>
        </w:rPr>
        <w:t>sola</w:t>
      </w:r>
      <w:proofErr w:type="spellEnd"/>
      <w:r w:rsidRPr="00E40FA0">
        <w:rPr>
          <w:rFonts w:ascii="Times New Roman" w:hAnsi="Times New Roman" w:cs="Times New Roman"/>
          <w:sz w:val="22"/>
          <w:szCs w:val="22"/>
        </w:rPr>
        <w:t xml:space="preserve"> autem </w:t>
      </w:r>
      <w:proofErr w:type="spellStart"/>
      <w:r w:rsidRPr="00E40FA0">
        <w:rPr>
          <w:rFonts w:ascii="Times New Roman" w:hAnsi="Times New Roman" w:cs="Times New Roman"/>
          <w:b/>
          <w:sz w:val="22"/>
          <w:szCs w:val="22"/>
        </w:rPr>
        <w:t>experientia</w:t>
      </w:r>
      <w:proofErr w:type="spellEnd"/>
      <w:r w:rsidRPr="00E40FA0">
        <w:rPr>
          <w:rFonts w:ascii="Times New Roman" w:hAnsi="Times New Roman" w:cs="Times New Roman"/>
          <w:sz w:val="22"/>
          <w:szCs w:val="22"/>
        </w:rPr>
        <w:t xml:space="preserve"> facit </w:t>
      </w:r>
      <w:proofErr w:type="spellStart"/>
      <w:r w:rsidRPr="00E40FA0">
        <w:rPr>
          <w:rFonts w:ascii="Times New Roman" w:hAnsi="Times New Roman" w:cs="Times New Roman"/>
          <w:sz w:val="22"/>
          <w:szCs w:val="22"/>
        </w:rPr>
        <w:t>theologum</w:t>
      </w:r>
      <w:proofErr w:type="spellEnd"/>
      <w:r w:rsidRPr="00E40FA0">
        <w:rPr>
          <w:rFonts w:ascii="Times New Roman" w:hAnsi="Times New Roman" w:cs="Times New Roman"/>
          <w:sz w:val="22"/>
          <w:szCs w:val="22"/>
        </w:rPr>
        <w:t xml:space="preserve">. „Vergila a jeho </w:t>
      </w:r>
      <w:r w:rsidRPr="00E40FA0">
        <w:rPr>
          <w:rFonts w:ascii="Times New Roman" w:hAnsi="Times New Roman" w:cs="Times New Roman"/>
          <w:i/>
          <w:sz w:val="22"/>
          <w:szCs w:val="22"/>
        </w:rPr>
        <w:t>Zpěvy pastýřské</w:t>
      </w:r>
      <w:r w:rsidRPr="00E40FA0">
        <w:rPr>
          <w:rFonts w:ascii="Times New Roman" w:hAnsi="Times New Roman" w:cs="Times New Roman"/>
          <w:sz w:val="22"/>
          <w:szCs w:val="22"/>
        </w:rPr>
        <w:t xml:space="preserve"> nemůže pochopit nikdo, kdo nebyl aspoň pět let rolníkem a sedlákem. Cicerovým listům neporozumí nikdo, kdo aspoň dvacet let nebyl činný ve státě. Ať si nemyslí, že chutná Svaté písmo ten, kdo spolu s prorokem nevedl sto let obec.“ </w:t>
      </w:r>
    </w:p>
    <w:p w14:paraId="15EB98F4" w14:textId="77777777" w:rsidR="009B0D36" w:rsidRPr="00E40FA0" w:rsidRDefault="009B0D36" w:rsidP="009B0D36">
      <w:pPr>
        <w:jc w:val="both"/>
        <w:rPr>
          <w:rFonts w:ascii="Times New Roman" w:hAnsi="Times New Roman" w:cs="Times New Roman"/>
          <w:sz w:val="22"/>
          <w:szCs w:val="22"/>
        </w:rPr>
      </w:pPr>
    </w:p>
    <w:p w14:paraId="0A5775AD" w14:textId="05F6BCB3"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 xml:space="preserve">Proto je třeba přeložit </w:t>
      </w:r>
      <w:r w:rsidRPr="00E40FA0">
        <w:rPr>
          <w:rFonts w:ascii="Times New Roman" w:hAnsi="Times New Roman" w:cs="Times New Roman"/>
          <w:b/>
          <w:sz w:val="22"/>
          <w:szCs w:val="22"/>
        </w:rPr>
        <w:t>Svaté písmo do lidové němčiny</w:t>
      </w:r>
      <w:r w:rsidRPr="00E40FA0">
        <w:rPr>
          <w:rFonts w:ascii="Times New Roman" w:hAnsi="Times New Roman" w:cs="Times New Roman"/>
          <w:sz w:val="22"/>
          <w:szCs w:val="22"/>
        </w:rPr>
        <w:t>. Tím bude posílen vztah víry a evangelia. V</w:t>
      </w:r>
      <w:r w:rsidR="00013CBA">
        <w:rPr>
          <w:rFonts w:ascii="Times New Roman" w:hAnsi="Times New Roman" w:cs="Times New Roman"/>
          <w:sz w:val="22"/>
          <w:szCs w:val="22"/>
        </w:rPr>
        <w:t>e Wartburgu vypracoval překlad N</w:t>
      </w:r>
      <w:r w:rsidRPr="00E40FA0">
        <w:rPr>
          <w:rFonts w:ascii="Times New Roman" w:hAnsi="Times New Roman" w:cs="Times New Roman"/>
          <w:sz w:val="22"/>
          <w:szCs w:val="22"/>
        </w:rPr>
        <w:t xml:space="preserve">ového zákona během 11 týdnů na základě řeckého původního textu. Filolog </w:t>
      </w:r>
      <w:proofErr w:type="spellStart"/>
      <w:r w:rsidRPr="00E40FA0">
        <w:rPr>
          <w:rFonts w:ascii="Times New Roman" w:hAnsi="Times New Roman" w:cs="Times New Roman"/>
          <w:sz w:val="22"/>
          <w:szCs w:val="22"/>
        </w:rPr>
        <w:t>Melachthon</w:t>
      </w:r>
      <w:proofErr w:type="spellEnd"/>
      <w:r w:rsidRPr="00E40FA0">
        <w:rPr>
          <w:rFonts w:ascii="Times New Roman" w:hAnsi="Times New Roman" w:cs="Times New Roman"/>
          <w:sz w:val="22"/>
          <w:szCs w:val="22"/>
        </w:rPr>
        <w:t xml:space="preserve"> vše zredigoval a v roce 1522 šel text do tisku. Jedná se o nejdůležitější dokument reformace, který podnítil vznik dalších biblí v národním jazyce. Na základě </w:t>
      </w:r>
      <w:proofErr w:type="spellStart"/>
      <w:r w:rsidRPr="00E40FA0">
        <w:rPr>
          <w:rFonts w:ascii="Times New Roman" w:hAnsi="Times New Roman" w:cs="Times New Roman"/>
          <w:sz w:val="22"/>
          <w:szCs w:val="22"/>
        </w:rPr>
        <w:t>Lutherova</w:t>
      </w:r>
      <w:proofErr w:type="spellEnd"/>
      <w:r w:rsidRPr="00E40FA0">
        <w:rPr>
          <w:rFonts w:ascii="Times New Roman" w:hAnsi="Times New Roman" w:cs="Times New Roman"/>
          <w:sz w:val="22"/>
          <w:szCs w:val="22"/>
        </w:rPr>
        <w:t xml:space="preserve"> překladu Nového zákonu se </w:t>
      </w:r>
      <w:r w:rsidRPr="00E40FA0">
        <w:rPr>
          <w:rFonts w:ascii="Times New Roman" w:hAnsi="Times New Roman" w:cs="Times New Roman"/>
          <w:b/>
          <w:sz w:val="22"/>
          <w:szCs w:val="22"/>
        </w:rPr>
        <w:t>reformace proměnila definitivně v hnutí bible</w:t>
      </w:r>
      <w:r w:rsidRPr="00E40FA0">
        <w:rPr>
          <w:rFonts w:ascii="Times New Roman" w:hAnsi="Times New Roman" w:cs="Times New Roman"/>
          <w:sz w:val="22"/>
          <w:szCs w:val="22"/>
        </w:rPr>
        <w:t xml:space="preserve">. Luther začal ihned pracovat na Starém zákoně. Svým jazykem proměnil němčinu: řídí se heslem: man </w:t>
      </w:r>
      <w:proofErr w:type="spellStart"/>
      <w:r w:rsidRPr="00E40FA0">
        <w:rPr>
          <w:rFonts w:ascii="Times New Roman" w:hAnsi="Times New Roman" w:cs="Times New Roman"/>
          <w:sz w:val="22"/>
          <w:szCs w:val="22"/>
        </w:rPr>
        <w:t>muss</w:t>
      </w:r>
      <w:proofErr w:type="spellEnd"/>
      <w:r w:rsidRPr="00E40FA0">
        <w:rPr>
          <w:rFonts w:ascii="Times New Roman" w:hAnsi="Times New Roman" w:cs="Times New Roman"/>
          <w:sz w:val="22"/>
          <w:szCs w:val="22"/>
        </w:rPr>
        <w:t xml:space="preserve"> den </w:t>
      </w:r>
      <w:proofErr w:type="spellStart"/>
      <w:r w:rsidRPr="00E40FA0">
        <w:rPr>
          <w:rFonts w:ascii="Times New Roman" w:hAnsi="Times New Roman" w:cs="Times New Roman"/>
          <w:sz w:val="22"/>
          <w:szCs w:val="22"/>
        </w:rPr>
        <w:t>Menschen</w:t>
      </w:r>
      <w:proofErr w:type="spellEnd"/>
      <w:r w:rsidRPr="00E40FA0">
        <w:rPr>
          <w:rFonts w:ascii="Times New Roman" w:hAnsi="Times New Roman" w:cs="Times New Roman"/>
          <w:sz w:val="22"/>
          <w:szCs w:val="22"/>
        </w:rPr>
        <w:t xml:space="preserve"> </w:t>
      </w:r>
      <w:proofErr w:type="spellStart"/>
      <w:r w:rsidRPr="00E40FA0">
        <w:rPr>
          <w:rFonts w:ascii="Times New Roman" w:hAnsi="Times New Roman" w:cs="Times New Roman"/>
          <w:sz w:val="22"/>
          <w:szCs w:val="22"/>
        </w:rPr>
        <w:t>auf</w:t>
      </w:r>
      <w:proofErr w:type="spellEnd"/>
      <w:r w:rsidRPr="00E40FA0">
        <w:rPr>
          <w:rFonts w:ascii="Times New Roman" w:hAnsi="Times New Roman" w:cs="Times New Roman"/>
          <w:sz w:val="22"/>
          <w:szCs w:val="22"/>
        </w:rPr>
        <w:t xml:space="preserve"> </w:t>
      </w:r>
      <w:proofErr w:type="spellStart"/>
      <w:r w:rsidRPr="00E40FA0">
        <w:rPr>
          <w:rFonts w:ascii="Times New Roman" w:hAnsi="Times New Roman" w:cs="Times New Roman"/>
          <w:sz w:val="22"/>
          <w:szCs w:val="22"/>
        </w:rPr>
        <w:t>das</w:t>
      </w:r>
      <w:proofErr w:type="spellEnd"/>
      <w:r w:rsidRPr="00E40FA0">
        <w:rPr>
          <w:rFonts w:ascii="Times New Roman" w:hAnsi="Times New Roman" w:cs="Times New Roman"/>
          <w:sz w:val="22"/>
          <w:szCs w:val="22"/>
        </w:rPr>
        <w:t xml:space="preserve"> Maul </w:t>
      </w:r>
      <w:proofErr w:type="spellStart"/>
      <w:r w:rsidRPr="00E40FA0">
        <w:rPr>
          <w:rFonts w:ascii="Times New Roman" w:hAnsi="Times New Roman" w:cs="Times New Roman"/>
          <w:sz w:val="22"/>
          <w:szCs w:val="22"/>
        </w:rPr>
        <w:t>sehen</w:t>
      </w:r>
      <w:proofErr w:type="spellEnd"/>
      <w:r w:rsidRPr="00E40FA0">
        <w:rPr>
          <w:rFonts w:ascii="Times New Roman" w:hAnsi="Times New Roman" w:cs="Times New Roman"/>
          <w:sz w:val="22"/>
          <w:szCs w:val="22"/>
        </w:rPr>
        <w:t xml:space="preserve"> – musí se člověku koukat na hubu. Schopnost překladu považoval za svou hlavní přednost: Tváří v tvář „</w:t>
      </w:r>
      <w:proofErr w:type="spellStart"/>
      <w:r w:rsidRPr="00E40FA0">
        <w:rPr>
          <w:rFonts w:ascii="Times New Roman" w:hAnsi="Times New Roman" w:cs="Times New Roman"/>
          <w:sz w:val="22"/>
          <w:szCs w:val="22"/>
        </w:rPr>
        <w:t>papistům</w:t>
      </w:r>
      <w:proofErr w:type="spellEnd"/>
      <w:r w:rsidRPr="00E40FA0">
        <w:rPr>
          <w:rFonts w:ascii="Times New Roman" w:hAnsi="Times New Roman" w:cs="Times New Roman"/>
          <w:sz w:val="22"/>
          <w:szCs w:val="22"/>
        </w:rPr>
        <w:t>“ říká: „Já umím překládat. To oni ne.“ [</w:t>
      </w:r>
      <w:proofErr w:type="spellStart"/>
      <w:r w:rsidRPr="00E40FA0">
        <w:rPr>
          <w:rFonts w:ascii="Times New Roman" w:hAnsi="Times New Roman" w:cs="Times New Roman"/>
          <w:sz w:val="22"/>
          <w:szCs w:val="22"/>
        </w:rPr>
        <w:t>Ich</w:t>
      </w:r>
      <w:proofErr w:type="spellEnd"/>
      <w:r w:rsidRPr="00E40FA0">
        <w:rPr>
          <w:rFonts w:ascii="Times New Roman" w:hAnsi="Times New Roman" w:cs="Times New Roman"/>
          <w:sz w:val="22"/>
          <w:szCs w:val="22"/>
        </w:rPr>
        <w:t xml:space="preserve"> kann </w:t>
      </w:r>
      <w:proofErr w:type="spellStart"/>
      <w:r w:rsidRPr="00E40FA0">
        <w:rPr>
          <w:rFonts w:ascii="Times New Roman" w:hAnsi="Times New Roman" w:cs="Times New Roman"/>
          <w:sz w:val="22"/>
          <w:szCs w:val="22"/>
        </w:rPr>
        <w:t>dolmetschen</w:t>
      </w:r>
      <w:proofErr w:type="spellEnd"/>
      <w:r w:rsidRPr="00E40FA0">
        <w:rPr>
          <w:rFonts w:ascii="Times New Roman" w:hAnsi="Times New Roman" w:cs="Times New Roman"/>
          <w:sz w:val="22"/>
          <w:szCs w:val="22"/>
        </w:rPr>
        <w:t xml:space="preserve">, </w:t>
      </w:r>
      <w:proofErr w:type="spellStart"/>
      <w:r w:rsidRPr="00E40FA0">
        <w:rPr>
          <w:rFonts w:ascii="Times New Roman" w:hAnsi="Times New Roman" w:cs="Times New Roman"/>
          <w:sz w:val="22"/>
          <w:szCs w:val="22"/>
        </w:rPr>
        <w:t>das</w:t>
      </w:r>
      <w:proofErr w:type="spellEnd"/>
      <w:r w:rsidRPr="00E40FA0">
        <w:rPr>
          <w:rFonts w:ascii="Times New Roman" w:hAnsi="Times New Roman" w:cs="Times New Roman"/>
          <w:sz w:val="22"/>
          <w:szCs w:val="22"/>
        </w:rPr>
        <w:t xml:space="preserve"> </w:t>
      </w:r>
      <w:proofErr w:type="spellStart"/>
      <w:r w:rsidRPr="00E40FA0">
        <w:rPr>
          <w:rFonts w:ascii="Times New Roman" w:hAnsi="Times New Roman" w:cs="Times New Roman"/>
          <w:sz w:val="22"/>
          <w:szCs w:val="22"/>
        </w:rPr>
        <w:t>können</w:t>
      </w:r>
      <w:proofErr w:type="spellEnd"/>
      <w:r w:rsidRPr="00E40FA0">
        <w:rPr>
          <w:rFonts w:ascii="Times New Roman" w:hAnsi="Times New Roman" w:cs="Times New Roman"/>
          <w:sz w:val="22"/>
          <w:szCs w:val="22"/>
        </w:rPr>
        <w:t xml:space="preserve"> </w:t>
      </w:r>
      <w:proofErr w:type="spellStart"/>
      <w:r w:rsidRPr="00E40FA0">
        <w:rPr>
          <w:rFonts w:ascii="Times New Roman" w:hAnsi="Times New Roman" w:cs="Times New Roman"/>
          <w:sz w:val="22"/>
          <w:szCs w:val="22"/>
        </w:rPr>
        <w:t>sie</w:t>
      </w:r>
      <w:proofErr w:type="spellEnd"/>
      <w:r w:rsidRPr="00E40FA0">
        <w:rPr>
          <w:rFonts w:ascii="Times New Roman" w:hAnsi="Times New Roman" w:cs="Times New Roman"/>
          <w:sz w:val="22"/>
          <w:szCs w:val="22"/>
        </w:rPr>
        <w:t xml:space="preserve"> </w:t>
      </w:r>
      <w:proofErr w:type="spellStart"/>
      <w:r w:rsidRPr="00E40FA0">
        <w:rPr>
          <w:rFonts w:ascii="Times New Roman" w:hAnsi="Times New Roman" w:cs="Times New Roman"/>
          <w:sz w:val="22"/>
          <w:szCs w:val="22"/>
        </w:rPr>
        <w:t>nicht</w:t>
      </w:r>
      <w:proofErr w:type="spellEnd"/>
      <w:r w:rsidRPr="00E40FA0">
        <w:rPr>
          <w:rFonts w:ascii="Times New Roman" w:hAnsi="Times New Roman" w:cs="Times New Roman"/>
          <w:sz w:val="22"/>
          <w:szCs w:val="22"/>
        </w:rPr>
        <w:t>.]</w:t>
      </w:r>
    </w:p>
    <w:p w14:paraId="584A27B1" w14:textId="77777777" w:rsidR="009B0D36" w:rsidRPr="00E40FA0" w:rsidRDefault="009B0D36" w:rsidP="009B0D36">
      <w:pPr>
        <w:jc w:val="both"/>
        <w:rPr>
          <w:rFonts w:ascii="Times New Roman" w:hAnsi="Times New Roman" w:cs="Times New Roman"/>
          <w:sz w:val="22"/>
          <w:szCs w:val="22"/>
        </w:rPr>
      </w:pPr>
    </w:p>
    <w:p w14:paraId="2FE193D5" w14:textId="147203D4" w:rsidR="009B0D36" w:rsidRPr="00013CBA" w:rsidRDefault="009B0D36" w:rsidP="009B0D36">
      <w:pPr>
        <w:jc w:val="both"/>
        <w:rPr>
          <w:rFonts w:ascii="Times New Roman" w:hAnsi="Times New Roman" w:cs="Times New Roman"/>
          <w:b/>
          <w:sz w:val="22"/>
          <w:szCs w:val="22"/>
        </w:rPr>
      </w:pPr>
      <w:r w:rsidRPr="00E40FA0">
        <w:rPr>
          <w:rFonts w:ascii="Times New Roman" w:hAnsi="Times New Roman" w:cs="Times New Roman"/>
          <w:b/>
          <w:sz w:val="22"/>
          <w:szCs w:val="22"/>
        </w:rPr>
        <w:t>Blízkost Boha světu</w:t>
      </w:r>
      <w:r w:rsidRPr="00E40FA0">
        <w:rPr>
          <w:rFonts w:ascii="Times New Roman" w:hAnsi="Times New Roman" w:cs="Times New Roman"/>
          <w:sz w:val="22"/>
          <w:szCs w:val="22"/>
        </w:rPr>
        <w:t xml:space="preserve">: Lutherův Bůh je Bohem blízkým. „Nic není tak malé, aby nebyl Bůh ještě menší, nic není tak velké, aby nebyl Bůh ještě větší.“ Vědomí boží přítomnosti mu umožnilo </w:t>
      </w:r>
      <w:r w:rsidRPr="00013CBA">
        <w:rPr>
          <w:rFonts w:ascii="Times New Roman" w:hAnsi="Times New Roman" w:cs="Times New Roman"/>
          <w:b/>
          <w:sz w:val="22"/>
          <w:szCs w:val="22"/>
        </w:rPr>
        <w:t>posvětit svět</w:t>
      </w:r>
      <w:r w:rsidRPr="00E40FA0">
        <w:rPr>
          <w:rFonts w:ascii="Times New Roman" w:hAnsi="Times New Roman" w:cs="Times New Roman"/>
          <w:sz w:val="22"/>
          <w:szCs w:val="22"/>
        </w:rPr>
        <w:t xml:space="preserve">, resp. orientovat se na světě v době, kdy opustil klášter. Po vystoupení z kláštera žil ve světě, tj. </w:t>
      </w:r>
      <w:r w:rsidR="00013CBA">
        <w:rPr>
          <w:rFonts w:ascii="Times New Roman" w:hAnsi="Times New Roman" w:cs="Times New Roman"/>
          <w:sz w:val="22"/>
          <w:szCs w:val="22"/>
        </w:rPr>
        <w:t>v ryze</w:t>
      </w:r>
      <w:r w:rsidRPr="00E40FA0">
        <w:rPr>
          <w:rFonts w:ascii="Times New Roman" w:hAnsi="Times New Roman" w:cs="Times New Roman"/>
          <w:sz w:val="22"/>
          <w:szCs w:val="22"/>
        </w:rPr>
        <w:t xml:space="preserve"> </w:t>
      </w:r>
      <w:r w:rsidR="00013CBA">
        <w:rPr>
          <w:rFonts w:ascii="Times New Roman" w:hAnsi="Times New Roman" w:cs="Times New Roman"/>
          <w:sz w:val="22"/>
          <w:szCs w:val="22"/>
        </w:rPr>
        <w:t xml:space="preserve">světském </w:t>
      </w:r>
      <w:r w:rsidRPr="00E40FA0">
        <w:rPr>
          <w:rFonts w:ascii="Times New Roman" w:hAnsi="Times New Roman" w:cs="Times New Roman"/>
          <w:sz w:val="22"/>
          <w:szCs w:val="22"/>
        </w:rPr>
        <w:t xml:space="preserve">povolání a společenské odpovědnosti. Přelomové dílo bylo v tomto smyslu </w:t>
      </w:r>
      <w:r w:rsidRPr="00E40FA0">
        <w:rPr>
          <w:rFonts w:ascii="Times New Roman" w:hAnsi="Times New Roman" w:cs="Times New Roman"/>
          <w:i/>
          <w:sz w:val="22"/>
          <w:szCs w:val="22"/>
        </w:rPr>
        <w:t xml:space="preserve">De </w:t>
      </w:r>
      <w:proofErr w:type="spellStart"/>
      <w:r w:rsidRPr="00E40FA0">
        <w:rPr>
          <w:rFonts w:ascii="Times New Roman" w:hAnsi="Times New Roman" w:cs="Times New Roman"/>
          <w:i/>
          <w:sz w:val="22"/>
          <w:szCs w:val="22"/>
        </w:rPr>
        <w:t>votis</w:t>
      </w:r>
      <w:proofErr w:type="spellEnd"/>
      <w:r w:rsidRPr="00E40FA0">
        <w:rPr>
          <w:rFonts w:ascii="Times New Roman" w:hAnsi="Times New Roman" w:cs="Times New Roman"/>
          <w:i/>
          <w:sz w:val="22"/>
          <w:szCs w:val="22"/>
        </w:rPr>
        <w:t xml:space="preserve"> </w:t>
      </w:r>
      <w:proofErr w:type="spellStart"/>
      <w:r w:rsidRPr="00E40FA0">
        <w:rPr>
          <w:rFonts w:ascii="Times New Roman" w:hAnsi="Times New Roman" w:cs="Times New Roman"/>
          <w:i/>
          <w:sz w:val="22"/>
          <w:szCs w:val="22"/>
        </w:rPr>
        <w:t>monasticis</w:t>
      </w:r>
      <w:proofErr w:type="spellEnd"/>
      <w:r w:rsidRPr="00E40FA0">
        <w:rPr>
          <w:rFonts w:ascii="Times New Roman" w:hAnsi="Times New Roman" w:cs="Times New Roman"/>
          <w:sz w:val="22"/>
          <w:szCs w:val="22"/>
        </w:rPr>
        <w:t xml:space="preserve">: odmítl ještě z Wartburgu autoritativní charakter celoživotních slibů, čímž </w:t>
      </w:r>
      <w:r w:rsidRPr="00013CBA">
        <w:rPr>
          <w:rFonts w:ascii="Times New Roman" w:hAnsi="Times New Roman" w:cs="Times New Roman"/>
          <w:b/>
          <w:sz w:val="22"/>
          <w:szCs w:val="22"/>
        </w:rPr>
        <w:t>vyprovokoval lavinu odchodů z klášterů. Jediný slib, kterému je třeba dostát, je slib daný křtem. Odmítá theologicky mnišskou a kněžskou aristokracii a založí náboženskou egalitu.</w:t>
      </w:r>
    </w:p>
    <w:p w14:paraId="7BF126BF" w14:textId="77777777" w:rsidR="009B0D36" w:rsidRPr="00013CBA" w:rsidRDefault="009B0D36" w:rsidP="009B0D36">
      <w:pPr>
        <w:jc w:val="both"/>
        <w:rPr>
          <w:rFonts w:ascii="Times New Roman" w:hAnsi="Times New Roman" w:cs="Times New Roman"/>
          <w:b/>
          <w:sz w:val="22"/>
          <w:szCs w:val="22"/>
        </w:rPr>
      </w:pPr>
    </w:p>
    <w:p w14:paraId="6D685B74" w14:textId="30913EB8"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 xml:space="preserve">Luther zdůrazňuje po celou dobu svého života společenství a odmítá hledání mystické spásné cesty, místo toho zdůrazňuje vztah k druhému. Samo evangelium vytváří společenskost a společenství. </w:t>
      </w:r>
      <w:r w:rsidR="00013CBA">
        <w:rPr>
          <w:rFonts w:ascii="Times New Roman" w:hAnsi="Times New Roman" w:cs="Times New Roman"/>
          <w:sz w:val="22"/>
          <w:szCs w:val="22"/>
        </w:rPr>
        <w:t xml:space="preserve">Na symbolické rovině zároveň </w:t>
      </w:r>
      <w:r w:rsidR="00013CBA" w:rsidRPr="00013CBA">
        <w:rPr>
          <w:rFonts w:ascii="Times New Roman" w:hAnsi="Times New Roman" w:cs="Times New Roman"/>
          <w:b/>
          <w:sz w:val="22"/>
          <w:szCs w:val="22"/>
        </w:rPr>
        <w:t>r</w:t>
      </w:r>
      <w:r w:rsidRPr="00013CBA">
        <w:rPr>
          <w:rFonts w:ascii="Times New Roman" w:hAnsi="Times New Roman" w:cs="Times New Roman"/>
          <w:b/>
          <w:sz w:val="22"/>
          <w:szCs w:val="22"/>
        </w:rPr>
        <w:t>ozbije propast mezi sexualitou a mnišstvím</w:t>
      </w:r>
      <w:r w:rsidRPr="00E40FA0">
        <w:rPr>
          <w:rFonts w:ascii="Times New Roman" w:hAnsi="Times New Roman" w:cs="Times New Roman"/>
          <w:sz w:val="22"/>
          <w:szCs w:val="22"/>
        </w:rPr>
        <w:t xml:space="preserve">. Jako si vzal </w:t>
      </w:r>
      <w:proofErr w:type="spellStart"/>
      <w:r w:rsidR="00567947">
        <w:rPr>
          <w:rFonts w:ascii="Times New Roman" w:hAnsi="Times New Roman" w:cs="Times New Roman"/>
          <w:sz w:val="22"/>
          <w:szCs w:val="22"/>
        </w:rPr>
        <w:t>Ozeáš</w:t>
      </w:r>
      <w:proofErr w:type="spellEnd"/>
      <w:r w:rsidRPr="00E40FA0">
        <w:rPr>
          <w:rFonts w:ascii="Times New Roman" w:hAnsi="Times New Roman" w:cs="Times New Roman"/>
          <w:sz w:val="22"/>
          <w:szCs w:val="22"/>
        </w:rPr>
        <w:t xml:space="preserve"> prostitutku, aby zpřítomnil hříšnost Izraele, vzal si Luther bývalou jeptišku, aby se zcela otočil zády </w:t>
      </w:r>
      <w:r w:rsidRPr="00E40FA0">
        <w:rPr>
          <w:rFonts w:ascii="Times New Roman" w:hAnsi="Times New Roman" w:cs="Times New Roman"/>
          <w:sz w:val="22"/>
          <w:szCs w:val="22"/>
        </w:rPr>
        <w:lastRenderedPageBreak/>
        <w:t xml:space="preserve">k papežství a zúčtoval tak s pokryteckým světem. S tím souvisí </w:t>
      </w:r>
      <w:r w:rsidRPr="00E40FA0">
        <w:rPr>
          <w:rFonts w:ascii="Times New Roman" w:hAnsi="Times New Roman" w:cs="Times New Roman"/>
          <w:b/>
          <w:sz w:val="22"/>
          <w:szCs w:val="22"/>
        </w:rPr>
        <w:t xml:space="preserve">radikálně </w:t>
      </w:r>
      <w:proofErr w:type="spellStart"/>
      <w:r w:rsidRPr="00E40FA0">
        <w:rPr>
          <w:rFonts w:ascii="Times New Roman" w:hAnsi="Times New Roman" w:cs="Times New Roman"/>
          <w:b/>
          <w:sz w:val="22"/>
          <w:szCs w:val="22"/>
        </w:rPr>
        <w:t>egalistické</w:t>
      </w:r>
      <w:proofErr w:type="spellEnd"/>
      <w:r w:rsidRPr="00E40FA0">
        <w:rPr>
          <w:rFonts w:ascii="Times New Roman" w:hAnsi="Times New Roman" w:cs="Times New Roman"/>
          <w:b/>
          <w:sz w:val="22"/>
          <w:szCs w:val="22"/>
        </w:rPr>
        <w:t xml:space="preserve"> pojetí křesťanství</w:t>
      </w:r>
      <w:r w:rsidRPr="00E40FA0">
        <w:rPr>
          <w:rFonts w:ascii="Times New Roman" w:hAnsi="Times New Roman" w:cs="Times New Roman"/>
          <w:sz w:val="22"/>
          <w:szCs w:val="22"/>
        </w:rPr>
        <w:t xml:space="preserve">. Všichni jsou stejně hříšní a stejně svatí. </w:t>
      </w:r>
    </w:p>
    <w:p w14:paraId="57896AE6" w14:textId="77777777" w:rsidR="009B0D36" w:rsidRPr="00E40FA0" w:rsidRDefault="009B0D36" w:rsidP="009B0D36">
      <w:pPr>
        <w:jc w:val="both"/>
        <w:rPr>
          <w:rFonts w:ascii="Times New Roman" w:hAnsi="Times New Roman" w:cs="Times New Roman"/>
          <w:sz w:val="22"/>
          <w:szCs w:val="22"/>
        </w:rPr>
      </w:pPr>
    </w:p>
    <w:p w14:paraId="4DD6D9D6" w14:textId="77777777" w:rsidR="009B0D36" w:rsidRPr="00E40FA0" w:rsidRDefault="009B0D36" w:rsidP="009B0D36">
      <w:pPr>
        <w:jc w:val="center"/>
        <w:rPr>
          <w:rFonts w:ascii="Times New Roman" w:hAnsi="Times New Roman" w:cs="Times New Roman"/>
          <w:b/>
          <w:sz w:val="22"/>
          <w:szCs w:val="22"/>
        </w:rPr>
      </w:pPr>
      <w:proofErr w:type="spellStart"/>
      <w:r w:rsidRPr="00E40FA0">
        <w:rPr>
          <w:rFonts w:ascii="Times New Roman" w:hAnsi="Times New Roman" w:cs="Times New Roman"/>
          <w:b/>
          <w:sz w:val="22"/>
          <w:szCs w:val="22"/>
        </w:rPr>
        <w:t>Lutherova</w:t>
      </w:r>
      <w:proofErr w:type="spellEnd"/>
      <w:r w:rsidRPr="00E40FA0">
        <w:rPr>
          <w:rFonts w:ascii="Times New Roman" w:hAnsi="Times New Roman" w:cs="Times New Roman"/>
          <w:b/>
          <w:sz w:val="22"/>
          <w:szCs w:val="22"/>
        </w:rPr>
        <w:t xml:space="preserve"> interpretace podobenství o nepoctivém správci</w:t>
      </w:r>
    </w:p>
    <w:p w14:paraId="466FD03E" w14:textId="77777777"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Lukáš 16,1–10: Byl jeden bohatý člověk a ten měl správce, kterého obvinili, že špatně hospodaří s jeho majetkem. Zavolal ho a řekl mu: ‚Čeho ses to dopustil? Slož účty ze svého správcovství, protože dále nemůžeš být správcem.‘ Správce si řekl: ‚Co budu dělat, když mne můj pán zbavuje správcovství? Na práci nejsem, žebrat se stydím. Vím, co udělám, aby mne někde přijali do domu, až budu zbaven správcovství!‘ Zavolal si dlužníky svého pána jednoho po druhém a řekl prvnímu: ‚Kolik jsi dlužen mému pánovi?‘ On řekl: ‚Sto věder oleje.‘ Řekl mu: ‚Tu je tvůj úpis; rychle sedni a napiš nový na padesát.‘ Pak řekl druhému: ‚A kolik jsi dlužen ty?‘ Odpověděl: ‚Sto měr obilí.‘ Řekl mu: ‚Tu je tvůj úpis; napiš osmdesát</w:t>
      </w:r>
      <w:r w:rsidRPr="00567947">
        <w:rPr>
          <w:rFonts w:ascii="Times New Roman" w:hAnsi="Times New Roman" w:cs="Times New Roman"/>
          <w:b/>
          <w:sz w:val="22"/>
          <w:szCs w:val="22"/>
        </w:rPr>
        <w:t>.‘ Pán pochválil toho nepoctivého správce, že jednal prozíravě</w:t>
      </w:r>
      <w:r w:rsidRPr="00E40FA0">
        <w:rPr>
          <w:rFonts w:ascii="Times New Roman" w:hAnsi="Times New Roman" w:cs="Times New Roman"/>
          <w:sz w:val="22"/>
          <w:szCs w:val="22"/>
        </w:rPr>
        <w:t xml:space="preserve">. Vždyť synové tohoto světa jsou vůči sobě navzájem prozíravější než synové světla. Já vám pravím: </w:t>
      </w:r>
      <w:r w:rsidRPr="00567947">
        <w:rPr>
          <w:rFonts w:ascii="Times New Roman" w:hAnsi="Times New Roman" w:cs="Times New Roman"/>
          <w:b/>
          <w:sz w:val="22"/>
          <w:szCs w:val="22"/>
        </w:rPr>
        <w:t>I nespravedlivým mamonem si můžete získat přátele</w:t>
      </w:r>
      <w:r w:rsidRPr="00E40FA0">
        <w:rPr>
          <w:rFonts w:ascii="Times New Roman" w:hAnsi="Times New Roman" w:cs="Times New Roman"/>
          <w:sz w:val="22"/>
          <w:szCs w:val="22"/>
        </w:rPr>
        <w:t>; až majetek pomine, budete přijati do věčných příbytků.</w:t>
      </w:r>
    </w:p>
    <w:p w14:paraId="4A94AAC5" w14:textId="77777777" w:rsidR="009B0D36" w:rsidRPr="00E40FA0" w:rsidRDefault="009B0D36" w:rsidP="009B0D36">
      <w:pPr>
        <w:jc w:val="both"/>
        <w:rPr>
          <w:rFonts w:ascii="Times New Roman" w:hAnsi="Times New Roman" w:cs="Times New Roman"/>
          <w:sz w:val="22"/>
          <w:szCs w:val="22"/>
        </w:rPr>
      </w:pPr>
    </w:p>
    <w:p w14:paraId="44683603" w14:textId="4F1FDA8E" w:rsidR="009B0D36" w:rsidRPr="00E40FA0" w:rsidRDefault="00567947" w:rsidP="009B0D36">
      <w:pPr>
        <w:jc w:val="both"/>
        <w:rPr>
          <w:rFonts w:ascii="Times New Roman" w:hAnsi="Times New Roman" w:cs="Times New Roman"/>
          <w:sz w:val="22"/>
          <w:szCs w:val="22"/>
        </w:rPr>
      </w:pPr>
      <w:r>
        <w:rPr>
          <w:rFonts w:ascii="Times New Roman" w:hAnsi="Times New Roman" w:cs="Times New Roman"/>
          <w:sz w:val="22"/>
          <w:szCs w:val="22"/>
        </w:rPr>
        <w:t xml:space="preserve">Luther komentuje: </w:t>
      </w:r>
      <w:r w:rsidR="009B0D36" w:rsidRPr="00E40FA0">
        <w:rPr>
          <w:rFonts w:ascii="Times New Roman" w:hAnsi="Times New Roman" w:cs="Times New Roman"/>
          <w:sz w:val="22"/>
          <w:szCs w:val="22"/>
        </w:rPr>
        <w:t>„Je to stejné jako když mazaná svůdnice okouzlí celý svět. Říkáme: Je to chytrá svůdnice, ví jak na věc. Pán dále říká, že tak jako je správce moudrý a mazaný ve svých úkonech, stejně tak bychom si měli my počínat v zisku věčného života. Stejně jako nespravedlivý člověk jednal mazaně, až špatně a darebácky, měli bychom my jednat mazaně, ale spravedlivě.“</w:t>
      </w:r>
    </w:p>
    <w:p w14:paraId="6CECE0E3" w14:textId="77777777" w:rsidR="009B0D36" w:rsidRPr="00E40FA0" w:rsidRDefault="009B0D36" w:rsidP="009B0D36">
      <w:pPr>
        <w:jc w:val="both"/>
        <w:rPr>
          <w:rFonts w:ascii="Times New Roman" w:hAnsi="Times New Roman" w:cs="Times New Roman"/>
          <w:sz w:val="22"/>
          <w:szCs w:val="22"/>
        </w:rPr>
      </w:pPr>
    </w:p>
    <w:p w14:paraId="567C4F76" w14:textId="77777777" w:rsidR="009B0D36"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 xml:space="preserve">V interpretaci podobenství o Lazarovi a boháči pak zdůrazňuje, že boháč není potrestán za to, že je bohatý, ale za to, že nebyl dobrý k Lazarovi. Na jiném místě pak zdůrazňuje, že </w:t>
      </w:r>
      <w:r w:rsidRPr="00567947">
        <w:rPr>
          <w:rFonts w:ascii="Times New Roman" w:hAnsi="Times New Roman" w:cs="Times New Roman"/>
          <w:b/>
          <w:sz w:val="22"/>
          <w:szCs w:val="22"/>
        </w:rPr>
        <w:t>nebudeme potrestáni za to, že jsme zlý, ale za to, že upíráme druhým dobrodiní</w:t>
      </w:r>
      <w:r w:rsidRPr="00E40FA0">
        <w:rPr>
          <w:rFonts w:ascii="Times New Roman" w:hAnsi="Times New Roman" w:cs="Times New Roman"/>
          <w:sz w:val="22"/>
          <w:szCs w:val="22"/>
        </w:rPr>
        <w:t>.</w:t>
      </w:r>
    </w:p>
    <w:p w14:paraId="7A014A64" w14:textId="77777777" w:rsidR="009B0D36" w:rsidRPr="00E40FA0" w:rsidRDefault="009B0D36" w:rsidP="009B0D36">
      <w:pPr>
        <w:jc w:val="both"/>
        <w:rPr>
          <w:rFonts w:ascii="Times New Roman" w:hAnsi="Times New Roman" w:cs="Times New Roman"/>
          <w:sz w:val="22"/>
          <w:szCs w:val="22"/>
        </w:rPr>
      </w:pPr>
    </w:p>
    <w:p w14:paraId="3241E127" w14:textId="677AF59E" w:rsidR="00701F00" w:rsidRPr="00E40FA0" w:rsidRDefault="009B0D36" w:rsidP="009B0D36">
      <w:pPr>
        <w:jc w:val="both"/>
        <w:rPr>
          <w:rFonts w:ascii="Times New Roman" w:hAnsi="Times New Roman" w:cs="Times New Roman"/>
          <w:sz w:val="22"/>
          <w:szCs w:val="22"/>
        </w:rPr>
      </w:pPr>
      <w:r w:rsidRPr="00E40FA0">
        <w:rPr>
          <w:rFonts w:ascii="Times New Roman" w:hAnsi="Times New Roman" w:cs="Times New Roman"/>
          <w:sz w:val="22"/>
          <w:szCs w:val="22"/>
        </w:rPr>
        <w:t xml:space="preserve">Na tuto interpretaci navazuje anglický reformátor William </w:t>
      </w:r>
      <w:proofErr w:type="spellStart"/>
      <w:r w:rsidRPr="00E40FA0">
        <w:rPr>
          <w:rFonts w:ascii="Times New Roman" w:hAnsi="Times New Roman" w:cs="Times New Roman"/>
          <w:sz w:val="22"/>
          <w:szCs w:val="22"/>
        </w:rPr>
        <w:t>Tyndale</w:t>
      </w:r>
      <w:proofErr w:type="spellEnd"/>
      <w:r w:rsidRPr="00E40FA0">
        <w:rPr>
          <w:rFonts w:ascii="Times New Roman" w:hAnsi="Times New Roman" w:cs="Times New Roman"/>
          <w:sz w:val="22"/>
          <w:szCs w:val="22"/>
        </w:rPr>
        <w:t xml:space="preserve"> ve své knize </w:t>
      </w:r>
      <w:proofErr w:type="spellStart"/>
      <w:r w:rsidRPr="00E40FA0">
        <w:rPr>
          <w:rFonts w:ascii="Times New Roman" w:hAnsi="Times New Roman" w:cs="Times New Roman"/>
          <w:i/>
          <w:sz w:val="22"/>
          <w:szCs w:val="22"/>
        </w:rPr>
        <w:t>The</w:t>
      </w:r>
      <w:proofErr w:type="spellEnd"/>
      <w:r w:rsidRPr="00E40FA0">
        <w:rPr>
          <w:rFonts w:ascii="Times New Roman" w:hAnsi="Times New Roman" w:cs="Times New Roman"/>
          <w:i/>
          <w:sz w:val="22"/>
          <w:szCs w:val="22"/>
        </w:rPr>
        <w:t xml:space="preserve"> </w:t>
      </w:r>
      <w:proofErr w:type="spellStart"/>
      <w:r w:rsidRPr="00E40FA0">
        <w:rPr>
          <w:rFonts w:ascii="Times New Roman" w:hAnsi="Times New Roman" w:cs="Times New Roman"/>
          <w:i/>
          <w:sz w:val="22"/>
          <w:szCs w:val="22"/>
        </w:rPr>
        <w:t>Parable</w:t>
      </w:r>
      <w:proofErr w:type="spellEnd"/>
      <w:r w:rsidRPr="00E40FA0">
        <w:rPr>
          <w:rFonts w:ascii="Times New Roman" w:hAnsi="Times New Roman" w:cs="Times New Roman"/>
          <w:i/>
          <w:sz w:val="22"/>
          <w:szCs w:val="22"/>
        </w:rPr>
        <w:t xml:space="preserve"> </w:t>
      </w:r>
      <w:proofErr w:type="spellStart"/>
      <w:r w:rsidRPr="00E40FA0">
        <w:rPr>
          <w:rFonts w:ascii="Times New Roman" w:hAnsi="Times New Roman" w:cs="Times New Roman"/>
          <w:i/>
          <w:sz w:val="22"/>
          <w:szCs w:val="22"/>
        </w:rPr>
        <w:t>of</w:t>
      </w:r>
      <w:proofErr w:type="spellEnd"/>
      <w:r w:rsidRPr="00E40FA0">
        <w:rPr>
          <w:rFonts w:ascii="Times New Roman" w:hAnsi="Times New Roman" w:cs="Times New Roman"/>
          <w:i/>
          <w:sz w:val="22"/>
          <w:szCs w:val="22"/>
        </w:rPr>
        <w:t xml:space="preserve"> </w:t>
      </w:r>
      <w:proofErr w:type="spellStart"/>
      <w:r w:rsidRPr="00E40FA0">
        <w:rPr>
          <w:rFonts w:ascii="Times New Roman" w:hAnsi="Times New Roman" w:cs="Times New Roman"/>
          <w:i/>
          <w:sz w:val="22"/>
          <w:szCs w:val="22"/>
        </w:rPr>
        <w:t>the</w:t>
      </w:r>
      <w:proofErr w:type="spellEnd"/>
      <w:r w:rsidRPr="00E40FA0">
        <w:rPr>
          <w:rFonts w:ascii="Times New Roman" w:hAnsi="Times New Roman" w:cs="Times New Roman"/>
          <w:i/>
          <w:sz w:val="22"/>
          <w:szCs w:val="22"/>
        </w:rPr>
        <w:t xml:space="preserve"> </w:t>
      </w:r>
      <w:proofErr w:type="spellStart"/>
      <w:r w:rsidRPr="00E40FA0">
        <w:rPr>
          <w:rFonts w:ascii="Times New Roman" w:hAnsi="Times New Roman" w:cs="Times New Roman"/>
          <w:i/>
          <w:sz w:val="22"/>
          <w:szCs w:val="22"/>
        </w:rPr>
        <w:t>Wicked</w:t>
      </w:r>
      <w:proofErr w:type="spellEnd"/>
      <w:r w:rsidRPr="00E40FA0">
        <w:rPr>
          <w:rFonts w:ascii="Times New Roman" w:hAnsi="Times New Roman" w:cs="Times New Roman"/>
          <w:i/>
          <w:sz w:val="22"/>
          <w:szCs w:val="22"/>
        </w:rPr>
        <w:t xml:space="preserve"> </w:t>
      </w:r>
      <w:proofErr w:type="spellStart"/>
      <w:r w:rsidRPr="00E40FA0">
        <w:rPr>
          <w:rFonts w:ascii="Times New Roman" w:hAnsi="Times New Roman" w:cs="Times New Roman"/>
          <w:i/>
          <w:sz w:val="22"/>
          <w:szCs w:val="22"/>
        </w:rPr>
        <w:t>Mammon</w:t>
      </w:r>
      <w:proofErr w:type="spellEnd"/>
      <w:r w:rsidRPr="00E40FA0">
        <w:rPr>
          <w:rFonts w:ascii="Times New Roman" w:hAnsi="Times New Roman" w:cs="Times New Roman"/>
          <w:sz w:val="22"/>
          <w:szCs w:val="22"/>
        </w:rPr>
        <w:t>.</w:t>
      </w:r>
    </w:p>
    <w:sectPr w:rsidR="00701F00" w:rsidRPr="00E40FA0" w:rsidSect="004C1A28">
      <w:type w:val="continuous"/>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1A58"/>
    <w:multiLevelType w:val="hybridMultilevel"/>
    <w:tmpl w:val="EB166B08"/>
    <w:lvl w:ilvl="0" w:tplc="5526EEB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4D578E2"/>
    <w:multiLevelType w:val="multilevel"/>
    <w:tmpl w:val="7B58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275E09"/>
    <w:multiLevelType w:val="multilevel"/>
    <w:tmpl w:val="7DE8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6D"/>
    <w:rsid w:val="00013CBA"/>
    <w:rsid w:val="00016FD8"/>
    <w:rsid w:val="00065260"/>
    <w:rsid w:val="000A079C"/>
    <w:rsid w:val="001217E0"/>
    <w:rsid w:val="001304A7"/>
    <w:rsid w:val="00131577"/>
    <w:rsid w:val="00207324"/>
    <w:rsid w:val="002251AC"/>
    <w:rsid w:val="0024182E"/>
    <w:rsid w:val="00257A9F"/>
    <w:rsid w:val="002C1D19"/>
    <w:rsid w:val="002E2974"/>
    <w:rsid w:val="002E2C50"/>
    <w:rsid w:val="00390E63"/>
    <w:rsid w:val="003B31C4"/>
    <w:rsid w:val="0047261A"/>
    <w:rsid w:val="004C1A28"/>
    <w:rsid w:val="0050271C"/>
    <w:rsid w:val="00513205"/>
    <w:rsid w:val="00530D3D"/>
    <w:rsid w:val="0054431E"/>
    <w:rsid w:val="00567947"/>
    <w:rsid w:val="005925C6"/>
    <w:rsid w:val="005B4CEF"/>
    <w:rsid w:val="005D438D"/>
    <w:rsid w:val="005E6E7E"/>
    <w:rsid w:val="00634639"/>
    <w:rsid w:val="006E7A1A"/>
    <w:rsid w:val="00701F00"/>
    <w:rsid w:val="00712EC3"/>
    <w:rsid w:val="00731779"/>
    <w:rsid w:val="00756EDE"/>
    <w:rsid w:val="007641DD"/>
    <w:rsid w:val="007E1AC9"/>
    <w:rsid w:val="007E1D11"/>
    <w:rsid w:val="008274FB"/>
    <w:rsid w:val="00862B27"/>
    <w:rsid w:val="008651CB"/>
    <w:rsid w:val="008A39C5"/>
    <w:rsid w:val="008D01BE"/>
    <w:rsid w:val="008F215E"/>
    <w:rsid w:val="00986B9A"/>
    <w:rsid w:val="00993D30"/>
    <w:rsid w:val="009B0D36"/>
    <w:rsid w:val="009D4FA0"/>
    <w:rsid w:val="009E0AD6"/>
    <w:rsid w:val="00A20202"/>
    <w:rsid w:val="00A66B41"/>
    <w:rsid w:val="00A772A9"/>
    <w:rsid w:val="00A9168A"/>
    <w:rsid w:val="00A97337"/>
    <w:rsid w:val="00AA678B"/>
    <w:rsid w:val="00AA746A"/>
    <w:rsid w:val="00AF4A2C"/>
    <w:rsid w:val="00B54D2D"/>
    <w:rsid w:val="00B648B8"/>
    <w:rsid w:val="00BA6DF3"/>
    <w:rsid w:val="00C04168"/>
    <w:rsid w:val="00C0516D"/>
    <w:rsid w:val="00C12C01"/>
    <w:rsid w:val="00C17545"/>
    <w:rsid w:val="00C56061"/>
    <w:rsid w:val="00C74DC0"/>
    <w:rsid w:val="00CD77D8"/>
    <w:rsid w:val="00CF2265"/>
    <w:rsid w:val="00DE57DE"/>
    <w:rsid w:val="00E34C1C"/>
    <w:rsid w:val="00E40FA0"/>
    <w:rsid w:val="00E75113"/>
    <w:rsid w:val="00E845CB"/>
    <w:rsid w:val="00F67856"/>
    <w:rsid w:val="00FC6B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1D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0D3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0516D"/>
    <w:pPr>
      <w:ind w:left="720"/>
      <w:contextualSpacing/>
    </w:pPr>
  </w:style>
  <w:style w:type="character" w:styleId="Hypertextovodkaz">
    <w:name w:val="Hyperlink"/>
    <w:basedOn w:val="Standardnpsmoodstavce"/>
    <w:uiPriority w:val="99"/>
    <w:semiHidden/>
    <w:unhideWhenUsed/>
    <w:rsid w:val="00E75113"/>
    <w:rPr>
      <w:color w:val="0000FF"/>
      <w:u w:val="single"/>
    </w:rPr>
  </w:style>
  <w:style w:type="character" w:customStyle="1" w:styleId="apple-converted-space">
    <w:name w:val="apple-converted-space"/>
    <w:basedOn w:val="Standardnpsmoodstavce"/>
    <w:rsid w:val="00E75113"/>
  </w:style>
  <w:style w:type="character" w:customStyle="1" w:styleId="doplnte-zdroj">
    <w:name w:val="doplnte-zdroj"/>
    <w:basedOn w:val="Standardnpsmoodstavce"/>
    <w:rsid w:val="00E75113"/>
  </w:style>
  <w:style w:type="character" w:styleId="Siln">
    <w:name w:val="Strong"/>
    <w:basedOn w:val="Standardnpsmoodstavce"/>
    <w:uiPriority w:val="22"/>
    <w:qFormat/>
    <w:rsid w:val="00AA67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8974">
      <w:bodyDiv w:val="1"/>
      <w:marLeft w:val="0"/>
      <w:marRight w:val="0"/>
      <w:marTop w:val="0"/>
      <w:marBottom w:val="0"/>
      <w:divBdr>
        <w:top w:val="none" w:sz="0" w:space="0" w:color="auto"/>
        <w:left w:val="none" w:sz="0" w:space="0" w:color="auto"/>
        <w:bottom w:val="none" w:sz="0" w:space="0" w:color="auto"/>
        <w:right w:val="none" w:sz="0" w:space="0" w:color="auto"/>
      </w:divBdr>
    </w:div>
    <w:div w:id="324359913">
      <w:bodyDiv w:val="1"/>
      <w:marLeft w:val="0"/>
      <w:marRight w:val="0"/>
      <w:marTop w:val="0"/>
      <w:marBottom w:val="0"/>
      <w:divBdr>
        <w:top w:val="none" w:sz="0" w:space="0" w:color="auto"/>
        <w:left w:val="none" w:sz="0" w:space="0" w:color="auto"/>
        <w:bottom w:val="none" w:sz="0" w:space="0" w:color="auto"/>
        <w:right w:val="none" w:sz="0" w:space="0" w:color="auto"/>
      </w:divBdr>
    </w:div>
    <w:div w:id="478502210">
      <w:bodyDiv w:val="1"/>
      <w:marLeft w:val="0"/>
      <w:marRight w:val="0"/>
      <w:marTop w:val="0"/>
      <w:marBottom w:val="0"/>
      <w:divBdr>
        <w:top w:val="none" w:sz="0" w:space="0" w:color="auto"/>
        <w:left w:val="none" w:sz="0" w:space="0" w:color="auto"/>
        <w:bottom w:val="none" w:sz="0" w:space="0" w:color="auto"/>
        <w:right w:val="none" w:sz="0" w:space="0" w:color="auto"/>
      </w:divBdr>
    </w:div>
    <w:div w:id="645936147">
      <w:bodyDiv w:val="1"/>
      <w:marLeft w:val="0"/>
      <w:marRight w:val="0"/>
      <w:marTop w:val="0"/>
      <w:marBottom w:val="0"/>
      <w:divBdr>
        <w:top w:val="none" w:sz="0" w:space="0" w:color="auto"/>
        <w:left w:val="none" w:sz="0" w:space="0" w:color="auto"/>
        <w:bottom w:val="none" w:sz="0" w:space="0" w:color="auto"/>
        <w:right w:val="none" w:sz="0" w:space="0" w:color="auto"/>
      </w:divBdr>
    </w:div>
    <w:div w:id="915288017">
      <w:bodyDiv w:val="1"/>
      <w:marLeft w:val="0"/>
      <w:marRight w:val="0"/>
      <w:marTop w:val="0"/>
      <w:marBottom w:val="0"/>
      <w:divBdr>
        <w:top w:val="none" w:sz="0" w:space="0" w:color="auto"/>
        <w:left w:val="none" w:sz="0" w:space="0" w:color="auto"/>
        <w:bottom w:val="none" w:sz="0" w:space="0" w:color="auto"/>
        <w:right w:val="none" w:sz="0" w:space="0" w:color="auto"/>
      </w:divBdr>
    </w:div>
    <w:div w:id="1023559057">
      <w:bodyDiv w:val="1"/>
      <w:marLeft w:val="0"/>
      <w:marRight w:val="0"/>
      <w:marTop w:val="0"/>
      <w:marBottom w:val="0"/>
      <w:divBdr>
        <w:top w:val="none" w:sz="0" w:space="0" w:color="auto"/>
        <w:left w:val="none" w:sz="0" w:space="0" w:color="auto"/>
        <w:bottom w:val="none" w:sz="0" w:space="0" w:color="auto"/>
        <w:right w:val="none" w:sz="0" w:space="0" w:color="auto"/>
      </w:divBdr>
    </w:div>
    <w:div w:id="1130132975">
      <w:bodyDiv w:val="1"/>
      <w:marLeft w:val="0"/>
      <w:marRight w:val="0"/>
      <w:marTop w:val="0"/>
      <w:marBottom w:val="0"/>
      <w:divBdr>
        <w:top w:val="none" w:sz="0" w:space="0" w:color="auto"/>
        <w:left w:val="none" w:sz="0" w:space="0" w:color="auto"/>
        <w:bottom w:val="none" w:sz="0" w:space="0" w:color="auto"/>
        <w:right w:val="none" w:sz="0" w:space="0" w:color="auto"/>
      </w:divBdr>
    </w:div>
    <w:div w:id="1280911502">
      <w:bodyDiv w:val="1"/>
      <w:marLeft w:val="0"/>
      <w:marRight w:val="0"/>
      <w:marTop w:val="0"/>
      <w:marBottom w:val="0"/>
      <w:divBdr>
        <w:top w:val="none" w:sz="0" w:space="0" w:color="auto"/>
        <w:left w:val="none" w:sz="0" w:space="0" w:color="auto"/>
        <w:bottom w:val="none" w:sz="0" w:space="0" w:color="auto"/>
        <w:right w:val="none" w:sz="0" w:space="0" w:color="auto"/>
      </w:divBdr>
    </w:div>
    <w:div w:id="1326546912">
      <w:bodyDiv w:val="1"/>
      <w:marLeft w:val="0"/>
      <w:marRight w:val="0"/>
      <w:marTop w:val="0"/>
      <w:marBottom w:val="0"/>
      <w:divBdr>
        <w:top w:val="none" w:sz="0" w:space="0" w:color="auto"/>
        <w:left w:val="none" w:sz="0" w:space="0" w:color="auto"/>
        <w:bottom w:val="none" w:sz="0" w:space="0" w:color="auto"/>
        <w:right w:val="none" w:sz="0" w:space="0" w:color="auto"/>
      </w:divBdr>
    </w:div>
    <w:div w:id="1555660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37BBE873</Template>
  <TotalTime>3</TotalTime>
  <Pages>5</Pages>
  <Words>2703</Words>
  <Characters>15952</Characters>
  <Application>Microsoft Office Word</Application>
  <DocSecurity>0</DocSecurity>
  <Lines>132</Lines>
  <Paragraphs>37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Microsoft</Company>
  <LinksUpToDate>false</LinksUpToDate>
  <CharactersWithSpaces>18618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Matejckova</dc:creator>
  <cp:keywords/>
  <dc:description/>
  <cp:lastModifiedBy>Matějčková, Tereza</cp:lastModifiedBy>
  <cp:revision>3</cp:revision>
  <dcterms:created xsi:type="dcterms:W3CDTF">2017-05-03T12:26:00Z</dcterms:created>
  <dcterms:modified xsi:type="dcterms:W3CDTF">2017-05-17T13:39:00Z</dcterms:modified>
</cp:coreProperties>
</file>