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1E8B7" w14:textId="77777777" w:rsidR="009563A4" w:rsidRPr="002C0B46" w:rsidRDefault="009563A4" w:rsidP="009563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Ježíš jako osvoboditel v kontextu východní křesťanství</w:t>
      </w:r>
    </w:p>
    <w:p w14:paraId="6664A990" w14:textId="6100E1F7" w:rsidR="00CC4B18" w:rsidRPr="002C0B46" w:rsidRDefault="00CC4B18" w:rsidP="00CC4B18">
      <w:pPr>
        <w:jc w:val="center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Úvod</w:t>
      </w:r>
    </w:p>
    <w:p w14:paraId="1E1F9700" w14:textId="0A0A4233" w:rsidR="00FE1F97" w:rsidRPr="002C0B46" w:rsidRDefault="00FE1F97" w:rsidP="009563A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0B46">
        <w:rPr>
          <w:rFonts w:ascii="Times New Roman" w:hAnsi="Times New Roman" w:cs="Times New Roman"/>
          <w:sz w:val="22"/>
          <w:szCs w:val="22"/>
        </w:rPr>
        <w:t>Nektarios</w:t>
      </w:r>
      <w:proofErr w:type="spellEnd"/>
      <w:r w:rsidR="009C00FA" w:rsidRPr="002C0B46">
        <w:rPr>
          <w:rFonts w:ascii="Times New Roman" w:hAnsi="Times New Roman" w:cs="Times New Roman"/>
          <w:sz w:val="22"/>
          <w:szCs w:val="22"/>
        </w:rPr>
        <w:t>, jeruzalémský patriarcha v letech 1661–1669, komentuje vztah západního a východního křesťanství</w:t>
      </w:r>
      <w:r w:rsidRPr="002C0B46">
        <w:rPr>
          <w:rFonts w:ascii="Times New Roman" w:hAnsi="Times New Roman" w:cs="Times New Roman"/>
          <w:sz w:val="22"/>
          <w:szCs w:val="22"/>
        </w:rPr>
        <w:t>: „Z t</w:t>
      </w:r>
      <w:r w:rsidR="00E3192E">
        <w:rPr>
          <w:rFonts w:ascii="Times New Roman" w:hAnsi="Times New Roman" w:cs="Times New Roman"/>
          <w:sz w:val="22"/>
          <w:szCs w:val="22"/>
        </w:rPr>
        <w:t>h</w:t>
      </w:r>
      <w:r w:rsidRPr="002C0B46">
        <w:rPr>
          <w:rFonts w:ascii="Times New Roman" w:hAnsi="Times New Roman" w:cs="Times New Roman"/>
          <w:sz w:val="22"/>
          <w:szCs w:val="22"/>
        </w:rPr>
        <w:t>eologie jste vyloučili, nám to alespoň tak připadá, mystický prvek… Ve vaší t</w:t>
      </w:r>
      <w:r w:rsidR="00E3192E">
        <w:rPr>
          <w:rFonts w:ascii="Times New Roman" w:hAnsi="Times New Roman" w:cs="Times New Roman"/>
          <w:sz w:val="22"/>
          <w:szCs w:val="22"/>
        </w:rPr>
        <w:t>h</w:t>
      </w:r>
      <w:r w:rsidRPr="002C0B46">
        <w:rPr>
          <w:rFonts w:ascii="Times New Roman" w:hAnsi="Times New Roman" w:cs="Times New Roman"/>
          <w:sz w:val="22"/>
          <w:szCs w:val="22"/>
        </w:rPr>
        <w:t>eologii není nic, co by se nacházelo za slovy a mimo sféru bádání, nic, co by bylo obestřeno tichem a zbožně střeženo; všechno se rozebírá. Není tam skalní rozsedlina, která by vám znemožnila pozorovat to, nač nesmí nikdo pohledět; žádná dlaň Páně, která by vás zakryla,</w:t>
      </w:r>
      <w:r w:rsidR="00F269AD" w:rsidRPr="002C0B46">
        <w:rPr>
          <w:rFonts w:ascii="Times New Roman" w:hAnsi="Times New Roman" w:cs="Times New Roman"/>
          <w:sz w:val="22"/>
          <w:szCs w:val="22"/>
        </w:rPr>
        <w:t xml:space="preserve"> když se díváte na jeho slávu.“</w:t>
      </w:r>
    </w:p>
    <w:p w14:paraId="70F1E1B2" w14:textId="77777777" w:rsidR="00110A56" w:rsidRPr="002C0B46" w:rsidRDefault="00110A56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2C8F9E" w14:textId="62DE1747" w:rsidR="00F269AD" w:rsidRPr="002C0B46" w:rsidRDefault="00EC47E3" w:rsidP="00F269AD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„</w:t>
      </w:r>
      <w:r w:rsidR="00F269AD" w:rsidRPr="002C0B46">
        <w:rPr>
          <w:rFonts w:ascii="Times New Roman" w:hAnsi="Times New Roman" w:cs="Times New Roman"/>
          <w:sz w:val="22"/>
          <w:szCs w:val="22"/>
        </w:rPr>
        <w:t xml:space="preserve">Jako je katolicismus románskou verzí křesťanství a protestantismus jeho verzí germánskou, je pravoslaví verzí slovanskou. Ačkoliv jeho kořeny tkví v řecké půdě a z ní vzešla i jeho dogmata, všechen jeho osobitý duch, jak vystupuje v dějinách, zřetelně prozrazuje rysy slovanské rasy. Právě tento duch má také v historických osudech národů větší význam než rozdíly v dogmatech, které na první pohled rozdělují jednotlivé církve a zdají se být tak snadno odstranitelné. Ne </w:t>
      </w:r>
      <w:proofErr w:type="spellStart"/>
      <w:r w:rsidR="00F269AD" w:rsidRPr="002C0B46">
        <w:rPr>
          <w:rFonts w:ascii="Times New Roman" w:hAnsi="Times New Roman" w:cs="Times New Roman"/>
          <w:i/>
          <w:sz w:val="22"/>
          <w:szCs w:val="22"/>
        </w:rPr>
        <w:t>filioque</w:t>
      </w:r>
      <w:proofErr w:type="spellEnd"/>
      <w:r w:rsidR="00F269AD" w:rsidRPr="002C0B46">
        <w:rPr>
          <w:rFonts w:ascii="Times New Roman" w:hAnsi="Times New Roman" w:cs="Times New Roman"/>
          <w:sz w:val="22"/>
          <w:szCs w:val="22"/>
        </w:rPr>
        <w:t xml:space="preserve"> nepochybně vyvolalo inkvizici, i když inkvizice byla je</w:t>
      </w:r>
      <w:r w:rsidRPr="002C0B46">
        <w:rPr>
          <w:rFonts w:ascii="Times New Roman" w:hAnsi="Times New Roman" w:cs="Times New Roman"/>
          <w:sz w:val="22"/>
          <w:szCs w:val="22"/>
        </w:rPr>
        <w:t xml:space="preserve">nom tam, kde bylo i </w:t>
      </w:r>
      <w:proofErr w:type="spellStart"/>
      <w:r w:rsidRPr="002C0B46">
        <w:rPr>
          <w:rFonts w:ascii="Times New Roman" w:hAnsi="Times New Roman" w:cs="Times New Roman"/>
          <w:i/>
          <w:sz w:val="22"/>
          <w:szCs w:val="22"/>
        </w:rPr>
        <w:t>filioque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>.“</w:t>
      </w:r>
    </w:p>
    <w:p w14:paraId="358E7764" w14:textId="23EAC0BC" w:rsidR="00F269AD" w:rsidRPr="002C0B46" w:rsidRDefault="00F269AD" w:rsidP="00F269AD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Vasilij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Rozanov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>,</w:t>
      </w:r>
      <w:r w:rsidR="009C00FA" w:rsidRPr="002C0B46">
        <w:rPr>
          <w:rFonts w:ascii="Times New Roman" w:hAnsi="Times New Roman" w:cs="Times New Roman"/>
          <w:sz w:val="22"/>
          <w:szCs w:val="22"/>
        </w:rPr>
        <w:t xml:space="preserve"> „Z řečí pronesených na památku Dostojevského“, in: </w:t>
      </w:r>
      <w:r w:rsidR="009C00FA" w:rsidRPr="002C0B46">
        <w:rPr>
          <w:rFonts w:ascii="Times New Roman" w:hAnsi="Times New Roman" w:cs="Times New Roman"/>
          <w:i/>
          <w:sz w:val="22"/>
          <w:szCs w:val="22"/>
        </w:rPr>
        <w:t>Velký inkvizitor. Nad textem F. M. Dostojevského</w:t>
      </w:r>
      <w:r w:rsidR="009C00FA" w:rsidRPr="002C0B46">
        <w:rPr>
          <w:rFonts w:ascii="Times New Roman" w:hAnsi="Times New Roman" w:cs="Times New Roman"/>
          <w:sz w:val="22"/>
          <w:szCs w:val="22"/>
        </w:rPr>
        <w:t xml:space="preserve">, </w:t>
      </w:r>
      <w:r w:rsidR="00EC47E3" w:rsidRPr="002C0B46">
        <w:rPr>
          <w:rFonts w:ascii="Times New Roman" w:hAnsi="Times New Roman" w:cs="Times New Roman"/>
          <w:sz w:val="22"/>
          <w:szCs w:val="22"/>
        </w:rPr>
        <w:t>Olomouc 2000, str.</w:t>
      </w:r>
      <w:r w:rsidRPr="002C0B46">
        <w:rPr>
          <w:rFonts w:ascii="Times New Roman" w:hAnsi="Times New Roman" w:cs="Times New Roman"/>
          <w:sz w:val="22"/>
          <w:szCs w:val="22"/>
        </w:rPr>
        <w:t xml:space="preserve"> 207.</w:t>
      </w:r>
    </w:p>
    <w:p w14:paraId="3AA85228" w14:textId="77777777" w:rsidR="00CC4B18" w:rsidRPr="002C0B46" w:rsidRDefault="00CC4B18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807E5C" w14:textId="5655AB55" w:rsid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Označení pro východní křesťanství jako </w:t>
      </w:r>
      <w:proofErr w:type="spellStart"/>
      <w:r w:rsidRPr="002C0B46">
        <w:rPr>
          <w:rFonts w:ascii="Times New Roman" w:hAnsi="Times New Roman" w:cs="Times New Roman"/>
          <w:b/>
          <w:sz w:val="22"/>
          <w:szCs w:val="22"/>
        </w:rPr>
        <w:t>orthodoxie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 xml:space="preserve"> – neodkazuje jen</w:t>
      </w:r>
      <w:r w:rsidR="00E3192E">
        <w:rPr>
          <w:rFonts w:ascii="Times New Roman" w:hAnsi="Times New Roman" w:cs="Times New Roman"/>
          <w:sz w:val="22"/>
          <w:szCs w:val="22"/>
        </w:rPr>
        <w:t>, a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ani </w:t>
      </w:r>
      <w:r w:rsidRPr="002C0B46">
        <w:rPr>
          <w:rFonts w:ascii="Times New Roman" w:hAnsi="Times New Roman" w:cs="Times New Roman"/>
          <w:sz w:val="22"/>
          <w:szCs w:val="22"/>
        </w:rPr>
        <w:t xml:space="preserve">primárně </w:t>
      </w:r>
      <w:r w:rsidR="00E3192E">
        <w:rPr>
          <w:rFonts w:ascii="Times New Roman" w:hAnsi="Times New Roman" w:cs="Times New Roman"/>
          <w:sz w:val="22"/>
          <w:szCs w:val="22"/>
        </w:rPr>
        <w:t>ke správnému</w:t>
      </w:r>
      <w:r w:rsidRPr="002C0B46">
        <w:rPr>
          <w:rFonts w:ascii="Times New Roman" w:hAnsi="Times New Roman" w:cs="Times New Roman"/>
          <w:sz w:val="22"/>
          <w:szCs w:val="22"/>
        </w:rPr>
        <w:t xml:space="preserve"> názor</w:t>
      </w:r>
      <w:r w:rsidR="00E3192E">
        <w:rPr>
          <w:rFonts w:ascii="Times New Roman" w:hAnsi="Times New Roman" w:cs="Times New Roman"/>
          <w:sz w:val="22"/>
          <w:szCs w:val="22"/>
        </w:rPr>
        <w:t>u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EC47E3" w:rsidRPr="00E3192E">
        <w:rPr>
          <w:rFonts w:ascii="Times New Roman" w:hAnsi="Times New Roman" w:cs="Times New Roman"/>
          <w:i/>
          <w:sz w:val="22"/>
          <w:szCs w:val="22"/>
        </w:rPr>
        <w:t>doxa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>)</w:t>
      </w:r>
      <w:r w:rsidR="00E3192E">
        <w:rPr>
          <w:rFonts w:ascii="Times New Roman" w:hAnsi="Times New Roman" w:cs="Times New Roman"/>
          <w:sz w:val="22"/>
          <w:szCs w:val="22"/>
        </w:rPr>
        <w:t>, ale k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3192E">
        <w:rPr>
          <w:rFonts w:ascii="Times New Roman" w:hAnsi="Times New Roman" w:cs="Times New Roman"/>
          <w:sz w:val="22"/>
          <w:szCs w:val="22"/>
        </w:rPr>
        <w:t>pravé slávě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EC47E3" w:rsidRPr="00E3192E">
        <w:rPr>
          <w:rFonts w:ascii="Times New Roman" w:hAnsi="Times New Roman" w:cs="Times New Roman"/>
          <w:i/>
          <w:sz w:val="22"/>
          <w:szCs w:val="22"/>
        </w:rPr>
        <w:t>doxa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>)</w:t>
      </w:r>
      <w:r w:rsidRPr="002C0B46">
        <w:rPr>
          <w:rFonts w:ascii="Times New Roman" w:hAnsi="Times New Roman" w:cs="Times New Roman"/>
          <w:sz w:val="22"/>
          <w:szCs w:val="22"/>
        </w:rPr>
        <w:t xml:space="preserve">: východní křesťanství si zakládá na </w:t>
      </w:r>
      <w:r w:rsidRPr="002C0B46">
        <w:rPr>
          <w:rFonts w:ascii="Times New Roman" w:hAnsi="Times New Roman" w:cs="Times New Roman"/>
          <w:b/>
          <w:sz w:val="22"/>
          <w:szCs w:val="22"/>
        </w:rPr>
        <w:t>autentičnosti bohoslužebného života</w:t>
      </w:r>
      <w:r w:rsidR="00EC47E3" w:rsidRPr="002C0B46">
        <w:rPr>
          <w:rFonts w:ascii="Times New Roman" w:hAnsi="Times New Roman" w:cs="Times New Roman"/>
          <w:sz w:val="22"/>
          <w:szCs w:val="22"/>
        </w:rPr>
        <w:t>, což vystihuje právě i</w:t>
      </w:r>
      <w:r w:rsidRPr="002C0B46">
        <w:rPr>
          <w:rFonts w:ascii="Times New Roman" w:hAnsi="Times New Roman" w:cs="Times New Roman"/>
          <w:sz w:val="22"/>
          <w:szCs w:val="22"/>
        </w:rPr>
        <w:t xml:space="preserve"> český výraz </w:t>
      </w:r>
      <w:proofErr w:type="spellStart"/>
      <w:r w:rsidRPr="002C0B46">
        <w:rPr>
          <w:rFonts w:ascii="Times New Roman" w:hAnsi="Times New Roman" w:cs="Times New Roman"/>
          <w:b/>
          <w:sz w:val="22"/>
          <w:szCs w:val="22"/>
        </w:rPr>
        <w:t>pravo</w:t>
      </w:r>
      <w:proofErr w:type="spellEnd"/>
      <w:r w:rsidRPr="002C0B46">
        <w:rPr>
          <w:rFonts w:ascii="Times New Roman" w:hAnsi="Times New Roman" w:cs="Times New Roman"/>
          <w:b/>
          <w:sz w:val="22"/>
          <w:szCs w:val="22"/>
        </w:rPr>
        <w:t>-slaví</w:t>
      </w:r>
      <w:r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1830BE" w:rsidRPr="002C0B46">
        <w:rPr>
          <w:rFonts w:ascii="Times New Roman" w:hAnsi="Times New Roman" w:cs="Times New Roman"/>
          <w:sz w:val="22"/>
          <w:szCs w:val="22"/>
        </w:rPr>
        <w:t xml:space="preserve">Specifické je, že východní křesťanství nemá centrální organizaci – tvoří je soubor samostatných, tzv. </w:t>
      </w:r>
      <w:r w:rsidR="001830BE" w:rsidRPr="00E3192E">
        <w:rPr>
          <w:rFonts w:ascii="Times New Roman" w:hAnsi="Times New Roman" w:cs="Times New Roman"/>
          <w:b/>
          <w:sz w:val="22"/>
          <w:szCs w:val="22"/>
        </w:rPr>
        <w:t>autokefálních církví</w:t>
      </w:r>
      <w:r w:rsidR="001830BE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Dalším specifikem je, že </w:t>
      </w:r>
      <w:r w:rsidR="00EC47E3" w:rsidRPr="00E3192E">
        <w:rPr>
          <w:rFonts w:ascii="Times New Roman" w:hAnsi="Times New Roman" w:cs="Times New Roman"/>
          <w:b/>
          <w:sz w:val="22"/>
          <w:szCs w:val="22"/>
        </w:rPr>
        <w:t>n</w:t>
      </w:r>
      <w:r w:rsidR="001830BE" w:rsidRPr="00E3192E">
        <w:rPr>
          <w:rFonts w:ascii="Times New Roman" w:hAnsi="Times New Roman" w:cs="Times New Roman"/>
          <w:b/>
          <w:sz w:val="22"/>
          <w:szCs w:val="22"/>
        </w:rPr>
        <w:t>ezná definici církve</w:t>
      </w:r>
      <w:r w:rsidR="001830BE" w:rsidRPr="002C0B46">
        <w:rPr>
          <w:rFonts w:ascii="Times New Roman" w:hAnsi="Times New Roman" w:cs="Times New Roman"/>
          <w:sz w:val="22"/>
          <w:szCs w:val="22"/>
        </w:rPr>
        <w:t>,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protože </w:t>
      </w:r>
      <w:r w:rsidR="00E3192E">
        <w:rPr>
          <w:rFonts w:ascii="Times New Roman" w:hAnsi="Times New Roman" w:cs="Times New Roman"/>
          <w:sz w:val="22"/>
          <w:szCs w:val="22"/>
        </w:rPr>
        <w:t>ji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definovat nelze. „</w:t>
      </w:r>
      <w:r w:rsidR="001830BE" w:rsidRPr="002C0B46">
        <w:rPr>
          <w:rFonts w:ascii="Times New Roman" w:hAnsi="Times New Roman" w:cs="Times New Roman"/>
          <w:sz w:val="22"/>
          <w:szCs w:val="22"/>
        </w:rPr>
        <w:t>Ne</w:t>
      </w:r>
      <w:r w:rsidR="00EC47E3" w:rsidRPr="002C0B46">
        <w:rPr>
          <w:rFonts w:ascii="Times New Roman" w:hAnsi="Times New Roman" w:cs="Times New Roman"/>
          <w:sz w:val="22"/>
          <w:szCs w:val="22"/>
        </w:rPr>
        <w:t>-</w:t>
      </w:r>
      <w:r w:rsidR="001830BE" w:rsidRPr="002C0B46">
        <w:rPr>
          <w:rFonts w:ascii="Times New Roman" w:hAnsi="Times New Roman" w:cs="Times New Roman"/>
          <w:sz w:val="22"/>
          <w:szCs w:val="22"/>
        </w:rPr>
        <w:t>definice</w:t>
      </w:r>
      <w:r w:rsidR="00EC47E3" w:rsidRPr="002C0B46">
        <w:rPr>
          <w:rFonts w:ascii="Times New Roman" w:hAnsi="Times New Roman" w:cs="Times New Roman"/>
          <w:sz w:val="22"/>
          <w:szCs w:val="22"/>
        </w:rPr>
        <w:t>“ je dokladem životnosti a duchovní pravdivosti – to, co je člověk schopen vystihnout, není božské.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Podobně není Duch svatý vázán na žádný učitelsk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ý úřad, patří církvi jako celku, </w:t>
      </w:r>
      <w:r w:rsidR="00166EE4" w:rsidRPr="002C0B46">
        <w:rPr>
          <w:rFonts w:ascii="Times New Roman" w:hAnsi="Times New Roman" w:cs="Times New Roman"/>
          <w:sz w:val="22"/>
          <w:szCs w:val="22"/>
        </w:rPr>
        <w:t>a učení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tak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stojí na </w:t>
      </w:r>
      <w:r w:rsidR="00166EE4" w:rsidRPr="002C0B46">
        <w:rPr>
          <w:rFonts w:ascii="Times New Roman" w:hAnsi="Times New Roman" w:cs="Times New Roman"/>
          <w:b/>
          <w:sz w:val="22"/>
          <w:szCs w:val="22"/>
        </w:rPr>
        <w:t>souhlasu celé církve</w:t>
      </w:r>
      <w:r w:rsidR="00166EE4" w:rsidRPr="002C0B46">
        <w:rPr>
          <w:rFonts w:ascii="Times New Roman" w:hAnsi="Times New Roman" w:cs="Times New Roman"/>
          <w:sz w:val="22"/>
          <w:szCs w:val="22"/>
        </w:rPr>
        <w:t>, což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východní křesťané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obhajují odkazem k praxi církve prvních staletí.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C47E3" w:rsidRPr="002C0B46">
        <w:rPr>
          <w:rFonts w:ascii="Times New Roman" w:hAnsi="Times New Roman" w:cs="Times New Roman"/>
          <w:sz w:val="22"/>
          <w:szCs w:val="22"/>
        </w:rPr>
        <w:t>Mnohem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spíše se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však tato praxe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zakládá na ruském termínu – </w:t>
      </w:r>
      <w:proofErr w:type="spellStart"/>
      <w:r w:rsidR="00166EE4" w:rsidRPr="002C0B46">
        <w:rPr>
          <w:rFonts w:ascii="Times New Roman" w:hAnsi="Times New Roman" w:cs="Times New Roman"/>
          <w:b/>
          <w:sz w:val="22"/>
          <w:szCs w:val="22"/>
        </w:rPr>
        <w:t>sobornost</w:t>
      </w:r>
      <w:proofErr w:type="spellEnd"/>
      <w:r w:rsidR="00166EE4" w:rsidRPr="002C0B46">
        <w:rPr>
          <w:rFonts w:ascii="Times New Roman" w:hAnsi="Times New Roman" w:cs="Times New Roman"/>
          <w:sz w:val="22"/>
          <w:szCs w:val="22"/>
        </w:rPr>
        <w:t xml:space="preserve">: církev je společenstvím, </w:t>
      </w:r>
      <w:r w:rsidR="00E3192E">
        <w:rPr>
          <w:rFonts w:ascii="Times New Roman" w:hAnsi="Times New Roman" w:cs="Times New Roman"/>
          <w:sz w:val="22"/>
          <w:szCs w:val="22"/>
        </w:rPr>
        <w:t xml:space="preserve">a </w:t>
      </w:r>
      <w:r w:rsidR="00166EE4" w:rsidRPr="002C0B46">
        <w:rPr>
          <w:rFonts w:ascii="Times New Roman" w:hAnsi="Times New Roman" w:cs="Times New Roman"/>
          <w:sz w:val="22"/>
          <w:szCs w:val="22"/>
        </w:rPr>
        <w:t>poznání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a posléze učení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3192E">
        <w:rPr>
          <w:rFonts w:ascii="Times New Roman" w:hAnsi="Times New Roman" w:cs="Times New Roman"/>
          <w:sz w:val="22"/>
          <w:szCs w:val="22"/>
        </w:rPr>
        <w:t xml:space="preserve">tak 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není vázáno na hierarchii, ale na </w:t>
      </w:r>
      <w:r w:rsidR="00166EE4" w:rsidRPr="00E3192E">
        <w:rPr>
          <w:rFonts w:ascii="Times New Roman" w:hAnsi="Times New Roman" w:cs="Times New Roman"/>
          <w:b/>
          <w:sz w:val="22"/>
          <w:szCs w:val="22"/>
        </w:rPr>
        <w:t>pospolitost</w:t>
      </w:r>
      <w:r w:rsidR="00166EE4" w:rsidRPr="002C0B46">
        <w:rPr>
          <w:rFonts w:ascii="Times New Roman" w:hAnsi="Times New Roman" w:cs="Times New Roman"/>
          <w:sz w:val="22"/>
          <w:szCs w:val="22"/>
        </w:rPr>
        <w:t>. Pravoslavné dogma stojí na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tzv.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C47E3" w:rsidRPr="002C0B46">
        <w:rPr>
          <w:rFonts w:ascii="Times New Roman" w:hAnsi="Times New Roman" w:cs="Times New Roman"/>
          <w:sz w:val="22"/>
          <w:szCs w:val="22"/>
        </w:rPr>
        <w:t>„</w:t>
      </w:r>
      <w:r w:rsidR="00166EE4" w:rsidRPr="002C0B46">
        <w:rPr>
          <w:rFonts w:ascii="Times New Roman" w:hAnsi="Times New Roman" w:cs="Times New Roman"/>
          <w:sz w:val="22"/>
          <w:szCs w:val="22"/>
        </w:rPr>
        <w:t>souhlasu sedmi století</w:t>
      </w:r>
      <w:r w:rsidR="00EC47E3" w:rsidRPr="002C0B46">
        <w:rPr>
          <w:rFonts w:ascii="Times New Roman" w:hAnsi="Times New Roman" w:cs="Times New Roman"/>
          <w:sz w:val="22"/>
          <w:szCs w:val="22"/>
        </w:rPr>
        <w:t>“</w:t>
      </w:r>
      <w:r w:rsidR="00166EE4" w:rsidRPr="002C0B46">
        <w:rPr>
          <w:rFonts w:ascii="Times New Roman" w:hAnsi="Times New Roman" w:cs="Times New Roman"/>
          <w:sz w:val="22"/>
          <w:szCs w:val="22"/>
        </w:rPr>
        <w:t>, tj. na prvních sedmi ekumenických koncilů (</w:t>
      </w:r>
      <w:proofErr w:type="spellStart"/>
      <w:r w:rsidR="00166EE4" w:rsidRPr="002C0B46">
        <w:rPr>
          <w:rFonts w:ascii="Times New Roman" w:hAnsi="Times New Roman" w:cs="Times New Roman"/>
          <w:b/>
          <w:sz w:val="22"/>
          <w:szCs w:val="22"/>
        </w:rPr>
        <w:t>Nicea</w:t>
      </w:r>
      <w:proofErr w:type="spellEnd"/>
      <w:r w:rsidR="00166EE4" w:rsidRPr="002C0B46">
        <w:rPr>
          <w:rFonts w:ascii="Times New Roman" w:hAnsi="Times New Roman" w:cs="Times New Roman"/>
          <w:b/>
          <w:sz w:val="22"/>
          <w:szCs w:val="22"/>
        </w:rPr>
        <w:t xml:space="preserve"> 325, Konstantinopol 381, </w:t>
      </w:r>
      <w:proofErr w:type="spellStart"/>
      <w:r w:rsidR="00166EE4" w:rsidRPr="002C0B46">
        <w:rPr>
          <w:rFonts w:ascii="Times New Roman" w:hAnsi="Times New Roman" w:cs="Times New Roman"/>
          <w:b/>
          <w:sz w:val="22"/>
          <w:szCs w:val="22"/>
        </w:rPr>
        <w:t>Efez</w:t>
      </w:r>
      <w:proofErr w:type="spellEnd"/>
      <w:r w:rsidR="00166EE4" w:rsidRPr="002C0B46">
        <w:rPr>
          <w:rFonts w:ascii="Times New Roman" w:hAnsi="Times New Roman" w:cs="Times New Roman"/>
          <w:b/>
          <w:sz w:val="22"/>
          <w:szCs w:val="22"/>
        </w:rPr>
        <w:t xml:space="preserve"> 431, Chalcedon 451, Konstantinopol 553, Konstantinopol 680, </w:t>
      </w:r>
      <w:proofErr w:type="spellStart"/>
      <w:r w:rsidR="00166EE4" w:rsidRPr="002C0B46">
        <w:rPr>
          <w:rFonts w:ascii="Times New Roman" w:hAnsi="Times New Roman" w:cs="Times New Roman"/>
          <w:b/>
          <w:sz w:val="22"/>
          <w:szCs w:val="22"/>
        </w:rPr>
        <w:t>Nicea</w:t>
      </w:r>
      <w:proofErr w:type="spellEnd"/>
      <w:r w:rsidR="00166EE4" w:rsidRPr="002C0B46">
        <w:rPr>
          <w:rFonts w:ascii="Times New Roman" w:hAnsi="Times New Roman" w:cs="Times New Roman"/>
          <w:b/>
          <w:sz w:val="22"/>
          <w:szCs w:val="22"/>
        </w:rPr>
        <w:t xml:space="preserve"> 787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). </w:t>
      </w:r>
      <w:r w:rsidR="00EC47E3" w:rsidRPr="002C0B46">
        <w:rPr>
          <w:rFonts w:ascii="Times New Roman" w:hAnsi="Times New Roman" w:cs="Times New Roman"/>
          <w:sz w:val="22"/>
          <w:szCs w:val="22"/>
        </w:rPr>
        <w:t>Úhelným kamenem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učení </w:t>
      </w:r>
      <w:r w:rsidR="00EC47E3" w:rsidRPr="002C0B46">
        <w:rPr>
          <w:rFonts w:ascii="Times New Roman" w:hAnsi="Times New Roman" w:cs="Times New Roman"/>
          <w:sz w:val="22"/>
          <w:szCs w:val="22"/>
        </w:rPr>
        <w:t>je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166EE4" w:rsidRPr="002C0B46">
        <w:rPr>
          <w:rFonts w:ascii="Times New Roman" w:hAnsi="Times New Roman" w:cs="Times New Roman"/>
          <w:b/>
          <w:sz w:val="22"/>
          <w:szCs w:val="22"/>
        </w:rPr>
        <w:t>trojiční nauk</w:t>
      </w:r>
      <w:r w:rsidR="00EC47E3" w:rsidRPr="002C0B46">
        <w:rPr>
          <w:rFonts w:ascii="Times New Roman" w:hAnsi="Times New Roman" w:cs="Times New Roman"/>
          <w:b/>
          <w:sz w:val="22"/>
          <w:szCs w:val="22"/>
        </w:rPr>
        <w:t>a</w:t>
      </w:r>
      <w:r w:rsidR="00EC47E3" w:rsidRPr="002C0B46">
        <w:rPr>
          <w:rFonts w:ascii="Times New Roman" w:hAnsi="Times New Roman" w:cs="Times New Roman"/>
          <w:sz w:val="22"/>
          <w:szCs w:val="22"/>
        </w:rPr>
        <w:t>, na níž se církev</w:t>
      </w:r>
      <w:r w:rsidR="00E3192E">
        <w:rPr>
          <w:rFonts w:ascii="Times New Roman" w:hAnsi="Times New Roman" w:cs="Times New Roman"/>
          <w:sz w:val="22"/>
          <w:szCs w:val="22"/>
        </w:rPr>
        <w:t xml:space="preserve"> také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rozbila: východní církev odmítá připojení </w:t>
      </w:r>
      <w:proofErr w:type="spellStart"/>
      <w:r w:rsidR="00EC47E3" w:rsidRPr="002C0B46">
        <w:rPr>
          <w:rFonts w:ascii="Times New Roman" w:hAnsi="Times New Roman" w:cs="Times New Roman"/>
          <w:i/>
          <w:sz w:val="22"/>
          <w:szCs w:val="22"/>
        </w:rPr>
        <w:t>filioque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 xml:space="preserve"> do chalcedonského vyznání, tj. odmítá, že by duch vycházel z Boha a Krista. Opírá se přitom o </w:t>
      </w:r>
      <w:proofErr w:type="gramStart"/>
      <w:r w:rsidR="00EC47E3" w:rsidRPr="002C0B46">
        <w:rPr>
          <w:rFonts w:ascii="Times New Roman" w:hAnsi="Times New Roman" w:cs="Times New Roman"/>
          <w:sz w:val="22"/>
          <w:szCs w:val="22"/>
        </w:rPr>
        <w:t>Jan</w:t>
      </w:r>
      <w:proofErr w:type="gramEnd"/>
      <w:r w:rsidR="00EC47E3" w:rsidRPr="002C0B46">
        <w:rPr>
          <w:rFonts w:ascii="Times New Roman" w:hAnsi="Times New Roman" w:cs="Times New Roman"/>
          <w:sz w:val="22"/>
          <w:szCs w:val="22"/>
        </w:rPr>
        <w:t xml:space="preserve"> 15,26: „</w:t>
      </w:r>
      <w:r w:rsidR="00EC47E3" w:rsidRPr="00E3192E">
        <w:rPr>
          <w:rFonts w:ascii="Times New Roman" w:hAnsi="Times New Roman" w:cs="Times New Roman"/>
          <w:b/>
          <w:sz w:val="22"/>
          <w:szCs w:val="22"/>
        </w:rPr>
        <w:t>Až přijde Přímluvce, kterého vám pošlu od Otce, Duch pravdy, jenž od Otce vychází, ten o mně vydá svědectví</w:t>
      </w:r>
      <w:r w:rsidR="00EC47E3" w:rsidRPr="002C0B46">
        <w:rPr>
          <w:rFonts w:ascii="Times New Roman" w:hAnsi="Times New Roman" w:cs="Times New Roman"/>
          <w:sz w:val="22"/>
          <w:szCs w:val="22"/>
        </w:rPr>
        <w:t>.“ Namítají, že vycházení ducha z Boha i Syna je nebiblické, ale především</w:t>
      </w:r>
      <w:r w:rsidR="00E3192E">
        <w:rPr>
          <w:rFonts w:ascii="Times New Roman" w:hAnsi="Times New Roman" w:cs="Times New Roman"/>
          <w:sz w:val="22"/>
          <w:szCs w:val="22"/>
        </w:rPr>
        <w:t xml:space="preserve"> taková představa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implikuje </w:t>
      </w:r>
      <w:proofErr w:type="spellStart"/>
      <w:r w:rsidR="00EC47E3" w:rsidRPr="00E3192E">
        <w:rPr>
          <w:rFonts w:ascii="Times New Roman" w:hAnsi="Times New Roman" w:cs="Times New Roman"/>
          <w:b/>
          <w:sz w:val="22"/>
          <w:szCs w:val="22"/>
        </w:rPr>
        <w:t>ditheismus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 xml:space="preserve"> – existovaly by dva</w:t>
      </w:r>
      <w:r w:rsidR="00E3192E">
        <w:rPr>
          <w:rFonts w:ascii="Times New Roman" w:hAnsi="Times New Roman" w:cs="Times New Roman"/>
          <w:sz w:val="22"/>
          <w:szCs w:val="22"/>
        </w:rPr>
        <w:t xml:space="preserve"> rovnocenné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původy. Trojiční nauka však není především spekulací, ale výrazem postoje k člověku a k životu: principem trojice je láska a v tomto smyslu má eminentně praktický význam. Ve východní církvi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je</w:t>
      </w:r>
      <w:r w:rsidR="00EC47E3" w:rsidRPr="002C0B46">
        <w:rPr>
          <w:rFonts w:ascii="Times New Roman" w:hAnsi="Times New Roman" w:cs="Times New Roman"/>
          <w:sz w:val="22"/>
          <w:szCs w:val="22"/>
        </w:rPr>
        <w:t xml:space="preserve"> dále silný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166EE4" w:rsidRPr="002C0B46">
        <w:rPr>
          <w:rFonts w:ascii="Times New Roman" w:hAnsi="Times New Roman" w:cs="Times New Roman"/>
          <w:b/>
          <w:sz w:val="22"/>
          <w:szCs w:val="22"/>
        </w:rPr>
        <w:t>důraz na tajemství</w:t>
      </w:r>
      <w:r w:rsidR="00166EE4" w:rsidRPr="002C0B46">
        <w:rPr>
          <w:rFonts w:ascii="Times New Roman" w:hAnsi="Times New Roman" w:cs="Times New Roman"/>
          <w:sz w:val="22"/>
          <w:szCs w:val="22"/>
        </w:rPr>
        <w:t xml:space="preserve">, a tudíž rovněž na </w:t>
      </w:r>
      <w:proofErr w:type="spellStart"/>
      <w:r w:rsidR="00166EE4" w:rsidRPr="002C0B46">
        <w:rPr>
          <w:rFonts w:ascii="Times New Roman" w:hAnsi="Times New Roman" w:cs="Times New Roman"/>
          <w:b/>
          <w:sz w:val="22"/>
          <w:szCs w:val="22"/>
        </w:rPr>
        <w:t>apofantismus</w:t>
      </w:r>
      <w:proofErr w:type="spellEnd"/>
      <w:r w:rsidR="00EC47E3" w:rsidRPr="002C0B46">
        <w:rPr>
          <w:rFonts w:ascii="Times New Roman" w:hAnsi="Times New Roman" w:cs="Times New Roman"/>
          <w:b/>
          <w:sz w:val="22"/>
          <w:szCs w:val="22"/>
        </w:rPr>
        <w:t xml:space="preserve"> neboli na negativní theologii </w:t>
      </w:r>
      <w:r w:rsidR="00EC47E3" w:rsidRPr="002C0B46">
        <w:rPr>
          <w:rFonts w:ascii="Times New Roman" w:hAnsi="Times New Roman" w:cs="Times New Roman"/>
          <w:sz w:val="22"/>
          <w:szCs w:val="22"/>
        </w:rPr>
        <w:t>(o Bohu, který je radikálně transcendentní nemůžeme říct, kým je, jen kým není), opět to poukazuje především k určitému stylu života, především k</w:t>
      </w:r>
      <w:r w:rsidR="005900A8"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900A8" w:rsidRPr="002C0B46">
        <w:rPr>
          <w:rFonts w:ascii="Times New Roman" w:hAnsi="Times New Roman" w:cs="Times New Roman"/>
          <w:b/>
          <w:sz w:val="22"/>
          <w:szCs w:val="22"/>
        </w:rPr>
        <w:t>hesycha</w:t>
      </w:r>
      <w:r w:rsidR="00E3192E">
        <w:rPr>
          <w:rFonts w:ascii="Times New Roman" w:hAnsi="Times New Roman" w:cs="Times New Roman"/>
          <w:b/>
          <w:sz w:val="22"/>
          <w:szCs w:val="22"/>
        </w:rPr>
        <w:t>smu</w:t>
      </w:r>
      <w:proofErr w:type="spellEnd"/>
      <w:r w:rsidR="005900A8" w:rsidRPr="002C0B4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5900A8" w:rsidRPr="002C0B46">
        <w:rPr>
          <w:rFonts w:ascii="Times New Roman" w:hAnsi="Times New Roman" w:cs="Times New Roman"/>
          <w:i/>
          <w:sz w:val="22"/>
          <w:szCs w:val="22"/>
        </w:rPr>
        <w:t>h</w:t>
      </w:r>
      <w:r w:rsidR="00B4288A" w:rsidRPr="002C0B46">
        <w:rPr>
          <w:rFonts w:ascii="Times New Roman" w:hAnsi="Times New Roman" w:cs="Times New Roman"/>
          <w:i/>
          <w:sz w:val="22"/>
          <w:szCs w:val="22"/>
        </w:rPr>
        <w:t>ésychia</w:t>
      </w:r>
      <w:proofErr w:type="spellEnd"/>
      <w:r w:rsidR="00EC47E3" w:rsidRPr="002C0B46">
        <w:rPr>
          <w:rFonts w:ascii="Times New Roman" w:hAnsi="Times New Roman" w:cs="Times New Roman"/>
          <w:sz w:val="22"/>
          <w:szCs w:val="22"/>
        </w:rPr>
        <w:t xml:space="preserve"> – klid), což je spiritualita rozšířená především mezi mnichy. Cílem je celkové zklidnění, ústup ze sebe sama, který může vést až k vizi táborského světla, tj. nestvořené světlo samého božství, které viděli tři apoštolové při Proměnění Páně. </w:t>
      </w:r>
      <w:r w:rsidR="005F6E56" w:rsidRPr="002C0B46">
        <w:rPr>
          <w:rFonts w:ascii="Times New Roman" w:hAnsi="Times New Roman" w:cs="Times New Roman"/>
          <w:sz w:val="22"/>
          <w:szCs w:val="22"/>
        </w:rPr>
        <w:t xml:space="preserve">Křesťanský východ je pravou </w:t>
      </w:r>
      <w:r w:rsidR="005F6E56" w:rsidRPr="002C0B46">
        <w:rPr>
          <w:rFonts w:ascii="Times New Roman" w:hAnsi="Times New Roman" w:cs="Times New Roman"/>
          <w:b/>
          <w:sz w:val="22"/>
          <w:szCs w:val="22"/>
        </w:rPr>
        <w:t>domovinou mnišství</w:t>
      </w:r>
      <w:r w:rsidR="002549C9" w:rsidRPr="002C0B46">
        <w:rPr>
          <w:rFonts w:ascii="Times New Roman" w:hAnsi="Times New Roman" w:cs="Times New Roman"/>
          <w:sz w:val="22"/>
          <w:szCs w:val="22"/>
        </w:rPr>
        <w:t xml:space="preserve">, které je zde orientováno především na bohoslužbu a asketický život. </w:t>
      </w:r>
      <w:r w:rsidR="006712DB" w:rsidRPr="002C0B46">
        <w:rPr>
          <w:rFonts w:ascii="Times New Roman" w:hAnsi="Times New Roman" w:cs="Times New Roman"/>
          <w:sz w:val="22"/>
          <w:szCs w:val="22"/>
        </w:rPr>
        <w:t xml:space="preserve">Ve srovnání se západem je umenšena sociální práce klášterů. Především se usiluje o </w:t>
      </w:r>
      <w:r w:rsidR="006712DB" w:rsidRPr="00E3192E">
        <w:rPr>
          <w:rFonts w:ascii="Times New Roman" w:hAnsi="Times New Roman" w:cs="Times New Roman"/>
          <w:b/>
          <w:sz w:val="22"/>
          <w:szCs w:val="22"/>
        </w:rPr>
        <w:t>duchovní obrodu</w:t>
      </w:r>
      <w:r w:rsidR="006712DB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B4288A" w:rsidRPr="002C0B46">
        <w:rPr>
          <w:rFonts w:ascii="Times New Roman" w:hAnsi="Times New Roman" w:cs="Times New Roman"/>
          <w:sz w:val="22"/>
          <w:szCs w:val="22"/>
        </w:rPr>
        <w:t xml:space="preserve">Důležitý je </w:t>
      </w:r>
      <w:r w:rsidR="00B4288A" w:rsidRPr="00E3192E">
        <w:rPr>
          <w:rFonts w:ascii="Times New Roman" w:hAnsi="Times New Roman" w:cs="Times New Roman"/>
          <w:b/>
          <w:sz w:val="22"/>
          <w:szCs w:val="22"/>
        </w:rPr>
        <w:t xml:space="preserve">kosmický </w:t>
      </w:r>
      <w:r w:rsidR="00E3192E" w:rsidRPr="00E3192E">
        <w:rPr>
          <w:rFonts w:ascii="Times New Roman" w:hAnsi="Times New Roman" w:cs="Times New Roman"/>
          <w:b/>
          <w:sz w:val="22"/>
          <w:szCs w:val="22"/>
        </w:rPr>
        <w:t>význam</w:t>
      </w:r>
      <w:r w:rsidR="00B4288A" w:rsidRPr="00E3192E">
        <w:rPr>
          <w:rFonts w:ascii="Times New Roman" w:hAnsi="Times New Roman" w:cs="Times New Roman"/>
          <w:b/>
          <w:sz w:val="22"/>
          <w:szCs w:val="22"/>
        </w:rPr>
        <w:t xml:space="preserve"> křesťanství –</w:t>
      </w:r>
      <w:r w:rsidR="00B4288A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3192E">
        <w:rPr>
          <w:rFonts w:ascii="Times New Roman" w:hAnsi="Times New Roman" w:cs="Times New Roman"/>
          <w:sz w:val="22"/>
          <w:szCs w:val="22"/>
        </w:rPr>
        <w:t xml:space="preserve">křesťanství usiluje o </w:t>
      </w:r>
      <w:r w:rsidR="00E3192E">
        <w:rPr>
          <w:rFonts w:ascii="Times New Roman" w:hAnsi="Times New Roman" w:cs="Times New Roman"/>
          <w:b/>
          <w:sz w:val="22"/>
          <w:szCs w:val="22"/>
        </w:rPr>
        <w:t>spásu</w:t>
      </w:r>
      <w:r w:rsidR="00B4288A" w:rsidRPr="002C0B46">
        <w:rPr>
          <w:rFonts w:ascii="Times New Roman" w:hAnsi="Times New Roman" w:cs="Times New Roman"/>
          <w:b/>
          <w:sz w:val="22"/>
          <w:szCs w:val="22"/>
        </w:rPr>
        <w:t xml:space="preserve"> všeho</w:t>
      </w:r>
      <w:r w:rsidR="00E3192E">
        <w:rPr>
          <w:rFonts w:ascii="Times New Roman" w:hAnsi="Times New Roman" w:cs="Times New Roman"/>
          <w:sz w:val="22"/>
          <w:szCs w:val="22"/>
        </w:rPr>
        <w:t>, důraz tak není ani tak na utrpení jako na vzkříšení:</w:t>
      </w:r>
      <w:r w:rsidR="00B4288A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125564" w:rsidRPr="002C0B46">
        <w:rPr>
          <w:rFonts w:ascii="Times New Roman" w:hAnsi="Times New Roman" w:cs="Times New Roman"/>
          <w:sz w:val="22"/>
          <w:szCs w:val="22"/>
        </w:rPr>
        <w:t>Tváří v tvář vzkříšení ustupuje do pozadí kříž, resp. kř</w:t>
      </w:r>
      <w:r w:rsidR="002C0B46">
        <w:rPr>
          <w:rFonts w:ascii="Times New Roman" w:hAnsi="Times New Roman" w:cs="Times New Roman"/>
          <w:sz w:val="22"/>
          <w:szCs w:val="22"/>
        </w:rPr>
        <w:t>íž a vzkříšení spadají v jedno.</w:t>
      </w:r>
    </w:p>
    <w:p w14:paraId="2F9ABEA3" w14:textId="77777777" w:rsidR="00E3192E" w:rsidRPr="002C0B46" w:rsidRDefault="00E3192E" w:rsidP="009563A4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171CF82" w14:textId="31018876" w:rsidR="009563A4" w:rsidRPr="002C0B46" w:rsidRDefault="00EC47E3" w:rsidP="008100B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Pr</w:t>
      </w:r>
      <w:r w:rsidR="008100B3" w:rsidRPr="002C0B46">
        <w:rPr>
          <w:rFonts w:ascii="Times New Roman" w:hAnsi="Times New Roman" w:cs="Times New Roman"/>
          <w:b/>
          <w:sz w:val="22"/>
          <w:szCs w:val="22"/>
        </w:rPr>
        <w:t xml:space="preserve">oces rozpadu 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křesťanské </w:t>
      </w:r>
      <w:r w:rsidR="008100B3" w:rsidRPr="002C0B46">
        <w:rPr>
          <w:rFonts w:ascii="Times New Roman" w:hAnsi="Times New Roman" w:cs="Times New Roman"/>
          <w:b/>
          <w:sz w:val="22"/>
          <w:szCs w:val="22"/>
        </w:rPr>
        <w:t>jednoty</w:t>
      </w:r>
    </w:p>
    <w:p w14:paraId="20180FA0" w14:textId="5EEBEB4B" w:rsidR="00847E8C" w:rsidRPr="002C0B46" w:rsidRDefault="00132214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K rozpadu jednotného křesťanství dochází postupně, nejedná se o událost, ale o proces postupného odcizování trvající několik staletí.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V prvním stádiu </w:t>
      </w:r>
      <w:proofErr w:type="spellStart"/>
      <w:r w:rsidR="009563A4" w:rsidRPr="002C0B46">
        <w:rPr>
          <w:rFonts w:ascii="Times New Roman" w:hAnsi="Times New Roman" w:cs="Times New Roman"/>
          <w:sz w:val="22"/>
          <w:szCs w:val="22"/>
        </w:rPr>
        <w:t>fragmentarizace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jsou klíčové dva koncily –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koncil v </w:t>
      </w:r>
      <w:proofErr w:type="spellStart"/>
      <w:r w:rsidR="009563A4" w:rsidRPr="002C0B46">
        <w:rPr>
          <w:rFonts w:ascii="Times New Roman" w:hAnsi="Times New Roman" w:cs="Times New Roman"/>
          <w:b/>
          <w:sz w:val="22"/>
          <w:szCs w:val="22"/>
        </w:rPr>
        <w:t>Efezu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(431, tj. třetí ekumenický koncil) a </w:t>
      </w:r>
      <w:r w:rsidR="00D71164" w:rsidRPr="002C0B46">
        <w:rPr>
          <w:rFonts w:ascii="Times New Roman" w:hAnsi="Times New Roman" w:cs="Times New Roman"/>
          <w:b/>
          <w:sz w:val="22"/>
          <w:szCs w:val="22"/>
        </w:rPr>
        <w:t>koncil v Chalce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donu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(451). V </w:t>
      </w:r>
      <w:proofErr w:type="spellStart"/>
      <w:r w:rsidR="009563A4" w:rsidRPr="002C0B46">
        <w:rPr>
          <w:rFonts w:ascii="Times New Roman" w:hAnsi="Times New Roman" w:cs="Times New Roman"/>
          <w:sz w:val="22"/>
          <w:szCs w:val="22"/>
        </w:rPr>
        <w:t>Efezu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byla</w:t>
      </w:r>
      <w:r w:rsidR="008100B3" w:rsidRPr="002C0B46">
        <w:rPr>
          <w:rFonts w:ascii="Times New Roman" w:hAnsi="Times New Roman" w:cs="Times New Roman"/>
          <w:sz w:val="22"/>
          <w:szCs w:val="22"/>
        </w:rPr>
        <w:t xml:space="preserve"> Panna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Marie vyhlášena bohorodičkou, </w:t>
      </w:r>
      <w:proofErr w:type="spellStart"/>
      <w:r w:rsidR="009563A4" w:rsidRPr="002C0B46">
        <w:rPr>
          <w:rFonts w:ascii="Times New Roman" w:hAnsi="Times New Roman" w:cs="Times New Roman"/>
          <w:i/>
          <w:sz w:val="22"/>
          <w:szCs w:val="22"/>
        </w:rPr>
        <w:t>theotokos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>. Ježíš byl od počátku Bohem, a tudíž má Marie titul Matka Boží. Antiochijští theologové však tuto koncepci odmítli, a to v čele s 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Theodorem z </w:t>
      </w:r>
      <w:proofErr w:type="spellStart"/>
      <w:r w:rsidR="009563A4" w:rsidRPr="002C0B46">
        <w:rPr>
          <w:rFonts w:ascii="Times New Roman" w:hAnsi="Times New Roman" w:cs="Times New Roman"/>
          <w:b/>
          <w:sz w:val="22"/>
          <w:szCs w:val="22"/>
        </w:rPr>
        <w:t>Mopsústie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(kolem roku 350–428). </w:t>
      </w:r>
      <w:r w:rsidR="00E3192E">
        <w:rPr>
          <w:rFonts w:ascii="Times New Roman" w:hAnsi="Times New Roman" w:cs="Times New Roman"/>
          <w:sz w:val="22"/>
          <w:szCs w:val="22"/>
        </w:rPr>
        <w:t>Ten z</w:t>
      </w:r>
      <w:r w:rsidR="009563A4" w:rsidRPr="002C0B46">
        <w:rPr>
          <w:rFonts w:ascii="Times New Roman" w:hAnsi="Times New Roman" w:cs="Times New Roman"/>
          <w:sz w:val="22"/>
          <w:szCs w:val="22"/>
        </w:rPr>
        <w:t>důrazňoval, že Ježíš</w:t>
      </w:r>
      <w:r w:rsidR="00E3192E">
        <w:rPr>
          <w:rFonts w:ascii="Times New Roman" w:hAnsi="Times New Roman" w:cs="Times New Roman"/>
          <w:sz w:val="22"/>
          <w:szCs w:val="22"/>
        </w:rPr>
        <w:t xml:space="preserve"> byl skutečný člověk, a obával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se, že důraz na božství </w:t>
      </w:r>
      <w:r w:rsidR="00E3192E">
        <w:rPr>
          <w:rFonts w:ascii="Times New Roman" w:hAnsi="Times New Roman" w:cs="Times New Roman"/>
          <w:sz w:val="22"/>
          <w:szCs w:val="22"/>
        </w:rPr>
        <w:t>ve fázi porodu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by rozbilo Ježíšovo lidství,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tj.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to, že prošel všemi lidskými pokušeními. V době efezského koncilu byl Theodor již mrtev, ale </w:t>
      </w:r>
      <w:proofErr w:type="spellStart"/>
      <w:r w:rsidR="009563A4" w:rsidRPr="002C0B46">
        <w:rPr>
          <w:rFonts w:ascii="Times New Roman" w:hAnsi="Times New Roman" w:cs="Times New Roman"/>
          <w:b/>
          <w:sz w:val="22"/>
          <w:szCs w:val="22"/>
        </w:rPr>
        <w:t>Nestorios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se chopil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obhajoby tohoto </w:t>
      </w:r>
      <w:r w:rsidR="00CA421A" w:rsidRPr="002C0B46">
        <w:rPr>
          <w:rFonts w:ascii="Times New Roman" w:hAnsi="Times New Roman" w:cs="Times New Roman"/>
          <w:sz w:val="22"/>
          <w:szCs w:val="22"/>
        </w:rPr>
        <w:lastRenderedPageBreak/>
        <w:t>stanoviska</w:t>
      </w:r>
      <w:r w:rsidR="00E3192E">
        <w:rPr>
          <w:rFonts w:ascii="Times New Roman" w:hAnsi="Times New Roman" w:cs="Times New Roman"/>
          <w:sz w:val="22"/>
          <w:szCs w:val="22"/>
        </w:rPr>
        <w:t xml:space="preserve">, </w:t>
      </w:r>
      <w:r w:rsidR="00847E8C" w:rsidRPr="002C0B46">
        <w:rPr>
          <w:rFonts w:ascii="Times New Roman" w:hAnsi="Times New Roman" w:cs="Times New Roman"/>
          <w:sz w:val="22"/>
          <w:szCs w:val="22"/>
        </w:rPr>
        <w:t>odmítl závěry koncilu a</w:t>
      </w:r>
      <w:r w:rsidR="00E3192E">
        <w:rPr>
          <w:rFonts w:ascii="Times New Roman" w:hAnsi="Times New Roman" w:cs="Times New Roman"/>
          <w:sz w:val="22"/>
          <w:szCs w:val="22"/>
        </w:rPr>
        <w:t xml:space="preserve"> založil</w:t>
      </w:r>
      <w:r w:rsidR="00847E8C" w:rsidRPr="002C0B46">
        <w:rPr>
          <w:rFonts w:ascii="Times New Roman" w:hAnsi="Times New Roman" w:cs="Times New Roman"/>
          <w:sz w:val="22"/>
          <w:szCs w:val="22"/>
        </w:rPr>
        <w:t xml:space="preserve"> dodnes existující </w:t>
      </w:r>
      <w:r w:rsidR="00847E8C" w:rsidRPr="002C0B46">
        <w:rPr>
          <w:rFonts w:ascii="Times New Roman" w:hAnsi="Times New Roman" w:cs="Times New Roman"/>
          <w:b/>
          <w:sz w:val="22"/>
          <w:szCs w:val="22"/>
        </w:rPr>
        <w:t>nestoriánskou církev</w:t>
      </w:r>
      <w:r w:rsidR="00847E8C" w:rsidRPr="002C0B46">
        <w:rPr>
          <w:rFonts w:ascii="Times New Roman" w:hAnsi="Times New Roman" w:cs="Times New Roman"/>
          <w:sz w:val="22"/>
          <w:szCs w:val="22"/>
        </w:rPr>
        <w:t xml:space="preserve"> kladoucí důraz na Ježíšovo lidství.</w:t>
      </w:r>
    </w:p>
    <w:p w14:paraId="297280E7" w14:textId="77777777" w:rsidR="00847E8C" w:rsidRPr="002C0B46" w:rsidRDefault="00847E8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32A762" w14:textId="1E39F4A2" w:rsidR="00CA421A" w:rsidRPr="002C0B46" w:rsidRDefault="00CD15FC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2C0B46">
        <w:rPr>
          <w:rFonts w:ascii="Times New Roman" w:hAnsi="Times New Roman" w:cs="Times New Roman"/>
          <w:sz w:val="22"/>
          <w:szCs w:val="22"/>
        </w:rPr>
        <w:t>pat jed</w:t>
      </w:r>
      <w:r>
        <w:rPr>
          <w:rFonts w:ascii="Times New Roman" w:hAnsi="Times New Roman" w:cs="Times New Roman"/>
          <w:sz w:val="22"/>
          <w:szCs w:val="22"/>
        </w:rPr>
        <w:t>no konstantinopolského kláštera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3192E">
        <w:rPr>
          <w:rFonts w:ascii="Times New Roman" w:hAnsi="Times New Roman" w:cs="Times New Roman"/>
          <w:sz w:val="22"/>
          <w:szCs w:val="22"/>
        </w:rPr>
        <w:t>Eutychés</w:t>
      </w:r>
      <w:proofErr w:type="spellEnd"/>
      <w:r w:rsidR="00E3192E">
        <w:rPr>
          <w:rFonts w:ascii="Times New Roman" w:hAnsi="Times New Roman" w:cs="Times New Roman"/>
          <w:sz w:val="22"/>
          <w:szCs w:val="22"/>
        </w:rPr>
        <w:t>, b</w:t>
      </w:r>
      <w:r w:rsidR="00847E8C" w:rsidRPr="002C0B46">
        <w:rPr>
          <w:rFonts w:ascii="Times New Roman" w:hAnsi="Times New Roman" w:cs="Times New Roman"/>
          <w:sz w:val="22"/>
          <w:szCs w:val="22"/>
        </w:rPr>
        <w:t xml:space="preserve">ojovník proti </w:t>
      </w:r>
      <w:proofErr w:type="spellStart"/>
      <w:r w:rsidR="00847E8C" w:rsidRPr="002C0B46">
        <w:rPr>
          <w:rFonts w:ascii="Times New Roman" w:hAnsi="Times New Roman" w:cs="Times New Roman"/>
          <w:sz w:val="22"/>
          <w:szCs w:val="22"/>
        </w:rPr>
        <w:t>Nestoriovi</w:t>
      </w:r>
      <w:proofErr w:type="spellEnd"/>
      <w:r w:rsidR="00847E8C" w:rsidRPr="002C0B46">
        <w:rPr>
          <w:rFonts w:ascii="Times New Roman" w:hAnsi="Times New Roman" w:cs="Times New Roman"/>
          <w:sz w:val="22"/>
          <w:szCs w:val="22"/>
        </w:rPr>
        <w:t>, zdůrazňoval, že obě přirozenosti – lidská a božská – jsou tak těsně spjaté, že se lidská přirozenost jako „</w:t>
      </w:r>
      <w:r w:rsidR="00847E8C" w:rsidRPr="00CD15FC">
        <w:rPr>
          <w:rFonts w:ascii="Times New Roman" w:hAnsi="Times New Roman" w:cs="Times New Roman"/>
          <w:b/>
          <w:sz w:val="22"/>
          <w:szCs w:val="22"/>
        </w:rPr>
        <w:t>kapka medu v moři rozplyne“.</w:t>
      </w:r>
      <w:r w:rsidR="00847E8C" w:rsidRPr="002C0B46">
        <w:rPr>
          <w:rFonts w:ascii="Times New Roman" w:hAnsi="Times New Roman" w:cs="Times New Roman"/>
          <w:sz w:val="22"/>
          <w:szCs w:val="22"/>
        </w:rPr>
        <w:t xml:space="preserve"> To však znamená, že Kristus má jinou podstatu než člověk. Tento názor byl odsouzen na Chalcedonském koncilu v roce 451.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Ti, kteří odmítli tento koncil, vytvořily tzv.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církve východu,</w:t>
      </w:r>
      <w:r w:rsidR="00C67683" w:rsidRPr="002C0B46">
        <w:rPr>
          <w:rFonts w:ascii="Times New Roman" w:hAnsi="Times New Roman" w:cs="Times New Roman"/>
          <w:b/>
          <w:sz w:val="22"/>
          <w:szCs w:val="22"/>
        </w:rPr>
        <w:t xml:space="preserve"> jejíž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 xml:space="preserve"> hlavní</w:t>
      </w:r>
      <w:r w:rsidR="00C67683" w:rsidRPr="002C0B46">
        <w:rPr>
          <w:rFonts w:ascii="Times New Roman" w:hAnsi="Times New Roman" w:cs="Times New Roman"/>
          <w:b/>
          <w:sz w:val="22"/>
          <w:szCs w:val="22"/>
        </w:rPr>
        <w:t xml:space="preserve">m centrem byla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Mezopo</w:t>
      </w:r>
      <w:r w:rsidR="00C67683" w:rsidRPr="002C0B46">
        <w:rPr>
          <w:rFonts w:ascii="Times New Roman" w:hAnsi="Times New Roman" w:cs="Times New Roman"/>
          <w:b/>
          <w:sz w:val="22"/>
          <w:szCs w:val="22"/>
        </w:rPr>
        <w:t>támie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, současný Irák</w:t>
      </w:r>
      <w:r w:rsidR="009563A4" w:rsidRPr="002C0B46">
        <w:rPr>
          <w:rFonts w:ascii="Times New Roman" w:hAnsi="Times New Roman" w:cs="Times New Roman"/>
          <w:sz w:val="22"/>
          <w:szCs w:val="22"/>
        </w:rPr>
        <w:t>. Význam</w:t>
      </w:r>
      <w:r w:rsidR="00CA421A" w:rsidRPr="002C0B46">
        <w:rPr>
          <w:rFonts w:ascii="Times New Roman" w:hAnsi="Times New Roman" w:cs="Times New Roman"/>
          <w:sz w:val="22"/>
          <w:szCs w:val="22"/>
        </w:rPr>
        <w:t>nou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postavou vzešlou z tohoto okruhu je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Izák z Ninive neboli Izák Syrský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, theolog lásky a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slitování. Předkládá výklad víry, podle kterého </w:t>
      </w:r>
      <w:r w:rsidR="009563A4" w:rsidRPr="002C0B46">
        <w:rPr>
          <w:rFonts w:ascii="Times New Roman" w:hAnsi="Times New Roman" w:cs="Times New Roman"/>
          <w:sz w:val="22"/>
          <w:szCs w:val="22"/>
        </w:rPr>
        <w:t>nakonec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 budou všichni spaseni, i ďábel</w:t>
      </w:r>
      <w:r w:rsidR="009563A4" w:rsidRPr="002C0B46">
        <w:rPr>
          <w:rFonts w:ascii="Times New Roman" w:hAnsi="Times New Roman" w:cs="Times New Roman"/>
          <w:sz w:val="22"/>
          <w:szCs w:val="22"/>
        </w:rPr>
        <w:t>: „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Bůh není ten, kdo oplácí zlo, ale ten, kdo zlo napravuje</w:t>
      </w:r>
      <w:r w:rsidR="009563A4" w:rsidRPr="002C0B46">
        <w:rPr>
          <w:rFonts w:ascii="Times New Roman" w:hAnsi="Times New Roman" w:cs="Times New Roman"/>
          <w:sz w:val="22"/>
          <w:szCs w:val="22"/>
        </w:rPr>
        <w:t>.“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 Odplata neexistuje.</w:t>
      </w:r>
      <w:r w:rsidR="00947E76" w:rsidRPr="002C0B46">
        <w:rPr>
          <w:rFonts w:ascii="Times New Roman" w:hAnsi="Times New Roman" w:cs="Times New Roman"/>
          <w:sz w:val="22"/>
          <w:szCs w:val="22"/>
        </w:rPr>
        <w:t xml:space="preserve"> Jedná se o tzv. před-chalcedonské církve, mezi něž řadíme: Syrskou pravoslavnou církev, Koptskou pravoslavnou církev, Eti</w:t>
      </w:r>
      <w:r w:rsidR="00F5662D" w:rsidRPr="002C0B46">
        <w:rPr>
          <w:rFonts w:ascii="Times New Roman" w:hAnsi="Times New Roman" w:cs="Times New Roman"/>
          <w:sz w:val="22"/>
          <w:szCs w:val="22"/>
        </w:rPr>
        <w:t>o</w:t>
      </w:r>
      <w:r w:rsidR="00947E76" w:rsidRPr="002C0B46">
        <w:rPr>
          <w:rFonts w:ascii="Times New Roman" w:hAnsi="Times New Roman" w:cs="Times New Roman"/>
          <w:sz w:val="22"/>
          <w:szCs w:val="22"/>
        </w:rPr>
        <w:t>pskou pravoslavnou církev, Arménskou apoštolskou círk</w:t>
      </w:r>
      <w:r w:rsidR="00C67683" w:rsidRPr="002C0B46">
        <w:rPr>
          <w:rFonts w:ascii="Times New Roman" w:hAnsi="Times New Roman" w:cs="Times New Roman"/>
          <w:sz w:val="22"/>
          <w:szCs w:val="22"/>
        </w:rPr>
        <w:t>ev a Pravoslavnou církev Indie.</w:t>
      </w:r>
    </w:p>
    <w:p w14:paraId="061D9033" w14:textId="77777777" w:rsidR="00C67683" w:rsidRPr="002C0B46" w:rsidRDefault="00C67683" w:rsidP="00FE5611">
      <w:pPr>
        <w:rPr>
          <w:rFonts w:ascii="Times New Roman" w:hAnsi="Times New Roman" w:cs="Times New Roman"/>
          <w:sz w:val="22"/>
          <w:szCs w:val="22"/>
        </w:rPr>
      </w:pPr>
    </w:p>
    <w:p w14:paraId="6A06E277" w14:textId="4706DF05" w:rsidR="009563A4" w:rsidRPr="002C0B46" w:rsidRDefault="00FE5611" w:rsidP="00C67683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Byla snaha urovnat spory</w:t>
      </w:r>
      <w:r w:rsidRPr="002C0B46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Druhý</w:t>
      </w:r>
      <w:r w:rsidRPr="002C0B46">
        <w:rPr>
          <w:rFonts w:ascii="Times New Roman" w:hAnsi="Times New Roman" w:cs="Times New Roman"/>
          <w:b/>
          <w:sz w:val="22"/>
          <w:szCs w:val="22"/>
        </w:rPr>
        <w:t>m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 xml:space="preserve"> koncil</w:t>
      </w:r>
      <w:r w:rsidRPr="002C0B46">
        <w:rPr>
          <w:rFonts w:ascii="Times New Roman" w:hAnsi="Times New Roman" w:cs="Times New Roman"/>
          <w:b/>
          <w:sz w:val="22"/>
          <w:szCs w:val="22"/>
        </w:rPr>
        <w:t>em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 xml:space="preserve"> v Konstantinopoli (553)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,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který se konal pod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předsednictvím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Justiniána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CA421A" w:rsidRPr="002C0B46">
        <w:rPr>
          <w:rFonts w:ascii="Times New Roman" w:hAnsi="Times New Roman" w:cs="Times New Roman"/>
          <w:sz w:val="22"/>
          <w:szCs w:val="22"/>
        </w:rPr>
        <w:t>Usiloval o to smířit východní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„ze dvou podstat“ i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 západní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„ve dvou podstatách“.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Tento koncil přijal </w:t>
      </w:r>
      <w:proofErr w:type="spellStart"/>
      <w:r w:rsidR="00CA421A" w:rsidRPr="002C0B46">
        <w:rPr>
          <w:rFonts w:ascii="Times New Roman" w:hAnsi="Times New Roman" w:cs="Times New Roman"/>
          <w:sz w:val="22"/>
          <w:szCs w:val="22"/>
        </w:rPr>
        <w:t>theopašijní</w:t>
      </w:r>
      <w:proofErr w:type="spellEnd"/>
      <w:r w:rsidR="00CA421A" w:rsidRPr="002C0B46">
        <w:rPr>
          <w:rFonts w:ascii="Times New Roman" w:hAnsi="Times New Roman" w:cs="Times New Roman"/>
          <w:sz w:val="22"/>
          <w:szCs w:val="22"/>
        </w:rPr>
        <w:t xml:space="preserve"> jazyk: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jako koncil v </w:t>
      </w:r>
      <w:proofErr w:type="spellStart"/>
      <w:r w:rsidR="009563A4" w:rsidRPr="002C0B46">
        <w:rPr>
          <w:rFonts w:ascii="Times New Roman" w:hAnsi="Times New Roman" w:cs="Times New Roman"/>
          <w:sz w:val="22"/>
          <w:szCs w:val="22"/>
        </w:rPr>
        <w:t>Efezu</w:t>
      </w:r>
      <w:proofErr w:type="spellEnd"/>
      <w:r w:rsidR="009563A4" w:rsidRPr="002C0B46">
        <w:rPr>
          <w:rFonts w:ascii="Times New Roman" w:hAnsi="Times New Roman" w:cs="Times New Roman"/>
          <w:sz w:val="22"/>
          <w:szCs w:val="22"/>
        </w:rPr>
        <w:t xml:space="preserve"> potvrdil, že se Kristus narodil, potvrdil nyní v roce 553 koncil, že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Kristus zemřel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CA421A" w:rsidRPr="002C0B46">
        <w:rPr>
          <w:rFonts w:ascii="Times New Roman" w:hAnsi="Times New Roman" w:cs="Times New Roman"/>
          <w:sz w:val="22"/>
          <w:szCs w:val="22"/>
        </w:rPr>
        <w:t>Smrt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nepodstoupil v těle božském, ale v těle lidském. Zkušenost narození a smrti </w:t>
      </w:r>
      <w:r w:rsidR="00CA421A" w:rsidRPr="002C0B46">
        <w:rPr>
          <w:rFonts w:ascii="Times New Roman" w:hAnsi="Times New Roman" w:cs="Times New Roman"/>
          <w:sz w:val="22"/>
          <w:szCs w:val="22"/>
        </w:rPr>
        <w:t>prodělala druhá, nikoliv první osoba – Bůh je mimo zrození a smrti.</w:t>
      </w:r>
      <w:r w:rsidRPr="002C0B46">
        <w:rPr>
          <w:rFonts w:eastAsia="Times New Roman"/>
          <w:sz w:val="22"/>
          <w:szCs w:val="22"/>
          <w:lang w:eastAsia="cs-CZ"/>
        </w:rPr>
        <w:t xml:space="preserve"> 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Následuje </w:t>
      </w:r>
      <w:r w:rsidR="00CA421A" w:rsidRPr="002C0B46">
        <w:rPr>
          <w:rFonts w:ascii="Times New Roman" w:hAnsi="Times New Roman" w:cs="Times New Roman"/>
          <w:b/>
          <w:sz w:val="22"/>
          <w:szCs w:val="22"/>
        </w:rPr>
        <w:t>t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řetí konstantinopolský koncil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 (</w:t>
      </w:r>
      <w:r w:rsidR="009563A4" w:rsidRPr="002C0B46">
        <w:rPr>
          <w:rFonts w:ascii="Times New Roman" w:hAnsi="Times New Roman" w:cs="Times New Roman"/>
          <w:sz w:val="22"/>
          <w:szCs w:val="22"/>
        </w:rPr>
        <w:t>680–681</w:t>
      </w:r>
      <w:r w:rsidR="00D71164" w:rsidRPr="002C0B46">
        <w:rPr>
          <w:rFonts w:ascii="Times New Roman" w:hAnsi="Times New Roman" w:cs="Times New Roman"/>
          <w:sz w:val="22"/>
          <w:szCs w:val="22"/>
        </w:rPr>
        <w:t>, 6. všeobecný koncil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), podle jehož závěru má Kristus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dvě podstaty, </w:t>
      </w:r>
      <w:r w:rsidR="00D71164" w:rsidRPr="002C0B46">
        <w:rPr>
          <w:rFonts w:ascii="Times New Roman" w:hAnsi="Times New Roman" w:cs="Times New Roman"/>
          <w:sz w:val="22"/>
          <w:szCs w:val="22"/>
        </w:rPr>
        <w:t>dvě energie a dvě vůle</w:t>
      </w:r>
      <w:r w:rsidR="00CA421A" w:rsidRPr="002C0B46">
        <w:rPr>
          <w:rFonts w:ascii="Times New Roman" w:hAnsi="Times New Roman" w:cs="Times New Roman"/>
          <w:sz w:val="22"/>
          <w:szCs w:val="22"/>
        </w:rPr>
        <w:t xml:space="preserve">: podstaty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jsou </w:t>
      </w:r>
      <w:r w:rsidR="00CD15FC">
        <w:rPr>
          <w:rFonts w:ascii="Times New Roman" w:hAnsi="Times New Roman" w:cs="Times New Roman"/>
          <w:sz w:val="22"/>
          <w:szCs w:val="22"/>
        </w:rPr>
        <w:t xml:space="preserve">sice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oddělené, ale jednají ve vzájemném spojení. Lidská podstata musí mít lidskou energii, jinak </w:t>
      </w:r>
      <w:r w:rsidR="00CA421A" w:rsidRPr="002C0B46">
        <w:rPr>
          <w:rFonts w:ascii="Times New Roman" w:hAnsi="Times New Roman" w:cs="Times New Roman"/>
          <w:sz w:val="22"/>
          <w:szCs w:val="22"/>
        </w:rPr>
        <w:t>by se jednalo o bezobsažnou abstrakci</w:t>
      </w:r>
      <w:r w:rsidR="009563A4" w:rsidRPr="002C0B46">
        <w:rPr>
          <w:rFonts w:ascii="Times New Roman" w:hAnsi="Times New Roman" w:cs="Times New Roman"/>
          <w:sz w:val="22"/>
          <w:szCs w:val="22"/>
        </w:rPr>
        <w:t>. Vtělený Kristus má dvě přiroze</w:t>
      </w:r>
      <w:r w:rsidR="00CD15FC">
        <w:rPr>
          <w:rFonts w:ascii="Times New Roman" w:hAnsi="Times New Roman" w:cs="Times New Roman"/>
          <w:sz w:val="22"/>
          <w:szCs w:val="22"/>
        </w:rPr>
        <w:t>né vůle a dvě přirozené energie, lidskou i božskou.</w:t>
      </w:r>
    </w:p>
    <w:p w14:paraId="16F7BBA8" w14:textId="77777777" w:rsidR="00D71164" w:rsidRPr="002C0B46" w:rsidRDefault="00D71164" w:rsidP="00C676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E6C7DD" w14:textId="05E09B73" w:rsidR="00D71164" w:rsidRPr="002C0B46" w:rsidRDefault="00D71164" w:rsidP="00C67683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7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. všeobecný koncil, druhý </w:t>
      </w:r>
      <w:proofErr w:type="spellStart"/>
      <w:r w:rsidRPr="002C0B46">
        <w:rPr>
          <w:rFonts w:ascii="Times New Roman" w:hAnsi="Times New Roman" w:cs="Times New Roman"/>
          <w:b/>
          <w:sz w:val="22"/>
          <w:szCs w:val="22"/>
        </w:rPr>
        <w:t>nicejský</w:t>
      </w:r>
      <w:proofErr w:type="spellEnd"/>
      <w:r w:rsidRPr="002C0B46">
        <w:rPr>
          <w:rFonts w:ascii="Times New Roman" w:hAnsi="Times New Roman" w:cs="Times New Roman"/>
          <w:b/>
          <w:sz w:val="22"/>
          <w:szCs w:val="22"/>
        </w:rPr>
        <w:t xml:space="preserve"> z roku 787</w:t>
      </w:r>
      <w:r w:rsidRPr="002C0B46">
        <w:rPr>
          <w:rFonts w:ascii="Times New Roman" w:hAnsi="Times New Roman" w:cs="Times New Roman"/>
          <w:sz w:val="22"/>
          <w:szCs w:val="22"/>
        </w:rPr>
        <w:t xml:space="preserve"> se zabýval otázkou </w:t>
      </w:r>
      <w:r w:rsidRPr="002C0B46">
        <w:rPr>
          <w:rFonts w:ascii="Times New Roman" w:hAnsi="Times New Roman" w:cs="Times New Roman"/>
          <w:b/>
          <w:sz w:val="22"/>
          <w:szCs w:val="22"/>
        </w:rPr>
        <w:t>uctívání obrazů</w:t>
      </w:r>
      <w:r w:rsidR="00CD15FC">
        <w:rPr>
          <w:rFonts w:ascii="Times New Roman" w:hAnsi="Times New Roman" w:cs="Times New Roman"/>
          <w:sz w:val="22"/>
          <w:szCs w:val="22"/>
        </w:rPr>
        <w:t xml:space="preserve"> a ukázal, že uctívání je přípustné</w:t>
      </w:r>
      <w:r w:rsidRPr="002C0B46">
        <w:rPr>
          <w:rFonts w:ascii="Times New Roman" w:hAnsi="Times New Roman" w:cs="Times New Roman"/>
          <w:sz w:val="22"/>
          <w:szCs w:val="22"/>
        </w:rPr>
        <w:t xml:space="preserve"> díky tomu, že jasně odlišil uctívání obrazů od klanění Bohu.</w:t>
      </w:r>
    </w:p>
    <w:p w14:paraId="430FC070" w14:textId="77777777" w:rsidR="00BC57C1" w:rsidRPr="002C0B46" w:rsidRDefault="00BC57C1" w:rsidP="00C676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D2EACF" w14:textId="2F01F00B" w:rsidR="00BC57C1" w:rsidRPr="002C0B46" w:rsidRDefault="00BC57C1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Zásadní roztržku mezi východe</w:t>
      </w:r>
      <w:r w:rsidR="007D173F" w:rsidRPr="002C0B46">
        <w:rPr>
          <w:rFonts w:ascii="Times New Roman" w:hAnsi="Times New Roman" w:cs="Times New Roman"/>
          <w:sz w:val="22"/>
          <w:szCs w:val="22"/>
        </w:rPr>
        <w:t xml:space="preserve">m a západem rozpoutal </w:t>
      </w:r>
      <w:proofErr w:type="spellStart"/>
      <w:r w:rsidR="007D173F" w:rsidRPr="00CD15FC">
        <w:rPr>
          <w:rFonts w:ascii="Times New Roman" w:hAnsi="Times New Roman" w:cs="Times New Roman"/>
          <w:b/>
          <w:sz w:val="22"/>
          <w:szCs w:val="22"/>
        </w:rPr>
        <w:t>theolog</w:t>
      </w:r>
      <w:proofErr w:type="spellEnd"/>
      <w:r w:rsidR="007D173F" w:rsidRPr="00CD15F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D173F" w:rsidRPr="00CD15FC">
        <w:rPr>
          <w:rFonts w:ascii="Times New Roman" w:hAnsi="Times New Roman" w:cs="Times New Roman"/>
          <w:b/>
          <w:sz w:val="22"/>
          <w:szCs w:val="22"/>
        </w:rPr>
        <w:t>Fó</w:t>
      </w:r>
      <w:r w:rsidRPr="00CD15FC">
        <w:rPr>
          <w:rFonts w:ascii="Times New Roman" w:hAnsi="Times New Roman" w:cs="Times New Roman"/>
          <w:b/>
          <w:sz w:val="22"/>
          <w:szCs w:val="22"/>
        </w:rPr>
        <w:t>tios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, který mj. </w:t>
      </w:r>
      <w:r w:rsidRPr="00CD15FC">
        <w:rPr>
          <w:rFonts w:ascii="Times New Roman" w:hAnsi="Times New Roman" w:cs="Times New Roman"/>
          <w:b/>
          <w:sz w:val="22"/>
          <w:szCs w:val="22"/>
        </w:rPr>
        <w:t>inicioval misii Cyrila a Metoděje na Velkou Moravu</w:t>
      </w:r>
      <w:r w:rsidRPr="002C0B46">
        <w:rPr>
          <w:rFonts w:ascii="Times New Roman" w:hAnsi="Times New Roman" w:cs="Times New Roman"/>
          <w:sz w:val="22"/>
          <w:szCs w:val="22"/>
        </w:rPr>
        <w:t xml:space="preserve"> a sepsal theologicky výbušný okružní list, v němž informoval ostatní východní patriarchy, že západní církev zavádí nepřípustné novoty: postí se v sobotu, kněžím není dovoleno se ženit, ale především do vyznání víry propašovali slovo „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filioque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>“. Pod nátlakem západu byl</w:t>
      </w:r>
      <w:r w:rsidR="00CD15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D15FC">
        <w:rPr>
          <w:rFonts w:ascii="Times New Roman" w:hAnsi="Times New Roman" w:cs="Times New Roman"/>
          <w:sz w:val="22"/>
          <w:szCs w:val="22"/>
        </w:rPr>
        <w:t>Fótios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v roce 863 z 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patriaršího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stolce cařihradského sesazen. Naopak roku 867 prohlásila cařihradská synoda papeže za sesazeného. </w:t>
      </w:r>
      <w:r w:rsidRPr="002C0B46">
        <w:rPr>
          <w:rFonts w:ascii="Times New Roman" w:hAnsi="Times New Roman" w:cs="Times New Roman"/>
          <w:b/>
          <w:sz w:val="22"/>
          <w:szCs w:val="22"/>
        </w:rPr>
        <w:t>Následoval převrat na byzantském císařském dvoře a cařihradská synoda tento názor revidovala a na 8. všeobecném koncilu (čtvrtý konstantinopolský, 869/870)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CD15FC">
        <w:rPr>
          <w:rFonts w:ascii="Times New Roman" w:hAnsi="Times New Roman" w:cs="Times New Roman"/>
          <w:sz w:val="22"/>
          <w:szCs w:val="22"/>
        </w:rPr>
        <w:t xml:space="preserve">byl sice </w:t>
      </w:r>
      <w:proofErr w:type="spellStart"/>
      <w:r w:rsidR="00CD15FC">
        <w:rPr>
          <w:rFonts w:ascii="Times New Roman" w:hAnsi="Times New Roman" w:cs="Times New Roman"/>
          <w:sz w:val="22"/>
          <w:szCs w:val="22"/>
        </w:rPr>
        <w:t>Fótios</w:t>
      </w:r>
      <w:proofErr w:type="spellEnd"/>
      <w:r w:rsidR="00CD15FC">
        <w:rPr>
          <w:rFonts w:ascii="Times New Roman" w:hAnsi="Times New Roman" w:cs="Times New Roman"/>
          <w:sz w:val="22"/>
          <w:szCs w:val="22"/>
        </w:rPr>
        <w:t xml:space="preserve"> odsouzen</w:t>
      </w:r>
      <w:r w:rsidRPr="002C0B46">
        <w:rPr>
          <w:rFonts w:ascii="Times New Roman" w:hAnsi="Times New Roman" w:cs="Times New Roman"/>
          <w:sz w:val="22"/>
          <w:szCs w:val="22"/>
        </w:rPr>
        <w:t xml:space="preserve">, </w:t>
      </w:r>
      <w:r w:rsidR="00CD15FC">
        <w:rPr>
          <w:rFonts w:ascii="Times New Roman" w:hAnsi="Times New Roman" w:cs="Times New Roman"/>
          <w:sz w:val="22"/>
          <w:szCs w:val="22"/>
        </w:rPr>
        <w:t>ale</w:t>
      </w:r>
      <w:r w:rsidRPr="002C0B46">
        <w:rPr>
          <w:rFonts w:ascii="Times New Roman" w:hAnsi="Times New Roman" w:cs="Times New Roman"/>
          <w:sz w:val="22"/>
          <w:szCs w:val="22"/>
        </w:rPr>
        <w:t xml:space="preserve"> pro mnohé věřící a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theology</w:t>
      </w:r>
      <w:proofErr w:type="spellEnd"/>
      <w:r w:rsidR="00CD15FC">
        <w:rPr>
          <w:rFonts w:ascii="Times New Roman" w:hAnsi="Times New Roman" w:cs="Times New Roman"/>
          <w:sz w:val="22"/>
          <w:szCs w:val="22"/>
        </w:rPr>
        <w:t xml:space="preserve"> byl</w:t>
      </w:r>
      <w:r w:rsidRPr="002C0B46">
        <w:rPr>
          <w:rFonts w:ascii="Times New Roman" w:hAnsi="Times New Roman" w:cs="Times New Roman"/>
          <w:sz w:val="22"/>
          <w:szCs w:val="22"/>
        </w:rPr>
        <w:t xml:space="preserve"> ve svých názorech přesvědčivější a roku </w:t>
      </w:r>
      <w:r w:rsidRPr="00CD15FC">
        <w:rPr>
          <w:rFonts w:ascii="Times New Roman" w:hAnsi="Times New Roman" w:cs="Times New Roman"/>
          <w:b/>
          <w:sz w:val="22"/>
          <w:szCs w:val="22"/>
        </w:rPr>
        <w:t>1012 byl – západu „natruc“ – prohlášen za svatého</w:t>
      </w:r>
      <w:r w:rsidRPr="002C0B46">
        <w:rPr>
          <w:rFonts w:ascii="Times New Roman" w:hAnsi="Times New Roman" w:cs="Times New Roman"/>
          <w:sz w:val="22"/>
          <w:szCs w:val="22"/>
        </w:rPr>
        <w:t>.</w:t>
      </w:r>
      <w:r w:rsidR="007D173F" w:rsidRPr="002C0B46">
        <w:rPr>
          <w:rFonts w:ascii="Times New Roman" w:hAnsi="Times New Roman" w:cs="Times New Roman"/>
          <w:sz w:val="22"/>
          <w:szCs w:val="22"/>
        </w:rPr>
        <w:t xml:space="preserve"> Pravoslaví nepovažuje tento koncil za ekumenický.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ED7933" w14:textId="77777777" w:rsidR="00BC57C1" w:rsidRPr="002C0B46" w:rsidRDefault="00BC57C1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4025BB" w14:textId="77777777" w:rsidR="001830BE" w:rsidRPr="002C0B46" w:rsidRDefault="001830BE" w:rsidP="001830BE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K formálnímu rozdělení východní a západní církve došlo 16. 6. 1054</w:t>
      </w:r>
      <w:r w:rsidRPr="002C0B46">
        <w:rPr>
          <w:rFonts w:ascii="Times New Roman" w:hAnsi="Times New Roman" w:cs="Times New Roman"/>
          <w:sz w:val="22"/>
          <w:szCs w:val="22"/>
        </w:rPr>
        <w:t xml:space="preserve">. Toho dne se v cařihradském chrámu Svaté Moudrosti objevila bula, vyslovující klatbu nad tehdejším cařihradským patriarchou 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Michalem </w:t>
      </w:r>
      <w:proofErr w:type="spellStart"/>
      <w:r w:rsidRPr="002C0B46">
        <w:rPr>
          <w:rFonts w:ascii="Times New Roman" w:hAnsi="Times New Roman" w:cs="Times New Roman"/>
          <w:b/>
          <w:sz w:val="22"/>
          <w:szCs w:val="22"/>
        </w:rPr>
        <w:t>Kerulariem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. Bulu přinesli vyslanci římského </w:t>
      </w:r>
      <w:r w:rsidRPr="002C0B46">
        <w:rPr>
          <w:rFonts w:ascii="Times New Roman" w:hAnsi="Times New Roman" w:cs="Times New Roman"/>
          <w:b/>
          <w:sz w:val="22"/>
          <w:szCs w:val="22"/>
        </w:rPr>
        <w:t>papeže Lva IX</w:t>
      </w:r>
      <w:r w:rsidRPr="002C0B46">
        <w:rPr>
          <w:rFonts w:ascii="Times New Roman" w:hAnsi="Times New Roman" w:cs="Times New Roman"/>
          <w:sz w:val="22"/>
          <w:szCs w:val="22"/>
        </w:rPr>
        <w:t xml:space="preserve">. Patriarcha odpověděl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protiklatbou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. V závěru 2. Vatikánského koncilu v roce 1965 byly slavnostním aktem obě klatby z roku 1054 zbaveny účinnosti. </w:t>
      </w:r>
    </w:p>
    <w:p w14:paraId="7E91AC7C" w14:textId="77777777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9313F3" w14:textId="79462159" w:rsidR="009563A4" w:rsidRPr="002C0B46" w:rsidRDefault="009563A4" w:rsidP="005763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Ruská ortodoxní církev</w:t>
      </w:r>
    </w:p>
    <w:p w14:paraId="60F26FE3" w14:textId="127A465A" w:rsidR="00E3379B" w:rsidRPr="002C0B46" w:rsidRDefault="00E3379B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Ruská ortodoxní církev představuje jeden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Pr="002C0B46">
        <w:rPr>
          <w:rFonts w:ascii="Times New Roman" w:hAnsi="Times New Roman" w:cs="Times New Roman"/>
          <w:sz w:val="22"/>
          <w:szCs w:val="22"/>
        </w:rPr>
        <w:t>z nejsilnějších hlasů ortodoxie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Pr="002C0B46">
        <w:rPr>
          <w:rFonts w:ascii="Times New Roman" w:hAnsi="Times New Roman" w:cs="Times New Roman"/>
          <w:b/>
          <w:sz w:val="22"/>
          <w:szCs w:val="22"/>
        </w:rPr>
        <w:t>Idea Moskvy jako třetího Říma</w:t>
      </w:r>
      <w:r w:rsidRPr="002C0B46">
        <w:rPr>
          <w:rFonts w:ascii="Times New Roman" w:hAnsi="Times New Roman" w:cs="Times New Roman"/>
          <w:sz w:val="22"/>
          <w:szCs w:val="22"/>
        </w:rPr>
        <w:t xml:space="preserve"> byla jednou z příčin tradičního těsného spojení církve s carským trůnem. Paragraf 4 základního státního zákona (platný do roku 1917) vymezoval, že car existuje z milosti Boží, zastupuje jej na zemi, což znamenalo, že </w:t>
      </w:r>
      <w:r w:rsidRPr="002C0B46">
        <w:rPr>
          <w:rFonts w:ascii="Times New Roman" w:hAnsi="Times New Roman" w:cs="Times New Roman"/>
          <w:b/>
          <w:sz w:val="22"/>
          <w:szCs w:val="22"/>
        </w:rPr>
        <w:t>Bůh i poroučí poslouchat cara</w:t>
      </w:r>
      <w:r w:rsidRPr="002C0B46">
        <w:rPr>
          <w:rFonts w:ascii="Times New Roman" w:hAnsi="Times New Roman" w:cs="Times New Roman"/>
          <w:sz w:val="22"/>
          <w:szCs w:val="22"/>
        </w:rPr>
        <w:t>. Tradičně jsou Rusové rovněž utvrzováni v tom, že oni jsou strážci „</w:t>
      </w:r>
      <w:r w:rsidRPr="002C0B46">
        <w:rPr>
          <w:rFonts w:ascii="Times New Roman" w:hAnsi="Times New Roman" w:cs="Times New Roman"/>
          <w:b/>
          <w:sz w:val="22"/>
          <w:szCs w:val="22"/>
        </w:rPr>
        <w:t>čistého křesťanství</w:t>
      </w:r>
      <w:r w:rsidRPr="002C0B46">
        <w:rPr>
          <w:rFonts w:ascii="Times New Roman" w:hAnsi="Times New Roman" w:cs="Times New Roman"/>
          <w:sz w:val="22"/>
          <w:szCs w:val="22"/>
        </w:rPr>
        <w:t xml:space="preserve">“, </w:t>
      </w:r>
      <w:r w:rsidR="000379E3" w:rsidRPr="002C0B46">
        <w:rPr>
          <w:rFonts w:ascii="Times New Roman" w:hAnsi="Times New Roman" w:cs="Times New Roman"/>
          <w:sz w:val="22"/>
          <w:szCs w:val="22"/>
        </w:rPr>
        <w:t>Rusko je národ „</w:t>
      </w:r>
      <w:proofErr w:type="spellStart"/>
      <w:r w:rsidR="000379E3" w:rsidRPr="002C0B46">
        <w:rPr>
          <w:rFonts w:ascii="Times New Roman" w:hAnsi="Times New Roman" w:cs="Times New Roman"/>
          <w:b/>
          <w:sz w:val="22"/>
          <w:szCs w:val="22"/>
        </w:rPr>
        <w:t>bohonosný</w:t>
      </w:r>
      <w:proofErr w:type="spellEnd"/>
      <w:r w:rsidR="000379E3" w:rsidRPr="002C0B46">
        <w:rPr>
          <w:rFonts w:ascii="Times New Roman" w:hAnsi="Times New Roman" w:cs="Times New Roman"/>
          <w:sz w:val="22"/>
          <w:szCs w:val="22"/>
        </w:rPr>
        <w:t>“</w:t>
      </w:r>
      <w:r w:rsidR="00CD15FC">
        <w:rPr>
          <w:rFonts w:ascii="Times New Roman" w:hAnsi="Times New Roman" w:cs="Times New Roman"/>
          <w:sz w:val="22"/>
          <w:szCs w:val="22"/>
        </w:rPr>
        <w:t>,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Pr="002C0B46">
        <w:rPr>
          <w:rFonts w:ascii="Times New Roman" w:hAnsi="Times New Roman" w:cs="Times New Roman"/>
          <w:sz w:val="22"/>
          <w:szCs w:val="22"/>
        </w:rPr>
        <w:t xml:space="preserve">což může vést až k pohrdání římským katolicismem. </w:t>
      </w:r>
    </w:p>
    <w:p w14:paraId="615967E7" w14:textId="77777777" w:rsidR="00B13999" w:rsidRPr="002C0B46" w:rsidRDefault="00B13999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F40320" w14:textId="338E2BA1" w:rsidR="00B13999" w:rsidRPr="002C0B46" w:rsidRDefault="00B13999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S takovou pasáží se setkáváme i v Dostojevského </w:t>
      </w:r>
      <w:proofErr w:type="gramStart"/>
      <w:r w:rsidRPr="002C0B46">
        <w:rPr>
          <w:rFonts w:ascii="Times New Roman" w:hAnsi="Times New Roman" w:cs="Times New Roman"/>
          <w:i/>
          <w:sz w:val="22"/>
          <w:szCs w:val="22"/>
        </w:rPr>
        <w:t>Idiotovi</w:t>
      </w:r>
      <w:proofErr w:type="gramEnd"/>
      <w:r w:rsidR="00CD15FC">
        <w:rPr>
          <w:rFonts w:ascii="Times New Roman" w:hAnsi="Times New Roman" w:cs="Times New Roman"/>
          <w:sz w:val="22"/>
          <w:szCs w:val="22"/>
        </w:rPr>
        <w:t>, a to z úst k</w:t>
      </w:r>
      <w:r w:rsidRPr="002C0B46">
        <w:rPr>
          <w:rFonts w:ascii="Times New Roman" w:hAnsi="Times New Roman" w:cs="Times New Roman"/>
          <w:sz w:val="22"/>
          <w:szCs w:val="22"/>
        </w:rPr>
        <w:t xml:space="preserve">níže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Myškina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: „A katolictví přece není víra </w:t>
      </w:r>
      <w:proofErr w:type="gramStart"/>
      <w:r w:rsidRPr="002C0B46">
        <w:rPr>
          <w:rFonts w:ascii="Times New Roman" w:hAnsi="Times New Roman" w:cs="Times New Roman"/>
          <w:sz w:val="22"/>
          <w:szCs w:val="22"/>
        </w:rPr>
        <w:t>křesťanská!... a dále</w:t>
      </w:r>
      <w:proofErr w:type="gramEnd"/>
      <w:r w:rsidRPr="002C0B46">
        <w:rPr>
          <w:rFonts w:ascii="Times New Roman" w:hAnsi="Times New Roman" w:cs="Times New Roman"/>
          <w:sz w:val="22"/>
          <w:szCs w:val="22"/>
        </w:rPr>
        <w:t xml:space="preserve"> je katolictví horší než bezvěrectví!... Bezvěrectví hlásá pouze popření, kdežto katolictví jde dál; hlásá Krista zkomoleného, vylhaného a pohaněného, Krista protichůdného! </w:t>
      </w:r>
      <w:r w:rsidRPr="002C0B46">
        <w:rPr>
          <w:rFonts w:ascii="Times New Roman" w:hAnsi="Times New Roman" w:cs="Times New Roman"/>
          <w:sz w:val="22"/>
          <w:szCs w:val="22"/>
        </w:rPr>
        <w:lastRenderedPageBreak/>
        <w:t xml:space="preserve">Hlásá Antikrista, věřte mi, ujišťuji </w:t>
      </w:r>
      <w:proofErr w:type="gramStart"/>
      <w:r w:rsidRPr="002C0B46">
        <w:rPr>
          <w:rFonts w:ascii="Times New Roman" w:hAnsi="Times New Roman" w:cs="Times New Roman"/>
          <w:sz w:val="22"/>
          <w:szCs w:val="22"/>
        </w:rPr>
        <w:t>vás!</w:t>
      </w:r>
      <w:r w:rsidR="00CD15FC">
        <w:rPr>
          <w:rFonts w:ascii="Times New Roman" w:hAnsi="Times New Roman" w:cs="Times New Roman"/>
          <w:sz w:val="22"/>
          <w:szCs w:val="22"/>
        </w:rPr>
        <w:t xml:space="preserve"> </w:t>
      </w:r>
      <w:r w:rsidRPr="002C0B46">
        <w:rPr>
          <w:rFonts w:ascii="Times New Roman" w:hAnsi="Times New Roman" w:cs="Times New Roman"/>
          <w:sz w:val="22"/>
          <w:szCs w:val="22"/>
        </w:rPr>
        <w:t>... Soudím</w:t>
      </w:r>
      <w:proofErr w:type="gramEnd"/>
      <w:r w:rsidRPr="002C0B46">
        <w:rPr>
          <w:rFonts w:ascii="Times New Roman" w:hAnsi="Times New Roman" w:cs="Times New Roman"/>
          <w:sz w:val="22"/>
          <w:szCs w:val="22"/>
        </w:rPr>
        <w:t>, že římské katolictví ani není víra, nýbrž zřejmé pokračování západního římského impéria, a všechno je v něm podřízeno oné myšlence, vírou počínajíc. Papež uchvátil zemi, pohanský trůn a chopil se meče; od těch dob jde všechno touto cestou, jenže k meči přidali ještě lež, prohnanost, šalbu, fanatismus, pověru a zločin.“</w:t>
      </w:r>
    </w:p>
    <w:p w14:paraId="5528C647" w14:textId="77777777" w:rsidR="00B13999" w:rsidRPr="002C0B46" w:rsidRDefault="00B13999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321E4F" w14:textId="395719B7" w:rsidR="00CC4B18" w:rsidRPr="002C0B46" w:rsidRDefault="009563A4" w:rsidP="00576327">
      <w:pPr>
        <w:jc w:val="both"/>
        <w:rPr>
          <w:rFonts w:ascii="Times" w:hAnsi="Times" w:cs="Times"/>
          <w:color w:val="000000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Rusové považují za založení </w:t>
      </w:r>
      <w:r w:rsidR="00CD15FC">
        <w:rPr>
          <w:rFonts w:ascii="Times New Roman" w:hAnsi="Times New Roman" w:cs="Times New Roman"/>
          <w:sz w:val="22"/>
          <w:szCs w:val="22"/>
        </w:rPr>
        <w:t>své</w:t>
      </w:r>
      <w:r w:rsidRPr="002C0B46">
        <w:rPr>
          <w:rFonts w:ascii="Times New Roman" w:hAnsi="Times New Roman" w:cs="Times New Roman"/>
          <w:sz w:val="22"/>
          <w:szCs w:val="22"/>
        </w:rPr>
        <w:t xml:space="preserve"> církve rok 988. </w:t>
      </w:r>
      <w:r w:rsidR="00CD15FC">
        <w:rPr>
          <w:rFonts w:ascii="Times New Roman" w:hAnsi="Times New Roman" w:cs="Times New Roman"/>
          <w:sz w:val="22"/>
          <w:szCs w:val="22"/>
        </w:rPr>
        <w:t xml:space="preserve">Tehdy byl pokřtěn </w:t>
      </w:r>
      <w:r w:rsidRPr="002C0B46">
        <w:rPr>
          <w:rFonts w:ascii="Times New Roman" w:hAnsi="Times New Roman" w:cs="Times New Roman"/>
          <w:sz w:val="22"/>
          <w:szCs w:val="22"/>
        </w:rPr>
        <w:t xml:space="preserve">Princ Vladimir a nařídil, aby byl lid obrácen na evangelium. Ruku v ruce s tím šlo uvědomění ruského národa. Vztahy mezi patriarchou a carem byly vždy těsné. Mezi lety 1613 a 1633 vládl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Filaret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jako patriarcha a jeho syn Michael vládl jako první v dynastické linii Romanovců, což byla linie, která byla utnuta až abdikací Mikuláše II. </w:t>
      </w:r>
      <w:r w:rsidR="00576327" w:rsidRPr="002C0B46">
        <w:rPr>
          <w:rFonts w:ascii="Times New Roman" w:hAnsi="Times New Roman" w:cs="Times New Roman"/>
          <w:sz w:val="22"/>
          <w:szCs w:val="22"/>
        </w:rPr>
        <w:t xml:space="preserve">Car </w:t>
      </w:r>
      <w:r w:rsidR="00576327" w:rsidRPr="002C0B46">
        <w:rPr>
          <w:rFonts w:ascii="Times New Roman" w:hAnsi="Times New Roman" w:cs="Times New Roman"/>
          <w:b/>
          <w:sz w:val="22"/>
          <w:szCs w:val="22"/>
        </w:rPr>
        <w:t>Petr Veliký</w:t>
      </w:r>
      <w:r w:rsidR="00576327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3379B" w:rsidRPr="002C0B46">
        <w:rPr>
          <w:rFonts w:ascii="Times New Roman" w:hAnsi="Times New Roman" w:cs="Times New Roman"/>
          <w:sz w:val="22"/>
          <w:szCs w:val="22"/>
        </w:rPr>
        <w:t xml:space="preserve">usiloval </w:t>
      </w:r>
      <w:r w:rsidRPr="002C0B46">
        <w:rPr>
          <w:rFonts w:ascii="Times New Roman" w:hAnsi="Times New Roman" w:cs="Times New Roman"/>
          <w:sz w:val="22"/>
          <w:szCs w:val="22"/>
        </w:rPr>
        <w:t>o maximální posílení státní moci </w:t>
      </w:r>
      <w:hyperlink r:id="rId4" w:tooltip="Ruské impérium" w:history="1">
        <w:r w:rsidRPr="002C0B46">
          <w:rPr>
            <w:rFonts w:ascii="Times New Roman" w:hAnsi="Times New Roman" w:cs="Times New Roman"/>
            <w:sz w:val="22"/>
            <w:szCs w:val="22"/>
          </w:rPr>
          <w:t>Ruského impéria</w:t>
        </w:r>
      </w:hyperlink>
      <w:r w:rsidRPr="002C0B46">
        <w:rPr>
          <w:rFonts w:ascii="Times New Roman" w:hAnsi="Times New Roman" w:cs="Times New Roman"/>
          <w:sz w:val="22"/>
          <w:szCs w:val="22"/>
        </w:rPr>
        <w:t xml:space="preserve">, a tedy i o kontrolu nad církví. </w:t>
      </w:r>
      <w:r w:rsidR="00576327" w:rsidRPr="002C0B46">
        <w:rPr>
          <w:rFonts w:ascii="Times New Roman" w:hAnsi="Times New Roman" w:cs="Times New Roman"/>
          <w:sz w:val="22"/>
          <w:szCs w:val="22"/>
        </w:rPr>
        <w:t xml:space="preserve">Provedl tzv. synodální reformu, roku </w:t>
      </w:r>
      <w:r w:rsidR="00576327" w:rsidRPr="002C0B46">
        <w:rPr>
          <w:rFonts w:ascii="Times New Roman" w:hAnsi="Times New Roman" w:cs="Times New Roman"/>
          <w:b/>
          <w:sz w:val="22"/>
          <w:szCs w:val="22"/>
        </w:rPr>
        <w:t xml:space="preserve">1721 byl zřízen </w:t>
      </w:r>
      <w:r w:rsidR="00E3379B" w:rsidRPr="002C0B46">
        <w:rPr>
          <w:rFonts w:ascii="Times New Roman" w:hAnsi="Times New Roman" w:cs="Times New Roman"/>
          <w:b/>
          <w:sz w:val="22"/>
          <w:szCs w:val="22"/>
        </w:rPr>
        <w:t>Nejsvětější</w:t>
      </w:r>
      <w:r w:rsidR="00576327" w:rsidRPr="002C0B46">
        <w:rPr>
          <w:rFonts w:ascii="Times New Roman" w:hAnsi="Times New Roman" w:cs="Times New Roman"/>
          <w:b/>
          <w:sz w:val="22"/>
          <w:szCs w:val="22"/>
        </w:rPr>
        <w:t xml:space="preserve"> synod</w:t>
      </w:r>
      <w:r w:rsidR="00576327" w:rsidRPr="002C0B46">
        <w:rPr>
          <w:rFonts w:ascii="Times New Roman" w:hAnsi="Times New Roman" w:cs="Times New Roman"/>
          <w:sz w:val="22"/>
          <w:szCs w:val="22"/>
        </w:rPr>
        <w:t>, v jehož čele stál „</w:t>
      </w:r>
      <w:proofErr w:type="spellStart"/>
      <w:r w:rsidR="00E3379B" w:rsidRPr="002C0B46">
        <w:rPr>
          <w:rFonts w:ascii="Times New Roman" w:hAnsi="Times New Roman" w:cs="Times New Roman"/>
          <w:sz w:val="22"/>
          <w:szCs w:val="22"/>
        </w:rPr>
        <w:t>oberprokurátor</w:t>
      </w:r>
      <w:proofErr w:type="spellEnd"/>
      <w:r w:rsidR="00E3379B" w:rsidRPr="002C0B46">
        <w:rPr>
          <w:rFonts w:ascii="Times New Roman" w:hAnsi="Times New Roman" w:cs="Times New Roman"/>
          <w:sz w:val="22"/>
          <w:szCs w:val="22"/>
        </w:rPr>
        <w:t>“ jmenovaný carem, tj. církev nyní řídil státní úředník.</w:t>
      </w:r>
      <w:r w:rsidR="00576327" w:rsidRPr="002C0B46">
        <w:rPr>
          <w:rFonts w:ascii="Times New Roman" w:hAnsi="Times New Roman" w:cs="Times New Roman"/>
          <w:sz w:val="22"/>
          <w:szCs w:val="22"/>
        </w:rPr>
        <w:t xml:space="preserve"> Car byl považován za „nejvyššího církevního soudce“. </w:t>
      </w:r>
      <w:r w:rsidR="00E3379B" w:rsidRPr="002C0B46">
        <w:rPr>
          <w:rFonts w:ascii="Times New Roman" w:hAnsi="Times New Roman" w:cs="Times New Roman"/>
          <w:sz w:val="22"/>
          <w:szCs w:val="22"/>
        </w:rPr>
        <w:t>Carovy kroky však byly stále</w:t>
      </w:r>
      <w:r w:rsidRPr="002C0B46">
        <w:rPr>
          <w:rFonts w:ascii="Times New Roman" w:hAnsi="Times New Roman" w:cs="Times New Roman"/>
          <w:sz w:val="22"/>
          <w:szCs w:val="22"/>
        </w:rPr>
        <w:t xml:space="preserve"> represivnější a církev se začala bouřit. V této době si obhájili </w:t>
      </w:r>
      <w:r w:rsidRPr="002C0B46">
        <w:rPr>
          <w:rFonts w:ascii="Times New Roman" w:hAnsi="Times New Roman" w:cs="Times New Roman"/>
          <w:b/>
          <w:sz w:val="22"/>
          <w:szCs w:val="22"/>
        </w:rPr>
        <w:t>značné renomé mniši</w:t>
      </w:r>
      <w:r w:rsidRPr="002C0B46">
        <w:rPr>
          <w:rFonts w:ascii="Times New Roman" w:hAnsi="Times New Roman" w:cs="Times New Roman"/>
          <w:sz w:val="22"/>
          <w:szCs w:val="22"/>
        </w:rPr>
        <w:t xml:space="preserve">, kteří byli považováni 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CD15FC">
        <w:rPr>
          <w:rFonts w:ascii="Times New Roman" w:hAnsi="Times New Roman" w:cs="Times New Roman"/>
          <w:b/>
          <w:sz w:val="22"/>
          <w:szCs w:val="22"/>
        </w:rPr>
        <w:t>ochránce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 spirituality</w:t>
      </w:r>
      <w:r w:rsidR="00E3379B" w:rsidRPr="002C0B46">
        <w:rPr>
          <w:rFonts w:ascii="Times New Roman" w:hAnsi="Times New Roman" w:cs="Times New Roman"/>
          <w:sz w:val="22"/>
          <w:szCs w:val="22"/>
        </w:rPr>
        <w:t xml:space="preserve">, ale obecně lidství a </w:t>
      </w:r>
      <w:r w:rsidRPr="002C0B46">
        <w:rPr>
          <w:rFonts w:ascii="Times New Roman" w:hAnsi="Times New Roman" w:cs="Times New Roman"/>
          <w:sz w:val="22"/>
          <w:szCs w:val="22"/>
        </w:rPr>
        <w:t>prostého člověka. Od 18. století zaznamenáváme rozkvět mnišské spirituality</w:t>
      </w:r>
      <w:r w:rsidR="00576327" w:rsidRPr="002C0B46">
        <w:rPr>
          <w:rFonts w:ascii="Times New Roman" w:hAnsi="Times New Roman" w:cs="Times New Roman"/>
          <w:sz w:val="22"/>
          <w:szCs w:val="22"/>
        </w:rPr>
        <w:t>,</w:t>
      </w:r>
      <w:r w:rsidRPr="002C0B46">
        <w:rPr>
          <w:rFonts w:ascii="Times New Roman" w:hAnsi="Times New Roman" w:cs="Times New Roman"/>
          <w:sz w:val="22"/>
          <w:szCs w:val="22"/>
        </w:rPr>
        <w:t xml:space="preserve"> a především rovněž 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prestiže tzv. </w:t>
      </w:r>
      <w:r w:rsidR="00E3379B" w:rsidRPr="002C0B46">
        <w:rPr>
          <w:rFonts w:ascii="Times New Roman" w:hAnsi="Times New Roman" w:cs="Times New Roman"/>
          <w:b/>
          <w:sz w:val="22"/>
          <w:szCs w:val="22"/>
        </w:rPr>
        <w:t>starců</w:t>
      </w:r>
      <w:r w:rsidRPr="002C0B46">
        <w:rPr>
          <w:rFonts w:ascii="Times New Roman" w:hAnsi="Times New Roman" w:cs="Times New Roman"/>
          <w:sz w:val="22"/>
          <w:szCs w:val="22"/>
        </w:rPr>
        <w:t>, kteří byli duchovním centrem své oblasti a nabí</w:t>
      </w:r>
      <w:r w:rsidR="00576327" w:rsidRPr="002C0B46">
        <w:rPr>
          <w:rFonts w:ascii="Times New Roman" w:hAnsi="Times New Roman" w:cs="Times New Roman"/>
          <w:sz w:val="22"/>
          <w:szCs w:val="22"/>
        </w:rPr>
        <w:t xml:space="preserve">zeli radu i duchovní vůdcovství, např. </w:t>
      </w:r>
      <w:proofErr w:type="spellStart"/>
      <w:r w:rsidR="00576327" w:rsidRPr="002C0B46">
        <w:rPr>
          <w:rFonts w:ascii="Times" w:hAnsi="Times" w:cs="Times"/>
          <w:color w:val="000000"/>
          <w:sz w:val="22"/>
          <w:szCs w:val="22"/>
        </w:rPr>
        <w:t>Paisij</w:t>
      </w:r>
      <w:proofErr w:type="spellEnd"/>
      <w:r w:rsidR="00576327" w:rsidRPr="002C0B46"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 w:rsidR="00576327" w:rsidRPr="002C0B46">
        <w:rPr>
          <w:rFonts w:ascii="Times" w:hAnsi="Times" w:cs="Times"/>
          <w:color w:val="000000"/>
          <w:sz w:val="22"/>
          <w:szCs w:val="22"/>
        </w:rPr>
        <w:t>Veličkovskij</w:t>
      </w:r>
      <w:proofErr w:type="spellEnd"/>
      <w:r w:rsidR="00576327" w:rsidRPr="002C0B46">
        <w:rPr>
          <w:rFonts w:ascii="Times" w:hAnsi="Times" w:cs="Times"/>
          <w:color w:val="000000"/>
          <w:sz w:val="22"/>
          <w:szCs w:val="22"/>
        </w:rPr>
        <w:t xml:space="preserve"> (zemřel</w:t>
      </w:r>
      <w:r w:rsidRPr="002C0B46">
        <w:rPr>
          <w:rFonts w:ascii="Times" w:hAnsi="Times" w:cs="Times"/>
          <w:color w:val="000000"/>
          <w:sz w:val="22"/>
          <w:szCs w:val="22"/>
        </w:rPr>
        <w:t xml:space="preserve"> 1794)</w:t>
      </w:r>
      <w:r w:rsidR="00576327" w:rsidRPr="002C0B46">
        <w:rPr>
          <w:rFonts w:ascii="Times" w:hAnsi="Times" w:cs="Times"/>
          <w:color w:val="000000"/>
          <w:sz w:val="22"/>
          <w:szCs w:val="22"/>
        </w:rPr>
        <w:t xml:space="preserve">. </w:t>
      </w:r>
      <w:r w:rsidRPr="002C0B46">
        <w:rPr>
          <w:rFonts w:ascii="Times" w:hAnsi="Times" w:cs="Times"/>
          <w:color w:val="000000"/>
          <w:sz w:val="22"/>
          <w:szCs w:val="22"/>
        </w:rPr>
        <w:t>Petrovým nástupníkem byla Kateřina Veliká, Mikuláš I, a Alexandr III – všichni se snažili zamezit tomu, aby se církev vyvázala z mocenského vlivu cara.</w:t>
      </w:r>
      <w:r w:rsidR="00E3379B" w:rsidRPr="002C0B46">
        <w:rPr>
          <w:rFonts w:ascii="Times" w:hAnsi="Times" w:cs="Times"/>
          <w:color w:val="000000"/>
          <w:sz w:val="22"/>
          <w:szCs w:val="22"/>
        </w:rPr>
        <w:t xml:space="preserve"> Od</w:t>
      </w:r>
      <w:r w:rsidR="009224D0" w:rsidRPr="002C0B46">
        <w:rPr>
          <w:rFonts w:ascii="Times" w:hAnsi="Times" w:cs="Times"/>
          <w:color w:val="000000"/>
          <w:sz w:val="22"/>
          <w:szCs w:val="22"/>
        </w:rPr>
        <w:t xml:space="preserve"> konce</w:t>
      </w:r>
      <w:r w:rsidR="00E3379B" w:rsidRPr="002C0B46">
        <w:rPr>
          <w:rFonts w:ascii="Times" w:hAnsi="Times" w:cs="Times"/>
          <w:color w:val="000000"/>
          <w:sz w:val="22"/>
          <w:szCs w:val="22"/>
        </w:rPr>
        <w:t xml:space="preserve"> 19. století je církev v hluboké krizi, snižuje se i počet chrámů, klášterů i duchovenstva, narůstá jen počet mnichů a jeptišek. Především mezi mnichy narůstá odpor vůči oficiální církvi, která se postupně stále více hlásí k carismu a je slepá ke zbídačenému obyvatelstvu. Spolu se státním aparátem potírala všechny snahy o revoluci, především ze socialistického okruhu. </w:t>
      </w:r>
      <w:r w:rsidR="00B73124" w:rsidRPr="002C0B46">
        <w:rPr>
          <w:rFonts w:ascii="Times" w:hAnsi="Times" w:cs="Times"/>
          <w:color w:val="000000"/>
          <w:sz w:val="22"/>
          <w:szCs w:val="22"/>
        </w:rPr>
        <w:t>Po bolševické revoluci je pravoslavná církev nejprve nucena spolupracovat s režimem, ale během éry Sovětského svazu usiluje režim o její zničení.  Kněží jsou soustavně pronásledováni, vězněni, zavíráni do psychiatrických léčeben, ale asi 100 tisíc jich bylo rovněž popraveno.</w:t>
      </w:r>
      <w:r w:rsidR="000B28EA" w:rsidRPr="002C0B46">
        <w:rPr>
          <w:rFonts w:ascii="Times" w:hAnsi="Times" w:cs="Times"/>
          <w:color w:val="000000"/>
          <w:sz w:val="22"/>
          <w:szCs w:val="22"/>
        </w:rPr>
        <w:t xml:space="preserve"> Perzekuce pokračovaly v různém rozsahu až do Gorbačovova nástupu v roce 1985</w:t>
      </w:r>
      <w:r w:rsidR="00CD15FC">
        <w:rPr>
          <w:rFonts w:ascii="Times" w:hAnsi="Times" w:cs="Times"/>
          <w:color w:val="000000"/>
          <w:sz w:val="22"/>
          <w:szCs w:val="22"/>
        </w:rPr>
        <w:t>. Po rozpadu Sovětského svazu se</w:t>
      </w:r>
      <w:r w:rsidR="000B28EA" w:rsidRPr="002C0B46">
        <w:rPr>
          <w:rFonts w:ascii="Times" w:hAnsi="Times" w:cs="Times"/>
          <w:color w:val="000000"/>
          <w:sz w:val="22"/>
          <w:szCs w:val="22"/>
        </w:rPr>
        <w:t xml:space="preserve"> postupně církev regenerovala a opět si začala upevňovat i politický vliv. </w:t>
      </w:r>
    </w:p>
    <w:p w14:paraId="346F8B33" w14:textId="77777777" w:rsidR="00CC4B18" w:rsidRPr="002C0B46" w:rsidRDefault="00CC4B18" w:rsidP="00CC4B1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3BE996" w14:textId="47D1D128" w:rsidR="00CC4B18" w:rsidRPr="002C0B46" w:rsidRDefault="00CC4B18" w:rsidP="00CC4B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 xml:space="preserve">Zbožštění – </w:t>
      </w:r>
      <w:proofErr w:type="spellStart"/>
      <w:r w:rsidRPr="002C0B46">
        <w:rPr>
          <w:rFonts w:ascii="Times New Roman" w:hAnsi="Times New Roman" w:cs="Times New Roman"/>
          <w:b/>
          <w:i/>
          <w:sz w:val="22"/>
          <w:szCs w:val="22"/>
        </w:rPr>
        <w:t>theósis</w:t>
      </w:r>
      <w:proofErr w:type="spellEnd"/>
      <w:r w:rsidRPr="002C0B4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5662D" w:rsidRPr="002C0B46">
        <w:rPr>
          <w:rFonts w:ascii="Times New Roman" w:hAnsi="Times New Roman" w:cs="Times New Roman"/>
          <w:b/>
          <w:sz w:val="22"/>
          <w:szCs w:val="22"/>
        </w:rPr>
        <w:t>„</w:t>
      </w:r>
      <w:proofErr w:type="spellStart"/>
      <w:r w:rsidRPr="002C0B46">
        <w:rPr>
          <w:rFonts w:ascii="Times New Roman" w:hAnsi="Times New Roman" w:cs="Times New Roman"/>
          <w:b/>
          <w:sz w:val="22"/>
          <w:szCs w:val="22"/>
        </w:rPr>
        <w:t>oboženie</w:t>
      </w:r>
      <w:proofErr w:type="spellEnd"/>
      <w:r w:rsidR="00F5662D" w:rsidRPr="002C0B46">
        <w:rPr>
          <w:rFonts w:ascii="Times New Roman" w:hAnsi="Times New Roman" w:cs="Times New Roman"/>
          <w:b/>
          <w:sz w:val="22"/>
          <w:szCs w:val="22"/>
        </w:rPr>
        <w:t>“</w:t>
      </w:r>
    </w:p>
    <w:p w14:paraId="5B81AE8B" w14:textId="61086875" w:rsidR="00CC4B18" w:rsidRPr="002C0B46" w:rsidRDefault="00CC4B18" w:rsidP="00CC4B18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Principem pravoslaví je deifikace – </w:t>
      </w:r>
      <w:proofErr w:type="spellStart"/>
      <w:r w:rsidRPr="002C0B46">
        <w:rPr>
          <w:rFonts w:ascii="Times New Roman" w:hAnsi="Times New Roman" w:cs="Times New Roman"/>
          <w:i/>
          <w:sz w:val="22"/>
          <w:szCs w:val="22"/>
        </w:rPr>
        <w:t>theósis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, průnik posvátného do profánního, tj. spása, která ale neznamená jen ospravedlnění a odpuštění vin, ale vstup do nové životní a duchovní úrovně, do nové duchovní jednoty. Na konci tohoto procesu bude „všechno ve všem“ (1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Kor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15,28). </w:t>
      </w:r>
      <w:r w:rsidR="00EF4FF6" w:rsidRPr="002C0B46">
        <w:rPr>
          <w:rFonts w:ascii="Times New Roman" w:hAnsi="Times New Roman" w:cs="Times New Roman"/>
          <w:sz w:val="22"/>
          <w:szCs w:val="22"/>
        </w:rPr>
        <w:t>Spása</w:t>
      </w:r>
      <w:r w:rsidRPr="002C0B46">
        <w:rPr>
          <w:rFonts w:ascii="Times New Roman" w:hAnsi="Times New Roman" w:cs="Times New Roman"/>
          <w:sz w:val="22"/>
          <w:szCs w:val="22"/>
        </w:rPr>
        <w:t xml:space="preserve"> spíše poukazuje k minulosti, k odpuštění vin, ale </w:t>
      </w:r>
      <w:proofErr w:type="spellStart"/>
      <w:r w:rsidRPr="002C0B46">
        <w:rPr>
          <w:rFonts w:ascii="Times New Roman" w:hAnsi="Times New Roman" w:cs="Times New Roman"/>
          <w:i/>
          <w:sz w:val="22"/>
          <w:szCs w:val="22"/>
        </w:rPr>
        <w:t>theosis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toto uzávorkuje</w:t>
      </w:r>
      <w:r w:rsidR="00EF4FF6" w:rsidRPr="002C0B46">
        <w:rPr>
          <w:rFonts w:ascii="Times New Roman" w:hAnsi="Times New Roman" w:cs="Times New Roman"/>
          <w:sz w:val="22"/>
          <w:szCs w:val="22"/>
        </w:rPr>
        <w:t xml:space="preserve"> a poukazuje k budoucnosti</w:t>
      </w:r>
      <w:r w:rsidRPr="002C0B46">
        <w:rPr>
          <w:rFonts w:ascii="Times New Roman" w:hAnsi="Times New Roman" w:cs="Times New Roman"/>
          <w:sz w:val="22"/>
          <w:szCs w:val="22"/>
        </w:rPr>
        <w:t xml:space="preserve">. Vposled bude posvěceno vše, tzv. </w:t>
      </w:r>
      <w:proofErr w:type="spellStart"/>
      <w:r w:rsidRPr="002C0B46">
        <w:rPr>
          <w:rFonts w:ascii="Times New Roman" w:hAnsi="Times New Roman" w:cs="Times New Roman"/>
          <w:i/>
          <w:sz w:val="22"/>
          <w:szCs w:val="22"/>
        </w:rPr>
        <w:t>apokatastasis</w:t>
      </w:r>
      <w:proofErr w:type="spellEnd"/>
      <w:r w:rsidRPr="002C0B4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C0B46">
        <w:rPr>
          <w:rFonts w:ascii="Times New Roman" w:hAnsi="Times New Roman" w:cs="Times New Roman"/>
          <w:i/>
          <w:sz w:val="22"/>
          <w:szCs w:val="22"/>
        </w:rPr>
        <w:t>pantón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. Základními ctnostmi pravoslaví je </w:t>
      </w:r>
      <w:r w:rsidRPr="002C0B46">
        <w:rPr>
          <w:rFonts w:ascii="Times New Roman" w:hAnsi="Times New Roman" w:cs="Times New Roman"/>
          <w:b/>
          <w:sz w:val="22"/>
          <w:szCs w:val="22"/>
        </w:rPr>
        <w:t>pokora a láska</w:t>
      </w:r>
      <w:r w:rsidRPr="002C0B46">
        <w:rPr>
          <w:rFonts w:ascii="Times New Roman" w:hAnsi="Times New Roman" w:cs="Times New Roman"/>
          <w:sz w:val="22"/>
          <w:szCs w:val="22"/>
        </w:rPr>
        <w:t xml:space="preserve"> – pokorné srdce vyzdvihuje sebemenší čin, naopak pýcha sebevětší čin umenšuje. Láska se nevztahuje jen na lidi, ale na všechny tvory, značný důraz je kladen na soucit se všemi, a to i se zločinci, dokonce s ďáblem. </w:t>
      </w:r>
    </w:p>
    <w:p w14:paraId="6A07485A" w14:textId="2D7A6D78" w:rsidR="00CC4B18" w:rsidRPr="002C0B46" w:rsidRDefault="00EF4FF6" w:rsidP="0057632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0B46">
        <w:rPr>
          <w:rFonts w:ascii="Times New Roman" w:hAnsi="Times New Roman" w:cs="Times New Roman"/>
          <w:sz w:val="22"/>
          <w:szCs w:val="22"/>
        </w:rPr>
        <w:t>Theósis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se však netýká jen mravního vztahu k druhým a ke světu, ale jedná se o specifický pohled na hmotný, stvořený svět vůbec. 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V tomto smyslu sem vstupuje </w:t>
      </w:r>
      <w:r w:rsidRPr="002C0B46">
        <w:rPr>
          <w:rFonts w:ascii="Times New Roman" w:hAnsi="Times New Roman" w:cs="Times New Roman"/>
          <w:b/>
          <w:sz w:val="22"/>
          <w:szCs w:val="22"/>
        </w:rPr>
        <w:t>otázka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 xml:space="preserve"> ikon</w:t>
      </w:r>
      <w:r w:rsidRPr="002C0B46">
        <w:rPr>
          <w:rFonts w:ascii="Times New Roman" w:hAnsi="Times New Roman" w:cs="Times New Roman"/>
          <w:sz w:val="22"/>
          <w:szCs w:val="22"/>
        </w:rPr>
        <w:t>, tj. vyobrazení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Kris</w:t>
      </w:r>
      <w:r w:rsidR="00430D33" w:rsidRPr="002C0B46">
        <w:rPr>
          <w:rFonts w:ascii="Times New Roman" w:hAnsi="Times New Roman" w:cs="Times New Roman"/>
          <w:sz w:val="22"/>
          <w:szCs w:val="22"/>
        </w:rPr>
        <w:t>ta, Matky Boží, andělů, svatých</w:t>
      </w:r>
      <w:r w:rsidR="00CC4B18" w:rsidRPr="002C0B46">
        <w:rPr>
          <w:rFonts w:ascii="Times New Roman" w:hAnsi="Times New Roman" w:cs="Times New Roman"/>
          <w:sz w:val="22"/>
          <w:szCs w:val="22"/>
        </w:rPr>
        <w:t>. Roku 726 zaútočil</w:t>
      </w:r>
      <w:r w:rsidR="00430D33" w:rsidRPr="002C0B46">
        <w:rPr>
          <w:rFonts w:ascii="Times New Roman" w:hAnsi="Times New Roman" w:cs="Times New Roman"/>
          <w:sz w:val="22"/>
          <w:szCs w:val="22"/>
        </w:rPr>
        <w:t xml:space="preserve"> proti ikonám císař Lev III., který namítal, že ikony nesmějí být uctívány, neboť se jedná o modloslužebnictví, čímž si vysloužil přízvisko </w:t>
      </w:r>
      <w:r w:rsidR="00CC4B18" w:rsidRPr="002C0B46">
        <w:rPr>
          <w:rFonts w:ascii="Times New Roman" w:hAnsi="Times New Roman" w:cs="Times New Roman"/>
          <w:sz w:val="22"/>
          <w:szCs w:val="22"/>
        </w:rPr>
        <w:t>ikonoklast. V</w:t>
      </w:r>
      <w:r w:rsidR="00EB2B12" w:rsidRPr="002C0B46">
        <w:rPr>
          <w:rFonts w:ascii="Times New Roman" w:hAnsi="Times New Roman" w:cs="Times New Roman"/>
          <w:sz w:val="22"/>
          <w:szCs w:val="22"/>
        </w:rPr>
        <w:t> 8.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a </w:t>
      </w:r>
      <w:r w:rsidR="00EB2B12" w:rsidRPr="002C0B46">
        <w:rPr>
          <w:rFonts w:ascii="Times New Roman" w:hAnsi="Times New Roman" w:cs="Times New Roman"/>
          <w:sz w:val="22"/>
          <w:szCs w:val="22"/>
        </w:rPr>
        <w:t>9.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století s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e rozhořel ikonoklastický spor, který otevírá v </w:t>
      </w:r>
      <w:r w:rsidR="00CC4B18" w:rsidRPr="002C0B46">
        <w:rPr>
          <w:rFonts w:ascii="Times New Roman" w:hAnsi="Times New Roman" w:cs="Times New Roman"/>
          <w:sz w:val="22"/>
          <w:szCs w:val="22"/>
        </w:rPr>
        <w:t>byzantské společnosti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otázku po místu svatosti: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EB2B12" w:rsidRPr="002C0B46">
        <w:rPr>
          <w:rFonts w:ascii="Times New Roman" w:hAnsi="Times New Roman" w:cs="Times New Roman"/>
          <w:b/>
          <w:sz w:val="22"/>
          <w:szCs w:val="22"/>
        </w:rPr>
        <w:t>jak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2B12" w:rsidRPr="002C0B46">
        <w:rPr>
          <w:rFonts w:ascii="Times New Roman" w:hAnsi="Times New Roman" w:cs="Times New Roman"/>
          <w:b/>
          <w:sz w:val="22"/>
          <w:szCs w:val="22"/>
        </w:rPr>
        <w:t xml:space="preserve">vstupuje božskost 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 xml:space="preserve">do profánního světa? 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Ikonoklasti </w:t>
      </w:r>
      <w:r w:rsidR="00EB2B12" w:rsidRPr="002C0B46">
        <w:rPr>
          <w:rFonts w:ascii="Times New Roman" w:hAnsi="Times New Roman" w:cs="Times New Roman"/>
          <w:sz w:val="22"/>
          <w:szCs w:val="22"/>
        </w:rPr>
        <w:t>namítali, že „vstup“ posvátnosti do profánní sféry má pod kontrolou církev a že i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kony nemohou být svaté, protože jim nebylo požehnáno. </w:t>
      </w:r>
      <w:r w:rsidR="00316314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="00EB2B12" w:rsidRPr="002C0B46">
        <w:rPr>
          <w:rFonts w:ascii="Times New Roman" w:hAnsi="Times New Roman" w:cs="Times New Roman"/>
          <w:sz w:val="22"/>
          <w:szCs w:val="22"/>
        </w:rPr>
        <w:t>Ikonofilové</w:t>
      </w:r>
      <w:proofErr w:type="spellEnd"/>
      <w:r w:rsidR="00316314">
        <w:rPr>
          <w:rFonts w:ascii="Times New Roman" w:hAnsi="Times New Roman" w:cs="Times New Roman"/>
          <w:sz w:val="22"/>
          <w:szCs w:val="22"/>
        </w:rPr>
        <w:t>“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však namítají, že zvláštního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žehnání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není třeba</w:t>
      </w:r>
      <w:r w:rsidR="00CC4B18" w:rsidRPr="002C0B46">
        <w:rPr>
          <w:rFonts w:ascii="Times New Roman" w:hAnsi="Times New Roman" w:cs="Times New Roman"/>
          <w:sz w:val="22"/>
          <w:szCs w:val="22"/>
        </w:rPr>
        <w:t>: vše,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co stvořil Bůh, 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je </w:t>
      </w:r>
      <w:r w:rsidR="00EB2B12" w:rsidRPr="002C0B46">
        <w:rPr>
          <w:rFonts w:ascii="Times New Roman" w:hAnsi="Times New Roman" w:cs="Times New Roman"/>
          <w:sz w:val="22"/>
          <w:szCs w:val="22"/>
        </w:rPr>
        <w:t>ve své bytnosti posvěceno, a c</w:t>
      </w:r>
      <w:r w:rsidR="00CC4B18" w:rsidRPr="002C0B46">
        <w:rPr>
          <w:rFonts w:ascii="Times New Roman" w:hAnsi="Times New Roman" w:cs="Times New Roman"/>
          <w:sz w:val="22"/>
          <w:szCs w:val="22"/>
        </w:rPr>
        <w:t>elý materiální svět velebí jednoho Boha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– ať už s oficiální církví či bez ní. </w:t>
      </w:r>
      <w:r w:rsidR="00EB2B12" w:rsidRPr="002C0B46">
        <w:rPr>
          <w:rFonts w:ascii="Times New Roman" w:hAnsi="Times New Roman" w:cs="Times New Roman"/>
          <w:b/>
          <w:sz w:val="22"/>
          <w:szCs w:val="22"/>
        </w:rPr>
        <w:t>Tuto s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 xml:space="preserve">vatost </w:t>
      </w:r>
      <w:r w:rsidR="00EB2B12" w:rsidRPr="002C0B46">
        <w:rPr>
          <w:rFonts w:ascii="Times New Roman" w:hAnsi="Times New Roman" w:cs="Times New Roman"/>
          <w:b/>
          <w:sz w:val="22"/>
          <w:szCs w:val="22"/>
        </w:rPr>
        <w:t xml:space="preserve">veškeré 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>hmoty zdůrazňoval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CC4B18" w:rsidRPr="002C0B46">
        <w:rPr>
          <w:rFonts w:ascii="Times New Roman" w:hAnsi="Times New Roman" w:cs="Times New Roman"/>
          <w:b/>
          <w:sz w:val="22"/>
          <w:szCs w:val="22"/>
        </w:rPr>
        <w:t>Jan Damašský (655–750)</w:t>
      </w:r>
      <w:r w:rsidR="00EB2B12" w:rsidRPr="002C0B46">
        <w:rPr>
          <w:rFonts w:ascii="Times New Roman" w:hAnsi="Times New Roman" w:cs="Times New Roman"/>
          <w:b/>
          <w:sz w:val="22"/>
          <w:szCs w:val="22"/>
        </w:rPr>
        <w:t xml:space="preserve">, nejvýznamnější zastánce mezi </w:t>
      </w:r>
      <w:proofErr w:type="spellStart"/>
      <w:r w:rsidR="00EB2B12" w:rsidRPr="002C0B46">
        <w:rPr>
          <w:rFonts w:ascii="Times New Roman" w:hAnsi="Times New Roman" w:cs="Times New Roman"/>
          <w:b/>
          <w:sz w:val="22"/>
          <w:szCs w:val="22"/>
        </w:rPr>
        <w:t>ikonofily</w:t>
      </w:r>
      <w:proofErr w:type="spellEnd"/>
      <w:r w:rsidR="00CC4B18" w:rsidRPr="002C0B46">
        <w:rPr>
          <w:rFonts w:ascii="Times New Roman" w:hAnsi="Times New Roman" w:cs="Times New Roman"/>
          <w:sz w:val="22"/>
          <w:szCs w:val="22"/>
        </w:rPr>
        <w:t xml:space="preserve">: „Slovo, které se stalo tělem, tělo zbožštilo.“ </w:t>
      </w:r>
      <w:r w:rsidR="00EB2B12" w:rsidRPr="002C0B46">
        <w:rPr>
          <w:rFonts w:ascii="Times New Roman" w:hAnsi="Times New Roman" w:cs="Times New Roman"/>
          <w:sz w:val="22"/>
          <w:szCs w:val="22"/>
        </w:rPr>
        <w:t>Z tohoto hlediska můžeme tvrdit, že k</w:t>
      </w:r>
      <w:r w:rsidR="00CC4B18" w:rsidRPr="002C0B46">
        <w:rPr>
          <w:rFonts w:ascii="Times New Roman" w:hAnsi="Times New Roman" w:cs="Times New Roman"/>
          <w:sz w:val="22"/>
          <w:szCs w:val="22"/>
        </w:rPr>
        <w:t>řesťané jsou jediní skuteční materialisté,</w:t>
      </w:r>
      <w:r w:rsidR="00EB2B12" w:rsidRPr="002C0B46">
        <w:rPr>
          <w:rFonts w:ascii="Times New Roman" w:hAnsi="Times New Roman" w:cs="Times New Roman"/>
          <w:sz w:val="22"/>
          <w:szCs w:val="22"/>
        </w:rPr>
        <w:t xml:space="preserve"> neboť má z jejich hlediska i</w:t>
      </w:r>
      <w:r w:rsidR="00CC4B18" w:rsidRPr="002C0B46">
        <w:rPr>
          <w:rFonts w:ascii="Times New Roman" w:hAnsi="Times New Roman" w:cs="Times New Roman"/>
          <w:sz w:val="22"/>
          <w:szCs w:val="22"/>
        </w:rPr>
        <w:t xml:space="preserve"> hmota božský rozměr.</w:t>
      </w:r>
    </w:p>
    <w:p w14:paraId="02AFD8AE" w14:textId="77777777" w:rsidR="009563A4" w:rsidRPr="002C0B46" w:rsidRDefault="009563A4" w:rsidP="009563A4">
      <w:pPr>
        <w:jc w:val="both"/>
        <w:rPr>
          <w:rFonts w:ascii="Times" w:hAnsi="Times" w:cs="Times"/>
          <w:color w:val="000000"/>
          <w:sz w:val="22"/>
          <w:szCs w:val="22"/>
        </w:rPr>
      </w:pPr>
    </w:p>
    <w:p w14:paraId="2F182A3C" w14:textId="6E551FD2" w:rsidR="009563A4" w:rsidRPr="002C0B46" w:rsidRDefault="00EB2B12" w:rsidP="00F269A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Dostojevského</w:t>
      </w:r>
      <w:r w:rsidR="00B472DD" w:rsidRPr="002C0B46">
        <w:rPr>
          <w:rFonts w:ascii="Times New Roman" w:hAnsi="Times New Roman" w:cs="Times New Roman"/>
          <w:b/>
          <w:sz w:val="22"/>
          <w:szCs w:val="22"/>
        </w:rPr>
        <w:t xml:space="preserve"> dílo jako obraz ruské spirituální krajiny</w:t>
      </w:r>
    </w:p>
    <w:p w14:paraId="2DD1469B" w14:textId="34D3FF7F" w:rsidR="000E4B55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Ježíš je v klasických ruských dílech pojímán jako o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svoboditel </w:t>
      </w:r>
      <w:r w:rsidRPr="002C0B46">
        <w:rPr>
          <w:rFonts w:ascii="Times New Roman" w:hAnsi="Times New Roman" w:cs="Times New Roman"/>
          <w:sz w:val="22"/>
          <w:szCs w:val="22"/>
        </w:rPr>
        <w:t xml:space="preserve">od čistě lidských měřítek, aniž by ale </w:t>
      </w:r>
      <w:r w:rsidR="00F269AD" w:rsidRPr="002C0B46">
        <w:rPr>
          <w:rFonts w:ascii="Times New Roman" w:hAnsi="Times New Roman" w:cs="Times New Roman"/>
          <w:sz w:val="22"/>
          <w:szCs w:val="22"/>
        </w:rPr>
        <w:t xml:space="preserve">kladl na místo lidských měřítka </w:t>
      </w:r>
      <w:r w:rsidRPr="002C0B46">
        <w:rPr>
          <w:rFonts w:ascii="Times New Roman" w:hAnsi="Times New Roman" w:cs="Times New Roman"/>
          <w:sz w:val="22"/>
          <w:szCs w:val="22"/>
        </w:rPr>
        <w:t xml:space="preserve">mimosvětská. Vlastně je to učitel boží lásky, která zakročí všude tam, kde je člověk neprávem souzen. </w:t>
      </w:r>
      <w:r w:rsidR="000E4B55" w:rsidRPr="002C0B46">
        <w:rPr>
          <w:rFonts w:ascii="Times New Roman" w:hAnsi="Times New Roman" w:cs="Times New Roman"/>
          <w:sz w:val="22"/>
          <w:szCs w:val="22"/>
        </w:rPr>
        <w:t xml:space="preserve">Kristus pak vystupuje nejen jako osvoboditel duchovní, ale i sociální, což pro Dostojevského i Tolstého bytostně souvisí. V tomto smyslu spojuje Dostojevský explicitně své </w:t>
      </w:r>
      <w:r w:rsidR="000E4B55" w:rsidRPr="002C0B46">
        <w:rPr>
          <w:rFonts w:ascii="Times New Roman" w:hAnsi="Times New Roman" w:cs="Times New Roman"/>
          <w:sz w:val="22"/>
          <w:szCs w:val="22"/>
        </w:rPr>
        <w:lastRenderedPageBreak/>
        <w:t xml:space="preserve">křesťanství se socialistickými revolučními myšlenkami. </w:t>
      </w:r>
      <w:r w:rsidR="00185A70" w:rsidRPr="002C0B46">
        <w:rPr>
          <w:rFonts w:ascii="Times New Roman" w:hAnsi="Times New Roman" w:cs="Times New Roman"/>
          <w:b/>
          <w:sz w:val="22"/>
          <w:szCs w:val="22"/>
        </w:rPr>
        <w:t xml:space="preserve">Problémy křesťanské víry a spravedlivého uspořádání společnosti </w:t>
      </w:r>
      <w:r w:rsidR="00316314">
        <w:rPr>
          <w:rFonts w:ascii="Times New Roman" w:hAnsi="Times New Roman" w:cs="Times New Roman"/>
          <w:b/>
          <w:sz w:val="22"/>
          <w:szCs w:val="22"/>
        </w:rPr>
        <w:t>zde</w:t>
      </w:r>
      <w:r w:rsidR="00185A70" w:rsidRPr="002C0B46">
        <w:rPr>
          <w:rFonts w:ascii="Times New Roman" w:hAnsi="Times New Roman" w:cs="Times New Roman"/>
          <w:b/>
          <w:sz w:val="22"/>
          <w:szCs w:val="22"/>
        </w:rPr>
        <w:t xml:space="preserve"> splývají.</w:t>
      </w:r>
    </w:p>
    <w:p w14:paraId="03573133" w14:textId="77777777" w:rsidR="000E4B55" w:rsidRPr="002C0B46" w:rsidRDefault="000E4B55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2B90FC" w14:textId="4C79C859" w:rsidR="005136E2" w:rsidRPr="002C0B46" w:rsidRDefault="001A2FFC" w:rsidP="005136E2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K</w:t>
      </w:r>
      <w:r w:rsidR="00D33002" w:rsidRPr="002C0B46">
        <w:rPr>
          <w:rFonts w:ascii="Times New Roman" w:hAnsi="Times New Roman" w:cs="Times New Roman"/>
          <w:sz w:val="22"/>
          <w:szCs w:val="22"/>
        </w:rPr>
        <w:t>lasická ruská literatura</w:t>
      </w:r>
      <w:r w:rsidR="00316314">
        <w:rPr>
          <w:rFonts w:ascii="Times New Roman" w:hAnsi="Times New Roman" w:cs="Times New Roman"/>
          <w:sz w:val="22"/>
          <w:szCs w:val="22"/>
        </w:rPr>
        <w:t xml:space="preserve"> je tak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3002" w:rsidRPr="002C0B46">
        <w:rPr>
          <w:rFonts w:ascii="Times New Roman" w:hAnsi="Times New Roman" w:cs="Times New Roman"/>
          <w:sz w:val="22"/>
          <w:szCs w:val="22"/>
        </w:rPr>
        <w:t>zpodobnitelkou</w:t>
      </w:r>
      <w:proofErr w:type="spellEnd"/>
      <w:r w:rsidR="00D33002" w:rsidRPr="002C0B46">
        <w:rPr>
          <w:rFonts w:ascii="Times New Roman" w:hAnsi="Times New Roman" w:cs="Times New Roman"/>
          <w:sz w:val="22"/>
          <w:szCs w:val="22"/>
        </w:rPr>
        <w:t xml:space="preserve"> ruské spirituality,</w:t>
      </w:r>
      <w:r w:rsidRPr="002C0B46">
        <w:rPr>
          <w:rFonts w:ascii="Times New Roman" w:hAnsi="Times New Roman" w:cs="Times New Roman"/>
          <w:sz w:val="22"/>
          <w:szCs w:val="22"/>
        </w:rPr>
        <w:t xml:space="preserve"> a právě proto i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zpodobnitelkou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sociální</w:t>
      </w:r>
      <w:r w:rsidR="00316314">
        <w:rPr>
          <w:rFonts w:ascii="Times New Roman" w:hAnsi="Times New Roman" w:cs="Times New Roman"/>
          <w:sz w:val="22"/>
          <w:szCs w:val="22"/>
        </w:rPr>
        <w:t>ch</w:t>
      </w:r>
      <w:r w:rsidRPr="002C0B46">
        <w:rPr>
          <w:rFonts w:ascii="Times New Roman" w:hAnsi="Times New Roman" w:cs="Times New Roman"/>
          <w:sz w:val="22"/>
          <w:szCs w:val="22"/>
        </w:rPr>
        <w:t xml:space="preserve"> obtíží své doby: Dostojevský tyto obtíže nejčastěji popisuje jako dezintegraci sp</w:t>
      </w:r>
      <w:r w:rsidR="005136E2" w:rsidRPr="002C0B46">
        <w:rPr>
          <w:rFonts w:ascii="Times New Roman" w:hAnsi="Times New Roman" w:cs="Times New Roman"/>
          <w:sz w:val="22"/>
          <w:szCs w:val="22"/>
        </w:rPr>
        <w:t>olečnosti i jednotlivců. Opakuje se, že „</w:t>
      </w:r>
      <w:r w:rsidR="005136E2" w:rsidRPr="00316314">
        <w:rPr>
          <w:rFonts w:ascii="Times New Roman" w:hAnsi="Times New Roman" w:cs="Times New Roman"/>
          <w:b/>
          <w:sz w:val="22"/>
          <w:szCs w:val="22"/>
        </w:rPr>
        <w:t>jednotící idea zmizela</w:t>
      </w:r>
      <w:r w:rsidR="005136E2" w:rsidRPr="002C0B46">
        <w:rPr>
          <w:rFonts w:ascii="Times New Roman" w:hAnsi="Times New Roman" w:cs="Times New Roman"/>
          <w:sz w:val="22"/>
          <w:szCs w:val="22"/>
        </w:rPr>
        <w:t xml:space="preserve">“. Lidé jsou dav ustaraných chodců a </w:t>
      </w:r>
      <w:r w:rsidR="005136E2" w:rsidRPr="00316314">
        <w:rPr>
          <w:rFonts w:ascii="Times New Roman" w:hAnsi="Times New Roman" w:cs="Times New Roman"/>
          <w:b/>
          <w:sz w:val="22"/>
          <w:szCs w:val="22"/>
        </w:rPr>
        <w:t>možná „v tomto davu není jediné sjednocující myšlenky“</w:t>
      </w:r>
      <w:r w:rsidR="005136E2" w:rsidRPr="002C0B46">
        <w:rPr>
          <w:rFonts w:ascii="Times New Roman" w:hAnsi="Times New Roman" w:cs="Times New Roman"/>
          <w:sz w:val="22"/>
          <w:szCs w:val="22"/>
        </w:rPr>
        <w:t xml:space="preserve">. Proto nefunguje ani vztah otců a synů (viz </w:t>
      </w:r>
      <w:proofErr w:type="spellStart"/>
      <w:r w:rsidR="005136E2" w:rsidRPr="002C0B46">
        <w:rPr>
          <w:rFonts w:ascii="Times New Roman" w:hAnsi="Times New Roman" w:cs="Times New Roman"/>
          <w:sz w:val="22"/>
          <w:szCs w:val="22"/>
        </w:rPr>
        <w:t>Turgeněv</w:t>
      </w:r>
      <w:proofErr w:type="spellEnd"/>
      <w:r w:rsidR="005136E2" w:rsidRPr="002C0B46">
        <w:rPr>
          <w:rFonts w:ascii="Times New Roman" w:hAnsi="Times New Roman" w:cs="Times New Roman"/>
          <w:sz w:val="22"/>
          <w:szCs w:val="22"/>
        </w:rPr>
        <w:t xml:space="preserve">) a i </w:t>
      </w:r>
      <w:proofErr w:type="spellStart"/>
      <w:r w:rsidR="005136E2" w:rsidRPr="002C0B46">
        <w:rPr>
          <w:rFonts w:ascii="Times New Roman" w:hAnsi="Times New Roman" w:cs="Times New Roman"/>
          <w:sz w:val="22"/>
          <w:szCs w:val="22"/>
        </w:rPr>
        <w:t>Fjodor</w:t>
      </w:r>
      <w:proofErr w:type="spellEnd"/>
      <w:r w:rsidR="005136E2"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136E2" w:rsidRPr="002C0B46">
        <w:rPr>
          <w:rFonts w:ascii="Times New Roman" w:hAnsi="Times New Roman" w:cs="Times New Roman"/>
          <w:sz w:val="22"/>
          <w:szCs w:val="22"/>
        </w:rPr>
        <w:t>Karamazov</w:t>
      </w:r>
      <w:proofErr w:type="spellEnd"/>
      <w:r w:rsidR="005136E2" w:rsidRPr="002C0B46">
        <w:rPr>
          <w:rFonts w:ascii="Times New Roman" w:hAnsi="Times New Roman" w:cs="Times New Roman"/>
          <w:sz w:val="22"/>
          <w:szCs w:val="22"/>
        </w:rPr>
        <w:t xml:space="preserve"> je otcem tří potenciálních otcovrahů. Otcové nejsou schopni vychovávat své děti. Integrující síla má být opět nalezena v náboženství, tak jak tomu bylo v minulosti. V dopise z roku 1854 píše, že je sám synem své doby – pochybovačný, nejistý, ale zároveň žíznící po víře: „Občas připadnu na to, že existuje symbol pravdy. Tento symbol je velmi prostý: je to víra, že zde není nic vznešenějšího, nic hlubšího, přitažlivějšího a rozumnějšího, odvážnějšího a dokonalejšího než Kristus, a nejen že zde nic lepšího neexistuje, ale sám sobě říkám s žárlivou láskou: i kdyby mi někdo dokázal, že pravda leží vně Krista, raději bych zůstal na straně Krista než na straně pravdy.“</w:t>
      </w:r>
    </w:p>
    <w:p w14:paraId="24FCEDAE" w14:textId="77777777" w:rsidR="00D33002" w:rsidRPr="002C0B46" w:rsidRDefault="00D33002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9E5A99" w14:textId="055C1E34" w:rsidR="00D33002" w:rsidRPr="002C0B46" w:rsidRDefault="00B472DD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Dostojevský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zde v sobě spojuje dvě polohy, které obě najdem</w:t>
      </w:r>
      <w:r w:rsidR="00316314">
        <w:rPr>
          <w:rFonts w:ascii="Times New Roman" w:hAnsi="Times New Roman" w:cs="Times New Roman"/>
          <w:sz w:val="22"/>
          <w:szCs w:val="22"/>
        </w:rPr>
        <w:t>e v jeho dílech: na straně jedné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skeptického až nihilistického intelektuála ztělesněného např. v postavě Ivana z </w:t>
      </w:r>
      <w:r w:rsidR="00D33002" w:rsidRPr="002C0B46">
        <w:rPr>
          <w:rFonts w:ascii="Times New Roman" w:hAnsi="Times New Roman" w:cs="Times New Roman"/>
          <w:i/>
          <w:sz w:val="22"/>
          <w:szCs w:val="22"/>
        </w:rPr>
        <w:t>Bratrů Karamazových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či </w:t>
      </w:r>
      <w:proofErr w:type="spellStart"/>
      <w:r w:rsidR="00D33002" w:rsidRPr="002C0B46">
        <w:rPr>
          <w:rFonts w:ascii="Times New Roman" w:hAnsi="Times New Roman" w:cs="Times New Roman"/>
          <w:sz w:val="22"/>
          <w:szCs w:val="22"/>
        </w:rPr>
        <w:t>Raskolnika</w:t>
      </w:r>
      <w:proofErr w:type="spellEnd"/>
      <w:r w:rsidR="00D33002" w:rsidRPr="002C0B46">
        <w:rPr>
          <w:rFonts w:ascii="Times New Roman" w:hAnsi="Times New Roman" w:cs="Times New Roman"/>
          <w:sz w:val="22"/>
          <w:szCs w:val="22"/>
        </w:rPr>
        <w:t xml:space="preserve"> ze </w:t>
      </w:r>
      <w:r w:rsidR="00D33002" w:rsidRPr="002C0B46">
        <w:rPr>
          <w:rFonts w:ascii="Times New Roman" w:hAnsi="Times New Roman" w:cs="Times New Roman"/>
          <w:i/>
          <w:sz w:val="22"/>
          <w:szCs w:val="22"/>
        </w:rPr>
        <w:t>Zločinu a trestu</w:t>
      </w:r>
      <w:r w:rsidR="00D33002" w:rsidRPr="002C0B46">
        <w:rPr>
          <w:rFonts w:ascii="Times New Roman" w:hAnsi="Times New Roman" w:cs="Times New Roman"/>
          <w:sz w:val="22"/>
          <w:szCs w:val="22"/>
        </w:rPr>
        <w:t>: intelektuálové se vyznačují odmítáním ná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boženství, intelektuální </w:t>
      </w:r>
      <w:proofErr w:type="spellStart"/>
      <w:r w:rsidR="000379E3" w:rsidRPr="002C0B46">
        <w:rPr>
          <w:rFonts w:ascii="Times New Roman" w:hAnsi="Times New Roman" w:cs="Times New Roman"/>
          <w:sz w:val="22"/>
          <w:szCs w:val="22"/>
        </w:rPr>
        <w:t>hybris</w:t>
      </w:r>
      <w:proofErr w:type="spellEnd"/>
      <w:r w:rsidR="000379E3" w:rsidRPr="002C0B46">
        <w:rPr>
          <w:rFonts w:ascii="Times New Roman" w:hAnsi="Times New Roman" w:cs="Times New Roman"/>
          <w:sz w:val="22"/>
          <w:szCs w:val="22"/>
        </w:rPr>
        <w:t xml:space="preserve"> a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individualismem. Proti tomu však vystupují postavy jako mladý mnich Aljoša nebo prostitutka Soňa, jejichž energ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ii v sobě nepochybně Dostojevský rovněž cítil: právě oni ztělesňují „pravé“ pravoslaví, které je pro něho </w:t>
      </w:r>
      <w:r w:rsidR="000379E3" w:rsidRPr="00316314">
        <w:rPr>
          <w:rFonts w:ascii="Times New Roman" w:hAnsi="Times New Roman" w:cs="Times New Roman"/>
          <w:b/>
          <w:sz w:val="22"/>
          <w:szCs w:val="22"/>
        </w:rPr>
        <w:t>spíše náboženstvím citu než rozumu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a které stojí nejčastěji v opozici k oficiálnímu pravoslaví jeho doby.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0379E3" w:rsidRPr="002C0B46">
        <w:rPr>
          <w:rFonts w:ascii="Times New Roman" w:hAnsi="Times New Roman" w:cs="Times New Roman"/>
          <w:sz w:val="22"/>
          <w:szCs w:val="22"/>
        </w:rPr>
        <w:t>P</w:t>
      </w:r>
      <w:r w:rsidR="00D33002" w:rsidRPr="002C0B46">
        <w:rPr>
          <w:rFonts w:ascii="Times New Roman" w:hAnsi="Times New Roman" w:cs="Times New Roman"/>
          <w:sz w:val="22"/>
          <w:szCs w:val="22"/>
        </w:rPr>
        <w:t>ostavy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jako Soňa či kníže </w:t>
      </w:r>
      <w:proofErr w:type="spellStart"/>
      <w:r w:rsidR="000379E3" w:rsidRPr="002C0B46">
        <w:rPr>
          <w:rFonts w:ascii="Times New Roman" w:hAnsi="Times New Roman" w:cs="Times New Roman"/>
          <w:sz w:val="22"/>
          <w:szCs w:val="22"/>
        </w:rPr>
        <w:t>Myškin</w:t>
      </w:r>
      <w:proofErr w:type="spellEnd"/>
      <w:r w:rsidR="00D33002" w:rsidRPr="002C0B46">
        <w:rPr>
          <w:rFonts w:ascii="Times New Roman" w:hAnsi="Times New Roman" w:cs="Times New Roman"/>
          <w:sz w:val="22"/>
          <w:szCs w:val="22"/>
        </w:rPr>
        <w:t xml:space="preserve"> se vyznačují schopností zničit ego, což považují za nejvyšší projev lásky.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Soňa </w:t>
      </w:r>
      <w:r w:rsidR="00D33002" w:rsidRPr="002C0B46">
        <w:rPr>
          <w:rFonts w:ascii="Times New Roman" w:hAnsi="Times New Roman" w:cs="Times New Roman"/>
          <w:sz w:val="22"/>
          <w:szCs w:val="22"/>
        </w:rPr>
        <w:t>je pak pojata jako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světice, která přijímá život místo toho, aby jej měnila. </w:t>
      </w:r>
      <w:r w:rsidR="00D33002" w:rsidRPr="002C0B46">
        <w:rPr>
          <w:rFonts w:ascii="Times New Roman" w:hAnsi="Times New Roman" w:cs="Times New Roman"/>
          <w:sz w:val="22"/>
          <w:szCs w:val="22"/>
        </w:rPr>
        <w:t>Můžeme v ní spatřovat určité rysy dalšího ruské</w:t>
      </w:r>
      <w:r w:rsidR="00316314">
        <w:rPr>
          <w:rFonts w:ascii="Times New Roman" w:hAnsi="Times New Roman" w:cs="Times New Roman"/>
          <w:sz w:val="22"/>
          <w:szCs w:val="22"/>
        </w:rPr>
        <w:t>ho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 prvku spiritualismu – </w:t>
      </w:r>
      <w:r w:rsidR="00D33002" w:rsidRPr="002C0B46">
        <w:rPr>
          <w:rFonts w:ascii="Times New Roman" w:hAnsi="Times New Roman" w:cs="Times New Roman"/>
          <w:b/>
          <w:sz w:val="22"/>
          <w:szCs w:val="22"/>
        </w:rPr>
        <w:t>jurodivosti či posvátného bláznovství</w:t>
      </w:r>
      <w:r w:rsidR="00D33002" w:rsidRPr="002C0B46">
        <w:rPr>
          <w:rFonts w:ascii="Times New Roman" w:hAnsi="Times New Roman" w:cs="Times New Roman"/>
          <w:sz w:val="22"/>
          <w:szCs w:val="22"/>
        </w:rPr>
        <w:t xml:space="preserve">. </w:t>
      </w:r>
      <w:r w:rsidR="00F76F6C" w:rsidRPr="002C0B46">
        <w:rPr>
          <w:rFonts w:ascii="Times New Roman" w:hAnsi="Times New Roman" w:cs="Times New Roman"/>
          <w:sz w:val="22"/>
          <w:szCs w:val="22"/>
        </w:rPr>
        <w:t xml:space="preserve">Často je mezi jurodivé rovněž řazen protagonista románu </w:t>
      </w:r>
      <w:r w:rsidR="00F76F6C" w:rsidRPr="002C0B46">
        <w:rPr>
          <w:rFonts w:ascii="Times New Roman" w:hAnsi="Times New Roman" w:cs="Times New Roman"/>
          <w:i/>
          <w:sz w:val="22"/>
          <w:szCs w:val="22"/>
        </w:rPr>
        <w:t>Idiot</w:t>
      </w:r>
      <w:r w:rsidR="00F76F6C" w:rsidRPr="002C0B46">
        <w:rPr>
          <w:rFonts w:ascii="Times New Roman" w:hAnsi="Times New Roman" w:cs="Times New Roman"/>
          <w:sz w:val="22"/>
          <w:szCs w:val="22"/>
        </w:rPr>
        <w:t xml:space="preserve"> kníže </w:t>
      </w:r>
      <w:proofErr w:type="spellStart"/>
      <w:r w:rsidR="00F76F6C" w:rsidRPr="002C0B46">
        <w:rPr>
          <w:rFonts w:ascii="Times New Roman" w:hAnsi="Times New Roman" w:cs="Times New Roman"/>
          <w:sz w:val="22"/>
          <w:szCs w:val="22"/>
        </w:rPr>
        <w:t>Myškin</w:t>
      </w:r>
      <w:proofErr w:type="spellEnd"/>
      <w:r w:rsidR="00F76F6C" w:rsidRPr="002C0B46">
        <w:rPr>
          <w:rFonts w:ascii="Times New Roman" w:hAnsi="Times New Roman" w:cs="Times New Roman"/>
          <w:sz w:val="22"/>
          <w:szCs w:val="22"/>
        </w:rPr>
        <w:t>, který se vyznačuje citlivostí, naivitou a výraznou dětinskostí.</w:t>
      </w:r>
    </w:p>
    <w:p w14:paraId="5DDE8F01" w14:textId="77777777" w:rsidR="00B472DD" w:rsidRPr="002C0B46" w:rsidRDefault="00B472DD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20FB12" w14:textId="16416CBD" w:rsidR="00B472DD" w:rsidRPr="002C0B46" w:rsidRDefault="000379E3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Dalšími výraznými postavami Dostojevských románu jsou mniši, nejslavnější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starec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Zosima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z </w:t>
      </w:r>
      <w:r w:rsidRPr="002C0B46">
        <w:rPr>
          <w:rFonts w:ascii="Times New Roman" w:hAnsi="Times New Roman" w:cs="Times New Roman"/>
          <w:i/>
          <w:sz w:val="22"/>
          <w:szCs w:val="22"/>
        </w:rPr>
        <w:t>Bratrů Karamazových</w:t>
      </w:r>
      <w:r w:rsidRPr="002C0B46">
        <w:rPr>
          <w:rFonts w:ascii="Times New Roman" w:hAnsi="Times New Roman" w:cs="Times New Roman"/>
          <w:sz w:val="22"/>
          <w:szCs w:val="22"/>
        </w:rPr>
        <w:t xml:space="preserve">. Jeho předobrazem je </w:t>
      </w:r>
      <w:r w:rsidR="00B472DD" w:rsidRPr="002C0B46">
        <w:rPr>
          <w:rFonts w:ascii="Times New Roman" w:hAnsi="Times New Roman" w:cs="Times New Roman"/>
          <w:sz w:val="22"/>
          <w:szCs w:val="22"/>
        </w:rPr>
        <w:t xml:space="preserve">Svatý patriarcha </w:t>
      </w:r>
      <w:proofErr w:type="spellStart"/>
      <w:r w:rsidR="00B472DD" w:rsidRPr="002C0B46">
        <w:rPr>
          <w:rFonts w:ascii="Times New Roman" w:hAnsi="Times New Roman" w:cs="Times New Roman"/>
          <w:b/>
          <w:sz w:val="22"/>
          <w:szCs w:val="22"/>
        </w:rPr>
        <w:t>Tichon</w:t>
      </w:r>
      <w:proofErr w:type="spellEnd"/>
      <w:r w:rsidR="00B472DD" w:rsidRPr="002C0B4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472DD" w:rsidRPr="002C0B46">
        <w:rPr>
          <w:rFonts w:ascii="Times New Roman" w:hAnsi="Times New Roman" w:cs="Times New Roman"/>
          <w:b/>
          <w:sz w:val="22"/>
          <w:szCs w:val="22"/>
        </w:rPr>
        <w:t>Zadonský</w:t>
      </w:r>
      <w:proofErr w:type="spellEnd"/>
      <w:r w:rsidR="00B472DD" w:rsidRPr="002C0B46">
        <w:rPr>
          <w:rFonts w:ascii="Times New Roman" w:hAnsi="Times New Roman" w:cs="Times New Roman"/>
          <w:sz w:val="22"/>
          <w:szCs w:val="22"/>
        </w:rPr>
        <w:t xml:space="preserve"> (1724–1783), </w:t>
      </w:r>
      <w:r w:rsidRPr="002C0B46">
        <w:rPr>
          <w:rFonts w:ascii="Times New Roman" w:hAnsi="Times New Roman" w:cs="Times New Roman"/>
          <w:sz w:val="22"/>
          <w:szCs w:val="22"/>
        </w:rPr>
        <w:t>autor díla</w:t>
      </w:r>
      <w:r w:rsidR="00B472DD"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B472DD" w:rsidRPr="002C0B46">
        <w:rPr>
          <w:rFonts w:ascii="Times New Roman" w:hAnsi="Times New Roman" w:cs="Times New Roman"/>
          <w:i/>
          <w:sz w:val="22"/>
          <w:szCs w:val="22"/>
        </w:rPr>
        <w:t>Duchovní poklad posbíraný ve světě</w:t>
      </w:r>
      <w:r w:rsidRPr="002C0B46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Tichon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B472DD" w:rsidRPr="002C0B46">
        <w:rPr>
          <w:rFonts w:ascii="Times New Roman" w:hAnsi="Times New Roman" w:cs="Times New Roman"/>
          <w:sz w:val="22"/>
          <w:szCs w:val="22"/>
        </w:rPr>
        <w:t xml:space="preserve">rozvinul </w:t>
      </w:r>
      <w:r w:rsidRPr="002C0B46">
        <w:rPr>
          <w:rFonts w:ascii="Times New Roman" w:hAnsi="Times New Roman" w:cs="Times New Roman"/>
          <w:sz w:val="22"/>
          <w:szCs w:val="22"/>
        </w:rPr>
        <w:t xml:space="preserve">ve spise </w:t>
      </w:r>
      <w:r w:rsidR="00B472DD" w:rsidRPr="002C0B46">
        <w:rPr>
          <w:rFonts w:ascii="Times New Roman" w:hAnsi="Times New Roman" w:cs="Times New Roman"/>
          <w:sz w:val="22"/>
          <w:szCs w:val="22"/>
        </w:rPr>
        <w:t>tzv. metodu „</w:t>
      </w:r>
      <w:r w:rsidR="00B472DD" w:rsidRPr="002C0B46">
        <w:rPr>
          <w:rFonts w:ascii="Times New Roman" w:hAnsi="Times New Roman" w:cs="Times New Roman"/>
          <w:b/>
          <w:sz w:val="22"/>
          <w:szCs w:val="22"/>
        </w:rPr>
        <w:t>přírodní kontemplace</w:t>
      </w:r>
      <w:r w:rsidRPr="002C0B46">
        <w:rPr>
          <w:rFonts w:ascii="Times New Roman" w:hAnsi="Times New Roman" w:cs="Times New Roman"/>
          <w:sz w:val="22"/>
          <w:szCs w:val="22"/>
        </w:rPr>
        <w:t xml:space="preserve">“: </w:t>
      </w:r>
      <w:r w:rsidR="00B472DD" w:rsidRPr="002C0B46">
        <w:rPr>
          <w:rFonts w:ascii="Times New Roman" w:hAnsi="Times New Roman" w:cs="Times New Roman"/>
          <w:sz w:val="22"/>
          <w:szCs w:val="22"/>
        </w:rPr>
        <w:t>celé stvoření vypráví</w:t>
      </w:r>
      <w:r w:rsidRPr="002C0B46">
        <w:rPr>
          <w:rFonts w:ascii="Times New Roman" w:hAnsi="Times New Roman" w:cs="Times New Roman"/>
          <w:sz w:val="22"/>
          <w:szCs w:val="22"/>
        </w:rPr>
        <w:t xml:space="preserve"> lidem o Boží lásce a velikosti</w:t>
      </w:r>
      <w:r w:rsidR="00316314">
        <w:rPr>
          <w:rFonts w:ascii="Times New Roman" w:hAnsi="Times New Roman" w:cs="Times New Roman"/>
          <w:sz w:val="22"/>
          <w:szCs w:val="22"/>
        </w:rPr>
        <w:t>,</w:t>
      </w:r>
      <w:r w:rsidRPr="002C0B46">
        <w:rPr>
          <w:rFonts w:ascii="Times New Roman" w:hAnsi="Times New Roman" w:cs="Times New Roman"/>
          <w:sz w:val="22"/>
          <w:szCs w:val="22"/>
        </w:rPr>
        <w:t xml:space="preserve"> a člověk tak má rozpoznávat v přírodě boží energie</w:t>
      </w:r>
      <w:r w:rsidR="00DB66DA" w:rsidRPr="002C0B46">
        <w:rPr>
          <w:rFonts w:ascii="Times New Roman" w:hAnsi="Times New Roman" w:cs="Times New Roman"/>
          <w:sz w:val="22"/>
          <w:szCs w:val="22"/>
        </w:rPr>
        <w:t xml:space="preserve"> a očekávat posvěcení všeho a všech. </w:t>
      </w:r>
    </w:p>
    <w:p w14:paraId="42BBADBE" w14:textId="77777777" w:rsidR="00DB66DA" w:rsidRPr="002C0B46" w:rsidRDefault="00DB66DA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051935" w14:textId="69AB7D06" w:rsidR="00DB66DA" w:rsidRPr="002C0B46" w:rsidRDefault="00DB66DA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V </w:t>
      </w:r>
      <w:r w:rsidRPr="002C0B46">
        <w:rPr>
          <w:rFonts w:ascii="Times New Roman" w:hAnsi="Times New Roman" w:cs="Times New Roman"/>
          <w:i/>
          <w:sz w:val="22"/>
          <w:szCs w:val="22"/>
        </w:rPr>
        <w:t>Bratrech Karamazových</w:t>
      </w:r>
      <w:r w:rsidRPr="002C0B46">
        <w:rPr>
          <w:rFonts w:ascii="Times New Roman" w:hAnsi="Times New Roman" w:cs="Times New Roman"/>
          <w:sz w:val="22"/>
          <w:szCs w:val="22"/>
        </w:rPr>
        <w:t xml:space="preserve"> tak Aljoša popisuje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Zosimu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>: „Je svatý, jeho srdce chová tajemství obrody pro všechny, onu sílu, která konečně nastolí na zemi pravdu, a všichni budou svatí, budou se navzájem milovat a nebude bohatých ani chudých, povýšených ani ponížených, ale všichni budou dítky boží, a přijde pravé království Kristovi.“</w:t>
      </w:r>
    </w:p>
    <w:p w14:paraId="7D459143" w14:textId="77777777" w:rsidR="00D33002" w:rsidRPr="002C0B46" w:rsidRDefault="00D33002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A1E7A6" w14:textId="6BB77636" w:rsidR="00F76F6C" w:rsidRPr="002C0B46" w:rsidRDefault="000379E3" w:rsidP="00F76F6C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V Bratrech Karamazových je rovněž nejexplicitněji tematizována základní chyba, jíž se člověk dopouští s ohledem na Boha: </w:t>
      </w:r>
      <w:r w:rsidRPr="002C0B46">
        <w:rPr>
          <w:rFonts w:ascii="Times New Roman" w:hAnsi="Times New Roman" w:cs="Times New Roman"/>
          <w:b/>
          <w:sz w:val="22"/>
          <w:szCs w:val="22"/>
        </w:rPr>
        <w:t xml:space="preserve">chce </w:t>
      </w:r>
      <w:r w:rsidR="00F76F6C" w:rsidRPr="002C0B46">
        <w:rPr>
          <w:rFonts w:ascii="Times New Roman" w:hAnsi="Times New Roman" w:cs="Times New Roman"/>
          <w:b/>
          <w:sz w:val="22"/>
          <w:szCs w:val="22"/>
        </w:rPr>
        <w:t>opravovat jeho zvěst</w:t>
      </w:r>
      <w:r w:rsidR="00F76F6C" w:rsidRPr="002C0B46">
        <w:rPr>
          <w:rFonts w:ascii="Times New Roman" w:hAnsi="Times New Roman" w:cs="Times New Roman"/>
          <w:sz w:val="22"/>
          <w:szCs w:val="22"/>
        </w:rPr>
        <w:t xml:space="preserve">. Nejslavněji je tento princip vyjádřen v pasážích o velkém inkvizitorovi: „Nesestoupil jsi právě proto, </w:t>
      </w:r>
      <w:proofErr w:type="spellStart"/>
      <w:r w:rsidR="00F76F6C" w:rsidRPr="002C0B46">
        <w:rPr>
          <w:rFonts w:ascii="Times New Roman" w:hAnsi="Times New Roman" w:cs="Times New Roman"/>
          <w:sz w:val="22"/>
          <w:szCs w:val="22"/>
        </w:rPr>
        <w:t>žes</w:t>
      </w:r>
      <w:proofErr w:type="spellEnd"/>
      <w:r w:rsidR="00F76F6C" w:rsidRPr="002C0B46">
        <w:rPr>
          <w:rFonts w:ascii="Times New Roman" w:hAnsi="Times New Roman" w:cs="Times New Roman"/>
          <w:sz w:val="22"/>
          <w:szCs w:val="22"/>
        </w:rPr>
        <w:t xml:space="preserve"> nechtěl zotročit člověka zázrakem a toužil jsi po svobodné víře nevynucené zázrakem. Toužil jsi po svobodné lásce, ne po rabském vytržení otroka, jednou provždy zděšeného velkou mocí. Ale i v tom jsi oceňoval lidi příliš vysoko, neboť jsou to vskutku otroci, ač stvoření jako buřiči. …. </w:t>
      </w:r>
      <w:r w:rsidR="00F76F6C" w:rsidRPr="002C0B46">
        <w:rPr>
          <w:rFonts w:ascii="Times New Roman" w:hAnsi="Times New Roman" w:cs="Times New Roman"/>
          <w:b/>
          <w:sz w:val="22"/>
          <w:szCs w:val="22"/>
        </w:rPr>
        <w:t>Opravili jsme Tvůj velký čin a založili jsme jej na zázraku, tajemství a autoritě</w:t>
      </w:r>
      <w:r w:rsidR="00F76F6C" w:rsidRPr="002C0B46">
        <w:rPr>
          <w:rFonts w:ascii="Times New Roman" w:hAnsi="Times New Roman" w:cs="Times New Roman"/>
          <w:sz w:val="22"/>
          <w:szCs w:val="22"/>
        </w:rPr>
        <w:t>. A lidé se zaradovali, že jsou zas vedeni jako stádo a že z jejich srdcí byl konečně sňat onen strašlivý dar, který jim přinesl tolik utrpení.“</w:t>
      </w:r>
    </w:p>
    <w:p w14:paraId="6038E0B1" w14:textId="0A92DF15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858EB3" w14:textId="43F6DB6F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Zázrak přitom stojí za schopnost lidi nakrmit, uspokojit jejich potřeby, tajemství a autorita na nutnosti slepé poslušnosti bez práva na porozumění, které by mohlo zakládat svobodný souhlas.</w:t>
      </w:r>
    </w:p>
    <w:p w14:paraId="0110CB3C" w14:textId="77777777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BDBDD4" w14:textId="04117FC9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Klíčový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a rovněž náboženský</w:t>
      </w:r>
      <w:r w:rsidRPr="002C0B46">
        <w:rPr>
          <w:rFonts w:ascii="Times New Roman" w:hAnsi="Times New Roman" w:cs="Times New Roman"/>
          <w:sz w:val="22"/>
          <w:szCs w:val="22"/>
        </w:rPr>
        <w:t xml:space="preserve"> je </w:t>
      </w:r>
      <w:r w:rsidR="000379E3" w:rsidRPr="002C0B46">
        <w:rPr>
          <w:rFonts w:ascii="Times New Roman" w:hAnsi="Times New Roman" w:cs="Times New Roman"/>
          <w:sz w:val="22"/>
          <w:szCs w:val="22"/>
        </w:rPr>
        <w:t>dále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Pr="002C0B46">
        <w:rPr>
          <w:rFonts w:ascii="Times New Roman" w:hAnsi="Times New Roman" w:cs="Times New Roman"/>
          <w:b/>
          <w:sz w:val="22"/>
          <w:szCs w:val="22"/>
        </w:rPr>
        <w:t>motiv zločinu a trestu</w:t>
      </w:r>
      <w:r w:rsidRPr="002C0B46">
        <w:rPr>
          <w:rFonts w:ascii="Times New Roman" w:hAnsi="Times New Roman" w:cs="Times New Roman"/>
          <w:sz w:val="22"/>
          <w:szCs w:val="22"/>
        </w:rPr>
        <w:t>: zločinec není vyvrženec, ale zločin sám je svého druhu neštěstí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či snad spíše nemoc, která</w:t>
      </w:r>
      <w:r w:rsidRPr="002C0B46">
        <w:rPr>
          <w:rFonts w:ascii="Times New Roman" w:hAnsi="Times New Roman" w:cs="Times New Roman"/>
          <w:sz w:val="22"/>
          <w:szCs w:val="22"/>
        </w:rPr>
        <w:t xml:space="preserve"> nakonec bude </w:t>
      </w:r>
      <w:r w:rsidR="000379E3" w:rsidRPr="002C0B46">
        <w:rPr>
          <w:rFonts w:ascii="Times New Roman" w:hAnsi="Times New Roman" w:cs="Times New Roman"/>
          <w:sz w:val="22"/>
          <w:szCs w:val="22"/>
        </w:rPr>
        <w:t>vyléčena</w:t>
      </w:r>
      <w:r w:rsidRPr="002C0B46">
        <w:rPr>
          <w:rFonts w:ascii="Times New Roman" w:hAnsi="Times New Roman" w:cs="Times New Roman"/>
          <w:sz w:val="22"/>
          <w:szCs w:val="22"/>
        </w:rPr>
        <w:t>. Trestem</w:t>
      </w:r>
      <w:r w:rsidR="00BF0A8C" w:rsidRPr="002C0B46">
        <w:rPr>
          <w:rFonts w:ascii="Times New Roman" w:hAnsi="Times New Roman" w:cs="Times New Roman"/>
          <w:sz w:val="22"/>
          <w:szCs w:val="22"/>
        </w:rPr>
        <w:t xml:space="preserve"> (či dokonce peklem)</w:t>
      </w:r>
      <w:r w:rsidRPr="002C0B46">
        <w:rPr>
          <w:rFonts w:ascii="Times New Roman" w:hAnsi="Times New Roman" w:cs="Times New Roman"/>
          <w:sz w:val="22"/>
          <w:szCs w:val="22"/>
        </w:rPr>
        <w:t xml:space="preserve"> je již sám zločin, v němž si</w:t>
      </w:r>
      <w:r w:rsidR="000379E3" w:rsidRPr="002C0B46">
        <w:rPr>
          <w:rFonts w:ascii="Times New Roman" w:hAnsi="Times New Roman" w:cs="Times New Roman"/>
          <w:sz w:val="22"/>
          <w:szCs w:val="22"/>
        </w:rPr>
        <w:t xml:space="preserve"> např.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Raskolnikov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 uvědomí nedotknutelnost lidské osoby: je sice veskrze racionální zabít osobu, která druhé ničí a použít </w:t>
      </w:r>
      <w:r w:rsidR="00316314">
        <w:rPr>
          <w:rFonts w:ascii="Times New Roman" w:hAnsi="Times New Roman" w:cs="Times New Roman"/>
          <w:sz w:val="22"/>
          <w:szCs w:val="22"/>
        </w:rPr>
        <w:t>její</w:t>
      </w:r>
      <w:r w:rsidRPr="002C0B46">
        <w:rPr>
          <w:rFonts w:ascii="Times New Roman" w:hAnsi="Times New Roman" w:cs="Times New Roman"/>
          <w:sz w:val="22"/>
          <w:szCs w:val="22"/>
        </w:rPr>
        <w:t xml:space="preserve"> majetek pro pomoc chudým.</w:t>
      </w:r>
    </w:p>
    <w:p w14:paraId="08280DE7" w14:textId="77777777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1267BD" w14:textId="77777777" w:rsidR="00F76F6C" w:rsidRPr="002C0B46" w:rsidRDefault="00F76F6C" w:rsidP="00F76F6C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lastRenderedPageBreak/>
        <w:t>„Zabij ji a vezmi si její peníze, abys její pomocí jednou mohl zasvětit svůj život službě lidstvu a společnosti: co myslíš, nezahladí se ten jeden nicotný zločin tisíci dobrých činů? Za jeden život tisíce životů ušetřených hniloby a rozkladu. Jediná smrt za sto životů – tomu se říká matematika (80)!“</w:t>
      </w:r>
    </w:p>
    <w:p w14:paraId="03AA0F7E" w14:textId="77777777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30BF0A" w14:textId="55DF54EB" w:rsidR="00F76F6C" w:rsidRDefault="00F76F6C" w:rsidP="00F76F6C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Ale ve zločinu se ukáže na spirituální rovině, že člověk je nedotknutelný. Najednou je totiž s lichvářkou ve vraždě spojen: „Copak jsem zabil nějakou babku? Sebe jsem zabil, žádnou babku! A zároveň jsem navždy utloukl sebe sama (395).“</w:t>
      </w:r>
    </w:p>
    <w:p w14:paraId="474FF0F6" w14:textId="77777777" w:rsidR="00316314" w:rsidRDefault="00316314" w:rsidP="00F76F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C63EFF" w14:textId="77777777" w:rsidR="00316314" w:rsidRPr="002C0B46" w:rsidRDefault="00316314" w:rsidP="0031631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F. M. </w:t>
      </w:r>
      <w:proofErr w:type="spellStart"/>
      <w:r>
        <w:rPr>
          <w:rFonts w:ascii="Times New Roman" w:hAnsi="Times New Roman" w:cs="Times New Roman"/>
          <w:sz w:val="22"/>
          <w:szCs w:val="22"/>
        </w:rPr>
        <w:t>Dostojevskij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16314">
        <w:rPr>
          <w:rFonts w:ascii="Times New Roman" w:hAnsi="Times New Roman" w:cs="Times New Roman"/>
          <w:i/>
          <w:sz w:val="22"/>
          <w:szCs w:val="22"/>
        </w:rPr>
        <w:t>Zločin a trest</w:t>
      </w:r>
      <w:r>
        <w:rPr>
          <w:rFonts w:ascii="Times New Roman" w:hAnsi="Times New Roman" w:cs="Times New Roman"/>
          <w:sz w:val="22"/>
          <w:szCs w:val="22"/>
        </w:rPr>
        <w:t>, Praha Academia 2007.</w:t>
      </w:r>
    </w:p>
    <w:p w14:paraId="3834F183" w14:textId="77777777" w:rsidR="00F76F6C" w:rsidRPr="002C0B46" w:rsidRDefault="00F76F6C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51639B" w14:textId="0C28E496" w:rsidR="00F76F6C" w:rsidRPr="002C0B46" w:rsidRDefault="00B472DD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V</w:t>
      </w:r>
      <w:r w:rsidR="00F76F6C" w:rsidRPr="002C0B46">
        <w:rPr>
          <w:rFonts w:ascii="Times New Roman" w:hAnsi="Times New Roman" w:cs="Times New Roman"/>
          <w:sz w:val="22"/>
          <w:szCs w:val="22"/>
        </w:rPr>
        <w:t>ýchod</w:t>
      </w:r>
      <w:r w:rsidRPr="002C0B46">
        <w:rPr>
          <w:rFonts w:ascii="Times New Roman" w:hAnsi="Times New Roman" w:cs="Times New Roman"/>
          <w:sz w:val="22"/>
          <w:szCs w:val="22"/>
        </w:rPr>
        <w:t xml:space="preserve"> odmítá</w:t>
      </w:r>
      <w:r w:rsidR="00F76F6C" w:rsidRPr="002C0B46">
        <w:rPr>
          <w:rFonts w:ascii="Times New Roman" w:hAnsi="Times New Roman" w:cs="Times New Roman"/>
          <w:sz w:val="22"/>
          <w:szCs w:val="22"/>
        </w:rPr>
        <w:t xml:space="preserve"> motiv spravedlnosti jako splátky hříchu, </w:t>
      </w:r>
      <w:r w:rsidR="00F76F6C" w:rsidRPr="00316314">
        <w:rPr>
          <w:rFonts w:ascii="Times New Roman" w:hAnsi="Times New Roman" w:cs="Times New Roman"/>
          <w:b/>
          <w:sz w:val="22"/>
          <w:szCs w:val="22"/>
        </w:rPr>
        <w:t>spravedlnost je boží dar, který primárně poukazuje do budoucnosti – je to osvobození pro zítřek, nikoli platba za včerejšek</w:t>
      </w:r>
      <w:r w:rsidR="00F76F6C" w:rsidRPr="002C0B46">
        <w:rPr>
          <w:rFonts w:ascii="Times New Roman" w:hAnsi="Times New Roman" w:cs="Times New Roman"/>
          <w:sz w:val="22"/>
          <w:szCs w:val="22"/>
        </w:rPr>
        <w:t>.</w:t>
      </w:r>
    </w:p>
    <w:p w14:paraId="375ED900" w14:textId="77777777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67E1E2" w14:textId="583C2E19" w:rsidR="007B0A19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Ale Ježíše není jen </w:t>
      </w:r>
      <w:r w:rsidR="00316314">
        <w:rPr>
          <w:rFonts w:ascii="Times New Roman" w:hAnsi="Times New Roman" w:cs="Times New Roman"/>
          <w:sz w:val="22"/>
          <w:szCs w:val="22"/>
        </w:rPr>
        <w:t>morální ideál, je to ztělesnění B</w:t>
      </w:r>
      <w:r w:rsidRPr="002C0B46">
        <w:rPr>
          <w:rFonts w:ascii="Times New Roman" w:hAnsi="Times New Roman" w:cs="Times New Roman"/>
          <w:sz w:val="22"/>
          <w:szCs w:val="22"/>
        </w:rPr>
        <w:t>oha</w:t>
      </w:r>
      <w:r w:rsidR="00316314">
        <w:rPr>
          <w:rFonts w:ascii="Times New Roman" w:hAnsi="Times New Roman" w:cs="Times New Roman"/>
          <w:sz w:val="22"/>
          <w:szCs w:val="22"/>
        </w:rPr>
        <w:t>, vtělení toho nejvyššího do světa</w:t>
      </w:r>
      <w:r w:rsidRPr="002C0B46">
        <w:rPr>
          <w:rFonts w:ascii="Times New Roman" w:hAnsi="Times New Roman" w:cs="Times New Roman"/>
          <w:sz w:val="22"/>
          <w:szCs w:val="22"/>
        </w:rPr>
        <w:t xml:space="preserve">: „Mnozí si myslí, že stačí věřit v morální nauku Krista, aby byl člověk křesťanem. Ale není to Kristova morální nauka, ani Kristova doktrína, která zachrání svět, ale víra, že se Slovo stalo tělem. … Jedině v této víře můžeme dosíci </w:t>
      </w:r>
      <w:r w:rsidRPr="002C0B46">
        <w:rPr>
          <w:rFonts w:ascii="Times New Roman" w:hAnsi="Times New Roman" w:cs="Times New Roman"/>
          <w:i/>
          <w:sz w:val="22"/>
          <w:szCs w:val="22"/>
        </w:rPr>
        <w:t>zbožštění</w:t>
      </w:r>
      <w:r w:rsidRPr="002C0B46">
        <w:rPr>
          <w:rFonts w:ascii="Times New Roman" w:hAnsi="Times New Roman" w:cs="Times New Roman"/>
          <w:sz w:val="22"/>
          <w:szCs w:val="22"/>
        </w:rPr>
        <w:t>, to vytržení, která nás k němu těsněji poutá a má sílu zabránit nám sejít z cesty.</w:t>
      </w:r>
      <w:r w:rsidR="00F76F6C" w:rsidRPr="002C0B46">
        <w:rPr>
          <w:rFonts w:ascii="Times New Roman" w:hAnsi="Times New Roman" w:cs="Times New Roman"/>
          <w:sz w:val="22"/>
          <w:szCs w:val="22"/>
        </w:rPr>
        <w:t>“</w:t>
      </w:r>
    </w:p>
    <w:p w14:paraId="68BBA2C0" w14:textId="77777777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5F7D7D" w14:textId="65ED43C4" w:rsidR="009563A4" w:rsidRPr="002C0B46" w:rsidRDefault="00BF0A8C" w:rsidP="00F269A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0B46">
        <w:rPr>
          <w:rFonts w:ascii="Times New Roman" w:hAnsi="Times New Roman" w:cs="Times New Roman"/>
          <w:b/>
          <w:sz w:val="22"/>
          <w:szCs w:val="22"/>
        </w:rPr>
        <w:t>Tolstoj: Království boží je láska k bližnímu</w:t>
      </w:r>
    </w:p>
    <w:p w14:paraId="0524DAEA" w14:textId="4D459124" w:rsidR="00DB66DA" w:rsidRPr="002C0B46" w:rsidRDefault="00DB66DA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Snad ještě vlivnější pohled na křesťanství předložil ve svém díle </w:t>
      </w:r>
      <w:r w:rsidRPr="002C0B46">
        <w:rPr>
          <w:rFonts w:ascii="Times New Roman" w:hAnsi="Times New Roman" w:cs="Times New Roman"/>
          <w:i/>
          <w:sz w:val="22"/>
          <w:szCs w:val="22"/>
        </w:rPr>
        <w:t>Vzkříšení</w:t>
      </w:r>
      <w:r w:rsidRPr="002C0B46">
        <w:rPr>
          <w:rFonts w:ascii="Times New Roman" w:hAnsi="Times New Roman" w:cs="Times New Roman"/>
          <w:sz w:val="22"/>
          <w:szCs w:val="22"/>
        </w:rPr>
        <w:t xml:space="preserve"> Tolstoj. Ten byl po vydání knihy sice exkomunikován z církve, ale jeho interpretace se „rozkřikla“ po celém světě a zapůsobila především na </w:t>
      </w:r>
      <w:r w:rsidR="00316314" w:rsidRPr="002C0B46">
        <w:rPr>
          <w:rFonts w:ascii="Times New Roman" w:hAnsi="Times New Roman" w:cs="Times New Roman"/>
          <w:sz w:val="22"/>
          <w:szCs w:val="22"/>
        </w:rPr>
        <w:t>Mahátmu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="00316314" w:rsidRPr="002C0B46">
        <w:rPr>
          <w:rFonts w:ascii="Times New Roman" w:hAnsi="Times New Roman" w:cs="Times New Roman"/>
          <w:sz w:val="22"/>
          <w:szCs w:val="22"/>
        </w:rPr>
        <w:t>Gándhího</w:t>
      </w:r>
      <w:r w:rsidR="00316314">
        <w:rPr>
          <w:rFonts w:ascii="Times New Roman" w:hAnsi="Times New Roman" w:cs="Times New Roman"/>
          <w:sz w:val="22"/>
          <w:szCs w:val="22"/>
        </w:rPr>
        <w:t>, který</w:t>
      </w:r>
      <w:r w:rsidRPr="002C0B46">
        <w:rPr>
          <w:rFonts w:ascii="Times New Roman" w:hAnsi="Times New Roman" w:cs="Times New Roman"/>
          <w:sz w:val="22"/>
          <w:szCs w:val="22"/>
        </w:rPr>
        <w:t xml:space="preserve"> v</w:t>
      </w:r>
      <w:r w:rsidR="009563A4" w:rsidRPr="002C0B46">
        <w:rPr>
          <w:rFonts w:ascii="Times New Roman" w:hAnsi="Times New Roman" w:cs="Times New Roman"/>
          <w:sz w:val="22"/>
          <w:szCs w:val="22"/>
        </w:rPr>
        <w:t> jižní</w:t>
      </w:r>
      <w:r w:rsidR="005A29F0">
        <w:rPr>
          <w:rFonts w:ascii="Times New Roman" w:hAnsi="Times New Roman" w:cs="Times New Roman"/>
          <w:sz w:val="22"/>
          <w:szCs w:val="22"/>
        </w:rPr>
        <w:t xml:space="preserve"> Africe založil komunitu řídící </w:t>
      </w:r>
      <w:r w:rsidR="009563A4" w:rsidRPr="002C0B46">
        <w:rPr>
          <w:rFonts w:ascii="Times New Roman" w:hAnsi="Times New Roman" w:cs="Times New Roman"/>
          <w:sz w:val="22"/>
          <w:szCs w:val="22"/>
        </w:rPr>
        <w:t>se zásadami</w:t>
      </w:r>
      <w:r w:rsidRPr="002C0B46">
        <w:rPr>
          <w:rFonts w:ascii="Times New Roman" w:hAnsi="Times New Roman" w:cs="Times New Roman"/>
          <w:sz w:val="22"/>
          <w:szCs w:val="22"/>
        </w:rPr>
        <w:t xml:space="preserve"> popsanými ve </w:t>
      </w:r>
      <w:r w:rsidRPr="002C0B46">
        <w:rPr>
          <w:rFonts w:ascii="Times New Roman" w:hAnsi="Times New Roman" w:cs="Times New Roman"/>
          <w:i/>
          <w:sz w:val="22"/>
          <w:szCs w:val="22"/>
        </w:rPr>
        <w:t>Vzkříšení</w:t>
      </w:r>
      <w:r w:rsidRPr="002C0B46">
        <w:rPr>
          <w:rFonts w:ascii="Times New Roman" w:hAnsi="Times New Roman" w:cs="Times New Roman"/>
          <w:sz w:val="22"/>
          <w:szCs w:val="22"/>
        </w:rPr>
        <w:t xml:space="preserve">. Tolstojovy myšlenky pak rovněž </w:t>
      </w:r>
      <w:r w:rsidR="00344C33" w:rsidRPr="002C0B46">
        <w:rPr>
          <w:rFonts w:ascii="Times New Roman" w:hAnsi="Times New Roman" w:cs="Times New Roman"/>
          <w:sz w:val="22"/>
          <w:szCs w:val="22"/>
        </w:rPr>
        <w:t xml:space="preserve">vstupují do </w:t>
      </w:r>
      <w:r w:rsidR="005A29F0" w:rsidRPr="002C0B46">
        <w:rPr>
          <w:rFonts w:ascii="Times New Roman" w:hAnsi="Times New Roman" w:cs="Times New Roman"/>
          <w:sz w:val="22"/>
          <w:szCs w:val="22"/>
        </w:rPr>
        <w:t>Gándhího</w:t>
      </w:r>
      <w:r w:rsidR="00344C33" w:rsidRPr="002C0B46">
        <w:rPr>
          <w:rFonts w:ascii="Times New Roman" w:hAnsi="Times New Roman" w:cs="Times New Roman"/>
          <w:sz w:val="22"/>
          <w:szCs w:val="22"/>
        </w:rPr>
        <w:t xml:space="preserve"> konceptu </w:t>
      </w:r>
      <w:r w:rsidR="00344C33" w:rsidRPr="002C0B46">
        <w:rPr>
          <w:rFonts w:ascii="Times New Roman" w:hAnsi="Times New Roman" w:cs="Times New Roman"/>
          <w:b/>
          <w:sz w:val="22"/>
          <w:szCs w:val="22"/>
        </w:rPr>
        <w:t>nenásilného odboje</w:t>
      </w:r>
      <w:r w:rsidR="00344C33" w:rsidRPr="002C0B46">
        <w:rPr>
          <w:rFonts w:ascii="Times New Roman" w:hAnsi="Times New Roman" w:cs="Times New Roman"/>
          <w:sz w:val="22"/>
          <w:szCs w:val="22"/>
        </w:rPr>
        <w:t xml:space="preserve"> či „militantního nenásilí“. Dalším následovníkem se stal </w:t>
      </w:r>
      <w:r w:rsidR="00344C33" w:rsidRPr="005A29F0">
        <w:rPr>
          <w:rFonts w:ascii="Times New Roman" w:hAnsi="Times New Roman" w:cs="Times New Roman"/>
          <w:b/>
          <w:sz w:val="22"/>
          <w:szCs w:val="22"/>
        </w:rPr>
        <w:t>Martin Luther King</w:t>
      </w:r>
      <w:r w:rsidR="00344C33" w:rsidRPr="002C0B46">
        <w:rPr>
          <w:rFonts w:ascii="Times New Roman" w:hAnsi="Times New Roman" w:cs="Times New Roman"/>
          <w:sz w:val="22"/>
          <w:szCs w:val="22"/>
        </w:rPr>
        <w:t>.</w:t>
      </w:r>
    </w:p>
    <w:p w14:paraId="775EA59F" w14:textId="77777777" w:rsidR="00DB66DA" w:rsidRPr="002C0B46" w:rsidRDefault="00DB66DA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AD5159" w14:textId="0BE51379" w:rsidR="009563A4" w:rsidRPr="002C0B46" w:rsidRDefault="00344C33" w:rsidP="009A6501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Kniha z r. 1899 je příběhem prostitutky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Maslovové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 xml:space="preserve">, která je </w:t>
      </w:r>
      <w:r w:rsidR="00F269AD" w:rsidRPr="002C0B46">
        <w:rPr>
          <w:rFonts w:ascii="Times New Roman" w:hAnsi="Times New Roman" w:cs="Times New Roman"/>
          <w:sz w:val="22"/>
          <w:szCs w:val="22"/>
        </w:rPr>
        <w:t xml:space="preserve">neprávem odsouzena za vraždu svého klienta. Kniha pojednává o </w:t>
      </w:r>
      <w:r w:rsidRPr="002C0B46">
        <w:rPr>
          <w:rFonts w:ascii="Times New Roman" w:hAnsi="Times New Roman" w:cs="Times New Roman"/>
          <w:sz w:val="22"/>
          <w:szCs w:val="22"/>
        </w:rPr>
        <w:t>ženině</w:t>
      </w:r>
      <w:r w:rsidR="00F269AD" w:rsidRPr="002C0B46">
        <w:rPr>
          <w:rFonts w:ascii="Times New Roman" w:hAnsi="Times New Roman" w:cs="Times New Roman"/>
          <w:sz w:val="22"/>
          <w:szCs w:val="22"/>
        </w:rPr>
        <w:t xml:space="preserve"> cestě a o osudech šlechtice </w:t>
      </w:r>
      <w:proofErr w:type="spellStart"/>
      <w:r w:rsidR="00F269AD" w:rsidRPr="002C0B46">
        <w:rPr>
          <w:rFonts w:ascii="Times New Roman" w:hAnsi="Times New Roman" w:cs="Times New Roman"/>
          <w:sz w:val="22"/>
          <w:szCs w:val="22"/>
        </w:rPr>
        <w:t>Něchljudovovi</w:t>
      </w:r>
      <w:proofErr w:type="spellEnd"/>
      <w:r w:rsidR="00F269AD" w:rsidRPr="002C0B46">
        <w:rPr>
          <w:rFonts w:ascii="Times New Roman" w:hAnsi="Times New Roman" w:cs="Times New Roman"/>
          <w:sz w:val="22"/>
          <w:szCs w:val="22"/>
        </w:rPr>
        <w:t>, který stál na počátku její tragédie –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Maslovová</w:t>
      </w:r>
      <w:proofErr w:type="spellEnd"/>
      <w:r w:rsidR="00F269AD" w:rsidRPr="002C0B46">
        <w:rPr>
          <w:rFonts w:ascii="Times New Roman" w:hAnsi="Times New Roman" w:cs="Times New Roman"/>
          <w:sz w:val="22"/>
          <w:szCs w:val="22"/>
        </w:rPr>
        <w:t xml:space="preserve"> s</w:t>
      </w:r>
      <w:r w:rsidR="003E119F" w:rsidRPr="002C0B46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3E119F" w:rsidRPr="002C0B46">
        <w:rPr>
          <w:rFonts w:ascii="Times New Roman" w:hAnsi="Times New Roman" w:cs="Times New Roman"/>
          <w:sz w:val="22"/>
          <w:szCs w:val="22"/>
        </w:rPr>
        <w:t>Něchljudovem</w:t>
      </w:r>
      <w:proofErr w:type="spellEnd"/>
      <w:r w:rsidR="003E119F" w:rsidRPr="002C0B46">
        <w:rPr>
          <w:rFonts w:ascii="Times New Roman" w:hAnsi="Times New Roman" w:cs="Times New Roman"/>
          <w:sz w:val="22"/>
          <w:szCs w:val="22"/>
        </w:rPr>
        <w:t xml:space="preserve"> jako mladá dívka nechtěně otěhotní, načež je vykázána z obce, kde žije, a následně se propadne do prostituce. </w:t>
      </w:r>
      <w:proofErr w:type="spellStart"/>
      <w:r w:rsidR="003E119F" w:rsidRPr="002C0B46">
        <w:rPr>
          <w:rFonts w:ascii="Times New Roman" w:hAnsi="Times New Roman" w:cs="Times New Roman"/>
          <w:sz w:val="22"/>
          <w:szCs w:val="22"/>
        </w:rPr>
        <w:t>Něchljudov</w:t>
      </w:r>
      <w:proofErr w:type="spellEnd"/>
      <w:r w:rsidR="003E119F" w:rsidRPr="002C0B46">
        <w:rPr>
          <w:rFonts w:ascii="Times New Roman" w:hAnsi="Times New Roman" w:cs="Times New Roman"/>
          <w:sz w:val="22"/>
          <w:szCs w:val="22"/>
        </w:rPr>
        <w:t xml:space="preserve"> se s ní setkává v roli prokurátora a na jejím příběhu studuje osud nespravedlivě odsouzených a vůbe</w:t>
      </w:r>
      <w:r w:rsidRPr="002C0B46">
        <w:rPr>
          <w:rFonts w:ascii="Times New Roman" w:hAnsi="Times New Roman" w:cs="Times New Roman"/>
          <w:sz w:val="22"/>
          <w:szCs w:val="22"/>
        </w:rPr>
        <w:t xml:space="preserve">c ruského věznictví. 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V závěru </w:t>
      </w:r>
      <w:r w:rsidR="009563A4" w:rsidRPr="002C0B46">
        <w:rPr>
          <w:rFonts w:ascii="Times New Roman" w:hAnsi="Times New Roman" w:cs="Times New Roman"/>
          <w:i/>
          <w:sz w:val="22"/>
          <w:szCs w:val="22"/>
        </w:rPr>
        <w:t>Vzkříšení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se nachází interpretace</w:t>
      </w:r>
      <w:r w:rsidRPr="002C0B46">
        <w:rPr>
          <w:rFonts w:ascii="Times New Roman" w:hAnsi="Times New Roman" w:cs="Times New Roman"/>
          <w:sz w:val="22"/>
          <w:szCs w:val="22"/>
        </w:rPr>
        <w:t xml:space="preserve"> </w:t>
      </w:r>
      <w:r w:rsidRPr="002C0B46">
        <w:rPr>
          <w:rFonts w:ascii="Times New Roman" w:hAnsi="Times New Roman" w:cs="Times New Roman"/>
          <w:b/>
          <w:sz w:val="22"/>
          <w:szCs w:val="22"/>
        </w:rPr>
        <w:t>podobenství o dělnících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 xml:space="preserve"> na vinici</w:t>
      </w:r>
      <w:r w:rsidRPr="002C0B46">
        <w:rPr>
          <w:rFonts w:ascii="Times New Roman" w:hAnsi="Times New Roman" w:cs="Times New Roman"/>
          <w:sz w:val="22"/>
          <w:szCs w:val="22"/>
        </w:rPr>
        <w:t>.</w:t>
      </w:r>
    </w:p>
    <w:p w14:paraId="0EA931B8" w14:textId="77777777" w:rsidR="00344C33" w:rsidRPr="002C0B46" w:rsidRDefault="00344C33" w:rsidP="009A650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167623" w14:textId="78B446E5" w:rsidR="009563A4" w:rsidRPr="002C0B46" w:rsidRDefault="00344C33" w:rsidP="002C0B46">
      <w:pPr>
        <w:spacing w:before="120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Matouš 20,1–16: „Neboť s královstvím nebeským je to tak, jako když jeden hospodář hned ráno vyšel najmout dělníky na svou vinici. Smluvil s dělníky denár na den a poslal je na vinici. Když znovu vyšel o deváté hodině, viděl, jak jiní stojí nečinně na trhu, a řekl jim: ‚Jděte i vy na mou vinici, a já vám dám, co bude spravedlivé.‘ Oni šli. Vyšel opět kolem poledne i kolem třetí hodiny odpoledne a učinil právě tak. Když vyšel kolem páté hodiny odpoledne, našel tam další, jak tam stojí, a řekl jim: ‚Co tu stojíte celý den nečinně?‘ Odpovědí mu: ‚Nikdo nás nenajal.‘ On jim řekne: ‚Jděte i vy na mou vinici.‘ Když byl večer, řekl pán vinice svému správci: ‚Zavolej dělníky a vyplať jim mzdu, a to od posledních k prvním!‘ Tak přišli ti, kteří pracovali od pěti odpoledne, a každý dostal denár. Když přišli ti první, měli za to, že dostanou víc; ale i oni dostali po denáru.</w:t>
      </w:r>
      <w:r w:rsidR="002C0B46" w:rsidRPr="002C0B46">
        <w:rPr>
          <w:rFonts w:ascii="Times New Roman" w:hAnsi="Times New Roman" w:cs="Times New Roman"/>
          <w:sz w:val="22"/>
          <w:szCs w:val="22"/>
        </w:rPr>
        <w:t xml:space="preserve"> Vzali ho a reptali proti </w:t>
      </w:r>
      <w:proofErr w:type="gramStart"/>
      <w:r w:rsidR="002C0B46" w:rsidRPr="002C0B46">
        <w:rPr>
          <w:rFonts w:ascii="Times New Roman" w:hAnsi="Times New Roman" w:cs="Times New Roman"/>
          <w:sz w:val="22"/>
          <w:szCs w:val="22"/>
        </w:rPr>
        <w:t>hospodáři: ,Tihle</w:t>
      </w:r>
      <w:proofErr w:type="gramEnd"/>
      <w:r w:rsidR="002C0B46" w:rsidRPr="002C0B46">
        <w:rPr>
          <w:rFonts w:ascii="Times New Roman" w:hAnsi="Times New Roman" w:cs="Times New Roman"/>
          <w:sz w:val="22"/>
          <w:szCs w:val="22"/>
        </w:rPr>
        <w:t xml:space="preserve"> poslední dělali jedinou hodinu, a </w:t>
      </w:r>
      <w:proofErr w:type="spellStart"/>
      <w:r w:rsidR="002C0B46" w:rsidRPr="002C0B46">
        <w:rPr>
          <w:rFonts w:ascii="Times New Roman" w:hAnsi="Times New Roman" w:cs="Times New Roman"/>
          <w:sz w:val="22"/>
          <w:szCs w:val="22"/>
        </w:rPr>
        <w:t>tys</w:t>
      </w:r>
      <w:proofErr w:type="spellEnd"/>
      <w:r w:rsidR="002C0B46" w:rsidRPr="002C0B46">
        <w:rPr>
          <w:rFonts w:ascii="Times New Roman" w:hAnsi="Times New Roman" w:cs="Times New Roman"/>
          <w:sz w:val="22"/>
          <w:szCs w:val="22"/>
        </w:rPr>
        <w:t xml:space="preserve"> jim dal stejně jako nám, kteří jsme nesli tíhu dne a vedro!‘ On však odpověděl jednomu z nich: ‚Příteli, nekřivdím ti! Nesmluvil jsi se mnou denár za den? Vezmi si, co ti patří, a jdi! Já chci tomu poslednímu dát jako tobě; nemohu si se svým majetkem udělat, co chci? Nebo snad tvé oko závidí, že jsem dobrý?‘ Tak budou poslední první a první poslední.</w:t>
      </w:r>
      <w:r w:rsidRPr="002C0B46">
        <w:rPr>
          <w:rFonts w:ascii="Times New Roman" w:hAnsi="Times New Roman" w:cs="Times New Roman"/>
          <w:sz w:val="22"/>
          <w:szCs w:val="22"/>
        </w:rPr>
        <w:t>“</w:t>
      </w:r>
    </w:p>
    <w:p w14:paraId="00DDEDCC" w14:textId="5CF85332" w:rsidR="005A29F0" w:rsidRDefault="005A29F0" w:rsidP="009A650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Tolstoj komentuje následovně:</w:t>
      </w:r>
    </w:p>
    <w:p w14:paraId="68CCC6C3" w14:textId="7747B679" w:rsidR="00344C33" w:rsidRPr="002C0B46" w:rsidRDefault="00344C33" w:rsidP="009A6501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„</w:t>
      </w:r>
      <w:r w:rsidR="009563A4" w:rsidRPr="002C0B46">
        <w:rPr>
          <w:rFonts w:ascii="Times New Roman" w:hAnsi="Times New Roman" w:cs="Times New Roman"/>
          <w:sz w:val="22"/>
          <w:szCs w:val="22"/>
        </w:rPr>
        <w:t>Tak mu teď byla jasná myšlenka o tom, že jediný nepochybný prostředek spasit se před hrozným zlem, jímž lidé strádají, spočívá pouze v tom, aby se lidé uznávali vždy před Bohem vinní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, a proto neschopní jak trestat, tak i napravovat jiné lidi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. Teď mu bylo jasné, že všechno to strašné zlo, jehož byl svědkem ve vězeních a žalářích a klidná sebedůvěra těch, kdo toto zlo prováděli, pocházelo pouze z toho, že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lidé chtěli dělat nemožnou věc: sami zlí napravovat zlo.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Hříšníci chtěli napravovat hříšníky a mysleli, že toho dosáhnout mechanickým způsobem. Ale ze všeho vzešlo pouze to, že lidé po tom toužící a ziskuchtiví přijali za své povolání i toto domnělé trestání a napravování lidí,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>sami se zkazili v největší míře</w:t>
      </w:r>
      <w:r w:rsidR="009563A4" w:rsidRPr="002C0B46">
        <w:rPr>
          <w:rFonts w:ascii="Times New Roman" w:hAnsi="Times New Roman" w:cs="Times New Roman"/>
          <w:sz w:val="22"/>
          <w:szCs w:val="22"/>
        </w:rPr>
        <w:t xml:space="preserve"> a bez přestání kazí i ty, které mučí. Bylo mu teď jasné, odkud je všechna ta hrůza, již viděl, a co se má dělat, aby byla odstraněna. Odpověď, kterou nemohl najít, byla tatáž, kterou dal Kristus Petrovi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9563A4" w:rsidRPr="002C0B46">
        <w:rPr>
          <w:rFonts w:ascii="Times New Roman" w:hAnsi="Times New Roman" w:cs="Times New Roman"/>
          <w:b/>
          <w:sz w:val="22"/>
          <w:szCs w:val="22"/>
        </w:rPr>
        <w:lastRenderedPageBreak/>
        <w:t>aby bylo odpuštěno vždycky všem, bezpočtukrát odpuštěno, protože nejsou takoví lidé, kteří by sami byli nevinní, aby tedy mohli trestat nebo napravovat</w:t>
      </w:r>
      <w:r w:rsidR="002C0B46" w:rsidRPr="002C0B46">
        <w:rPr>
          <w:rFonts w:ascii="Times New Roman" w:hAnsi="Times New Roman" w:cs="Times New Roman"/>
          <w:sz w:val="22"/>
          <w:szCs w:val="22"/>
        </w:rPr>
        <w:t xml:space="preserve"> (504).</w:t>
      </w:r>
      <w:r w:rsidRPr="002C0B46">
        <w:rPr>
          <w:rFonts w:ascii="Times New Roman" w:hAnsi="Times New Roman" w:cs="Times New Roman"/>
          <w:sz w:val="22"/>
          <w:szCs w:val="22"/>
        </w:rPr>
        <w:t>“</w:t>
      </w:r>
    </w:p>
    <w:p w14:paraId="4625EF63" w14:textId="77777777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819C7C" w14:textId="2774445E" w:rsidR="009563A4" w:rsidRPr="002C0B46" w:rsidRDefault="002C0B46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>„</w:t>
      </w:r>
      <w:r w:rsidR="009563A4" w:rsidRPr="002C0B46">
        <w:rPr>
          <w:rFonts w:ascii="Times New Roman" w:hAnsi="Times New Roman" w:cs="Times New Roman"/>
          <w:sz w:val="22"/>
          <w:szCs w:val="22"/>
        </w:rPr>
        <w:t>Teď poznával a věřil, že žádný člověk nepotřebuje víc než plnit tato přikázání, že jedině v tom je rozumný smysl lidského života, že každé uchýlení je chyba, po které vzápětí následuje trest. To plynulo z celého učení a se zvláštní jasností a silou bylo vyjádřené v podobenství o dělnících na vinici. Dělníci si představovali, že vinice, do které byli posláni, aby pracovali na pána, byla jejich vlastnictví. Všechno, co bylo na vinici, je určené pro ně a jejich práce spočívá v tom, aby užívali v této vinici svého života, zapomněli na pána a zabíjeli ty, kdo jim pána a povinnosti k něm</w:t>
      </w:r>
      <w:r w:rsidRPr="002C0B46">
        <w:rPr>
          <w:rFonts w:ascii="Times New Roman" w:hAnsi="Times New Roman" w:cs="Times New Roman"/>
          <w:sz w:val="22"/>
          <w:szCs w:val="22"/>
        </w:rPr>
        <w:t>u připomněli.“</w:t>
      </w:r>
    </w:p>
    <w:p w14:paraId="674FFD08" w14:textId="77777777" w:rsidR="00F269AD" w:rsidRPr="002C0B46" w:rsidRDefault="00F269AD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5D1125" w14:textId="6F8B4F02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„Totéž děláme i my,“ myslel si </w:t>
      </w:r>
      <w:proofErr w:type="spellStart"/>
      <w:r w:rsidRPr="002C0B46">
        <w:rPr>
          <w:rFonts w:ascii="Times New Roman" w:hAnsi="Times New Roman" w:cs="Times New Roman"/>
          <w:sz w:val="22"/>
          <w:szCs w:val="22"/>
        </w:rPr>
        <w:t>Něchljudov</w:t>
      </w:r>
      <w:proofErr w:type="spellEnd"/>
      <w:r w:rsidRPr="002C0B46">
        <w:rPr>
          <w:rFonts w:ascii="Times New Roman" w:hAnsi="Times New Roman" w:cs="Times New Roman"/>
          <w:sz w:val="22"/>
          <w:szCs w:val="22"/>
        </w:rPr>
        <w:t>, „žijeme v nepěkném přesvědčení, že jsme sami pány svého života, že je nám dán proto, abychom ho užívali. A vždyť to patrně není správné. Vždyť jsme posílání sem, tedy z něčí vůle a pro něco. Ale my jsme usoudili, že žijeme jen ke své radosti a je zřejmé, že s námi bude zle, jako bude zle s dělníkem neplnícím vůli pána. Vůle pána je vyjádřena v těchto přikázáních. Kdyby lidé plnili tato přikázání, vzniklo by království Boží i na zemi a lidé by dosáhli největšího blaha, jaké jim je dostupné. Hledejte nejdřív království boží a jeho spravedlnost a ostatní vám bude přidáno. My však hledáme ostatní a patrně to nenalézáme</w:t>
      </w:r>
      <w:r w:rsidR="002C0B46" w:rsidRPr="002C0B46">
        <w:rPr>
          <w:rFonts w:ascii="Times New Roman" w:hAnsi="Times New Roman" w:cs="Times New Roman"/>
          <w:sz w:val="22"/>
          <w:szCs w:val="22"/>
        </w:rPr>
        <w:t xml:space="preserve"> (506).“</w:t>
      </w:r>
    </w:p>
    <w:p w14:paraId="4E62F6F0" w14:textId="77777777" w:rsidR="002C0B46" w:rsidRPr="002C0B46" w:rsidRDefault="002C0B46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A82EBA" w14:textId="78C196DB" w:rsidR="002C0B46" w:rsidRPr="002C0B46" w:rsidRDefault="002C0B46" w:rsidP="009563A4">
      <w:pPr>
        <w:jc w:val="both"/>
        <w:rPr>
          <w:rFonts w:ascii="Times New Roman" w:hAnsi="Times New Roman" w:cs="Times New Roman"/>
          <w:sz w:val="22"/>
          <w:szCs w:val="22"/>
        </w:rPr>
      </w:pPr>
      <w:r w:rsidRPr="002C0B46">
        <w:rPr>
          <w:rFonts w:ascii="Times New Roman" w:hAnsi="Times New Roman" w:cs="Times New Roman"/>
          <w:sz w:val="22"/>
          <w:szCs w:val="22"/>
        </w:rPr>
        <w:t xml:space="preserve">L. N. Tolstoj, </w:t>
      </w:r>
      <w:r w:rsidRPr="002C0B46">
        <w:rPr>
          <w:rFonts w:ascii="Times New Roman" w:hAnsi="Times New Roman" w:cs="Times New Roman"/>
          <w:i/>
          <w:sz w:val="22"/>
          <w:szCs w:val="22"/>
        </w:rPr>
        <w:t>Vzkříšení</w:t>
      </w:r>
      <w:r w:rsidRPr="002C0B46">
        <w:rPr>
          <w:rFonts w:ascii="Times New Roman" w:hAnsi="Times New Roman" w:cs="Times New Roman"/>
          <w:sz w:val="22"/>
          <w:szCs w:val="22"/>
        </w:rPr>
        <w:t>, Praha 2004.</w:t>
      </w:r>
    </w:p>
    <w:p w14:paraId="276798F3" w14:textId="77777777" w:rsidR="009563A4" w:rsidRPr="002C0B46" w:rsidRDefault="009563A4" w:rsidP="009563A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563A4" w:rsidRPr="002C0B46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4"/>
    <w:rsid w:val="000379E3"/>
    <w:rsid w:val="00065B69"/>
    <w:rsid w:val="000B28EA"/>
    <w:rsid w:val="000E4B55"/>
    <w:rsid w:val="00110A56"/>
    <w:rsid w:val="00125564"/>
    <w:rsid w:val="00132214"/>
    <w:rsid w:val="00166EE4"/>
    <w:rsid w:val="001830BE"/>
    <w:rsid w:val="00185A70"/>
    <w:rsid w:val="001A2FFC"/>
    <w:rsid w:val="002549C9"/>
    <w:rsid w:val="002C0B46"/>
    <w:rsid w:val="002E06C3"/>
    <w:rsid w:val="00316314"/>
    <w:rsid w:val="00344C33"/>
    <w:rsid w:val="003E119F"/>
    <w:rsid w:val="003E6D75"/>
    <w:rsid w:val="00430D33"/>
    <w:rsid w:val="004606E5"/>
    <w:rsid w:val="004A36A4"/>
    <w:rsid w:val="004C1A28"/>
    <w:rsid w:val="004F4163"/>
    <w:rsid w:val="005136E2"/>
    <w:rsid w:val="00576327"/>
    <w:rsid w:val="005900A8"/>
    <w:rsid w:val="005A29F0"/>
    <w:rsid w:val="005F6E56"/>
    <w:rsid w:val="00606ECA"/>
    <w:rsid w:val="0064018A"/>
    <w:rsid w:val="00654E54"/>
    <w:rsid w:val="006712DB"/>
    <w:rsid w:val="007504E4"/>
    <w:rsid w:val="007B0A19"/>
    <w:rsid w:val="007D173F"/>
    <w:rsid w:val="008100B3"/>
    <w:rsid w:val="008274FB"/>
    <w:rsid w:val="00847E8C"/>
    <w:rsid w:val="008A35A5"/>
    <w:rsid w:val="008B0D89"/>
    <w:rsid w:val="008D6AEE"/>
    <w:rsid w:val="009224D0"/>
    <w:rsid w:val="00947E76"/>
    <w:rsid w:val="009563A4"/>
    <w:rsid w:val="00993D30"/>
    <w:rsid w:val="009A6501"/>
    <w:rsid w:val="009C00FA"/>
    <w:rsid w:val="009D6B17"/>
    <w:rsid w:val="00A10AC1"/>
    <w:rsid w:val="00AC4C43"/>
    <w:rsid w:val="00B13999"/>
    <w:rsid w:val="00B4288A"/>
    <w:rsid w:val="00B472DD"/>
    <w:rsid w:val="00B648B8"/>
    <w:rsid w:val="00B73124"/>
    <w:rsid w:val="00BB5CAE"/>
    <w:rsid w:val="00BC57C1"/>
    <w:rsid w:val="00BD233F"/>
    <w:rsid w:val="00BF0A8C"/>
    <w:rsid w:val="00C67683"/>
    <w:rsid w:val="00CA421A"/>
    <w:rsid w:val="00CB41EC"/>
    <w:rsid w:val="00CC4B18"/>
    <w:rsid w:val="00CD15FC"/>
    <w:rsid w:val="00D33002"/>
    <w:rsid w:val="00D36EAE"/>
    <w:rsid w:val="00D71164"/>
    <w:rsid w:val="00DB66DA"/>
    <w:rsid w:val="00E3192E"/>
    <w:rsid w:val="00E3379B"/>
    <w:rsid w:val="00EB2B12"/>
    <w:rsid w:val="00EC47E3"/>
    <w:rsid w:val="00EF4FF6"/>
    <w:rsid w:val="00F11630"/>
    <w:rsid w:val="00F269AD"/>
    <w:rsid w:val="00F5662D"/>
    <w:rsid w:val="00F76F6C"/>
    <w:rsid w:val="00FB5925"/>
    <w:rsid w:val="00FE1F97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6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63A4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B5CAE"/>
  </w:style>
  <w:style w:type="character" w:styleId="Hypertextovodkaz">
    <w:name w:val="Hyperlink"/>
    <w:basedOn w:val="Standardnpsmoodstavce"/>
    <w:uiPriority w:val="99"/>
    <w:unhideWhenUsed/>
    <w:rsid w:val="007B0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pedia.org/wiki/Rusk%C3%A9_imp%C3%A9riu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F57AF875</Template>
  <TotalTime>134</TotalTime>
  <Pages>6</Pages>
  <Words>3539</Words>
  <Characters>20881</Characters>
  <Application>Microsoft Office Word</Application>
  <DocSecurity>4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2</cp:revision>
  <cp:lastPrinted>2017-05-10T13:21:00Z</cp:lastPrinted>
  <dcterms:created xsi:type="dcterms:W3CDTF">2017-05-10T15:35:00Z</dcterms:created>
  <dcterms:modified xsi:type="dcterms:W3CDTF">2017-05-10T15:35:00Z</dcterms:modified>
</cp:coreProperties>
</file>