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72" w:rsidRPr="00AB41C8" w:rsidRDefault="00AA0A72" w:rsidP="00AA0A72">
      <w:pPr>
        <w:rPr>
          <w:rFonts w:ascii="Times New Roman" w:hAnsi="Times New Roman" w:cs="Times New Roman"/>
          <w:u w:val="single"/>
        </w:rPr>
      </w:pPr>
      <w:bookmarkStart w:id="0" w:name="_GoBack"/>
      <w:bookmarkEnd w:id="0"/>
      <w:r>
        <w:rPr>
          <w:rFonts w:ascii="Times New Roman" w:hAnsi="Times New Roman" w:cs="Times New Roman"/>
          <w:u w:val="single"/>
        </w:rPr>
        <w:t xml:space="preserve">TEXT </w:t>
      </w:r>
      <w:r w:rsidRPr="00AB41C8">
        <w:rPr>
          <w:rFonts w:ascii="Times New Roman" w:hAnsi="Times New Roman" w:cs="Times New Roman"/>
          <w:u w:val="single"/>
        </w:rPr>
        <w:t>A</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072"/>
      </w:tblGrid>
      <w:tr w:rsidR="00AA0A72" w:rsidRPr="00F52A6F" w:rsidTr="00E25BBA">
        <w:trPr>
          <w:tblCellSpacing w:w="0" w:type="dxa"/>
          <w:jc w:val="center"/>
        </w:trPr>
        <w:tc>
          <w:tcPr>
            <w:tcW w:w="0" w:type="auto"/>
            <w:vAlign w:val="center"/>
            <w:hideMark/>
          </w:tcPr>
          <w:p w:rsidR="00AA0A72" w:rsidRPr="00F52A6F" w:rsidRDefault="00AA0A72" w:rsidP="00E25BBA">
            <w:pPr>
              <w:pStyle w:val="Nadpis1"/>
              <w:rPr>
                <w:sz w:val="24"/>
                <w:szCs w:val="24"/>
              </w:rPr>
            </w:pPr>
            <w:r w:rsidRPr="00F52A6F">
              <w:rPr>
                <w:sz w:val="24"/>
                <w:szCs w:val="24"/>
              </w:rPr>
              <w:t>Výzkum komunikace neslyšících: český znakový jazyk</w:t>
            </w:r>
          </w:p>
        </w:tc>
      </w:tr>
    </w:tbl>
    <w:p w:rsidR="00AA0A72" w:rsidRPr="00F52A6F" w:rsidRDefault="00AA0A72" w:rsidP="00AA0A72">
      <w:pPr>
        <w:pStyle w:val="Normlnweb"/>
        <w:jc w:val="both"/>
      </w:pPr>
      <w:r w:rsidRPr="00F52A6F">
        <w:t xml:space="preserve">I </w:t>
      </w:r>
      <w:r w:rsidRPr="0042601D">
        <w:t xml:space="preserve">u nás se v posledních letech postupně prosazují názory, o nichž se jinde ve světě </w:t>
      </w:r>
      <w:r w:rsidR="00B111B8" w:rsidRPr="0042601D">
        <w:t>–</w:t>
      </w:r>
      <w:r w:rsidRPr="0042601D">
        <w:t xml:space="preserve"> a to nejen v rámci lingvistiky </w:t>
      </w:r>
      <w:r w:rsidR="00B111B8" w:rsidRPr="0042601D">
        <w:t>–</w:t>
      </w:r>
      <w:r w:rsidRPr="0042601D">
        <w:t xml:space="preserve"> diskutuje už více než třicet let, totiž že (1) znakové jazyky jsou přirozené jazyky strukturně </w:t>
      </w:r>
      <w:r w:rsidRPr="0042601D">
        <w:rPr>
          <w:b/>
          <w:bCs/>
        </w:rPr>
        <w:t>srovnatelné</w:t>
      </w:r>
      <w:r w:rsidRPr="0042601D">
        <w:t xml:space="preserve"> s příslušnými jazyky mluvenými, že (2) s těmito mluvenými jazyky </w:t>
      </w:r>
      <w:r w:rsidRPr="0042601D">
        <w:rPr>
          <w:b/>
          <w:bCs/>
        </w:rPr>
        <w:t>nejsou</w:t>
      </w:r>
      <w:r w:rsidRPr="0042601D">
        <w:t xml:space="preserve"> nijak </w:t>
      </w:r>
      <w:r w:rsidRPr="0042601D">
        <w:rPr>
          <w:b/>
          <w:bCs/>
        </w:rPr>
        <w:t>příbuzné</w:t>
      </w:r>
      <w:r w:rsidRPr="00F52A6F">
        <w:t xml:space="preserve"> nebo na nich závislé a že (3) s nimi jsou (potenciálně) funkčně </w:t>
      </w:r>
      <w:r w:rsidRPr="00F52A6F">
        <w:rPr>
          <w:b/>
          <w:bCs/>
        </w:rPr>
        <w:t>souměřitelné.</w:t>
      </w:r>
    </w:p>
    <w:p w:rsidR="00AA0A72" w:rsidRPr="00F52A6F" w:rsidRDefault="00AA0A72" w:rsidP="00AA0A72">
      <w:pPr>
        <w:pStyle w:val="Normlnweb"/>
        <w:jc w:val="both"/>
      </w:pPr>
      <w:r w:rsidRPr="00F52A6F">
        <w:t xml:space="preserve">Problematika znakového jazyka jako jazyka </w:t>
      </w:r>
      <w:r w:rsidRPr="00F52A6F">
        <w:rPr>
          <w:b/>
          <w:bCs/>
        </w:rPr>
        <w:t>přirozeného</w:t>
      </w:r>
      <w:r w:rsidRPr="00F52A6F">
        <w:t xml:space="preserve"> se tak postupně stává ústrojnou součástí teoretické lingvistiky, vyděluje se v jejím rámci pod </w:t>
      </w:r>
      <w:r w:rsidR="00B111B8" w:rsidRPr="0042601D">
        <w:t>„nálepkou“</w:t>
      </w:r>
      <w:r w:rsidRPr="00F52A6F">
        <w:t xml:space="preserve"> sign linguistics. Šíře základního výzkumu znakových jazyků je ve světě, pokud lze soudit na základě studia té odborné literatury, kterou jsme zatím měli k dispozici, značná. Lingvistika se </w:t>
      </w:r>
      <w:r w:rsidRPr="0042601D">
        <w:t>soustře</w:t>
      </w:r>
      <w:r w:rsidR="00B111B8" w:rsidRPr="0042601D">
        <w:t>ď</w:t>
      </w:r>
      <w:r w:rsidRPr="0042601D">
        <w:t>uje</w:t>
      </w:r>
      <w:r w:rsidRPr="00F52A6F">
        <w:t xml:space="preserve"> na shody znakových jazyků s jazyky mluvenými i na jejich rozdílnosti: ty vyplývají zvláště ze skutečnosti, že znakový jazyk existuje nikoli </w:t>
      </w:r>
      <w:r w:rsidRPr="000E17E1">
        <w:rPr>
          <w:b/>
          <w:u w:val="single"/>
        </w:rPr>
        <w:t>audioorálně</w:t>
      </w:r>
      <w:r w:rsidRPr="00F52A6F">
        <w:t xml:space="preserve"> jako jazyk mluvený, ale </w:t>
      </w:r>
      <w:r w:rsidRPr="00F52A6F">
        <w:rPr>
          <w:b/>
          <w:bCs/>
        </w:rPr>
        <w:t>vizuálněmotoricky</w:t>
      </w:r>
      <w:r w:rsidRPr="00F52A6F">
        <w:t xml:space="preserve">; v návaznosti na vizuálněmotorický způsob existence znakových jazyků se popisuje a vykládá jejich fonologie i  specifika jejich struktur morfologických a  syntaktických. Vedle výzkumu </w:t>
      </w:r>
      <w:r w:rsidRPr="000E17E1">
        <w:rPr>
          <w:b/>
          <w:u w:val="single"/>
        </w:rPr>
        <w:t>struktur</w:t>
      </w:r>
      <w:r w:rsidRPr="00F52A6F">
        <w:t xml:space="preserve"> znakového jazyka se věnuje pozornost také okruhu otázek sociolingvistických (užívání jazyka, jeho postavení a funkce v daném jazykovém společenství, jeho společenský status apod.) a psycholingvistických (např. problematika osvojování znakového jazyka, otázky jeho produkce a recepce, zvl. vnímání a porozumění). Aplikovaná lingvistika si pak ve vztahu ke znakovým jazykům klade především otázky o postavení jazyka, resp. jazyků ve vzdělávání neslyšících a o funkcích, jež jazyk (jazyky) v tomto procesu plní. </w:t>
      </w:r>
    </w:p>
    <w:p w:rsidR="0043771A" w:rsidRDefault="00AA0A72" w:rsidP="00AA0A72">
      <w:pPr>
        <w:pStyle w:val="Normlnweb"/>
        <w:jc w:val="both"/>
      </w:pPr>
      <w:r w:rsidRPr="00F52A6F">
        <w:t xml:space="preserve">Posledně zmíněná otázka samozřejmě nemůže nesouviset s širší otázkou obecnější platnosti, totiž: jak vůbec lidské bytosti užívají jazyka k životu (a k učení), do jaké míry jim právě jazyk poskytuje ono vybavení (know-how), které člověku umožňuje vyznat se ve světě, zvládnout </w:t>
      </w:r>
      <w:r>
        <w:t>kulturu, v níž je mu existovat.</w:t>
      </w:r>
      <w:r w:rsidR="0043771A" w:rsidRPr="0043771A">
        <w:t xml:space="preserve"> </w:t>
      </w:r>
    </w:p>
    <w:p w:rsidR="00AA0A72" w:rsidRPr="0042601D" w:rsidRDefault="0043771A" w:rsidP="0043771A">
      <w:pPr>
        <w:pStyle w:val="Normlnweb"/>
        <w:jc w:val="right"/>
        <w:rPr>
          <w:b/>
          <w:i/>
        </w:rPr>
      </w:pPr>
      <w:r w:rsidRPr="0042601D">
        <w:rPr>
          <w:i/>
        </w:rPr>
        <w:t>zdroj:</w:t>
      </w:r>
      <w:r w:rsidRPr="0042601D">
        <w:rPr>
          <w:b/>
          <w:i/>
        </w:rPr>
        <w:t xml:space="preserve"> </w:t>
      </w:r>
      <w:r w:rsidRPr="0042601D">
        <w:rPr>
          <w:rStyle w:val="Siln"/>
          <w:b w:val="0"/>
          <w:i/>
        </w:rPr>
        <w:t>Speciální pedagogika 7, 1997, č. 3, s. 1</w:t>
      </w:r>
      <w:r w:rsidR="00B111B8" w:rsidRPr="0042601D">
        <w:rPr>
          <w:rStyle w:val="Siln"/>
          <w:b w:val="0"/>
          <w:i/>
        </w:rPr>
        <w:t>–</w:t>
      </w:r>
      <w:r w:rsidRPr="0042601D">
        <w:rPr>
          <w:rStyle w:val="Siln"/>
          <w:b w:val="0"/>
          <w:i/>
        </w:rPr>
        <w:t>15</w:t>
      </w:r>
      <w:r w:rsidR="00BF1247" w:rsidRPr="0042601D">
        <w:rPr>
          <w:rStyle w:val="Siln"/>
          <w:b w:val="0"/>
          <w:i/>
        </w:rPr>
        <w:t xml:space="preserve">. </w:t>
      </w:r>
      <w:r w:rsidR="00BF1247" w:rsidRPr="0042601D">
        <w:rPr>
          <w:i/>
        </w:rPr>
        <w:t>(Výňatek)</w:t>
      </w:r>
    </w:p>
    <w:p w:rsidR="00AA0A72" w:rsidRPr="00F52A6F" w:rsidRDefault="00AA0A72" w:rsidP="00AA0A72">
      <w:pPr>
        <w:pStyle w:val="Normlnweb"/>
        <w:jc w:val="both"/>
      </w:pPr>
    </w:p>
    <w:p w:rsidR="00AA0A72" w:rsidRDefault="00AA0A72" w:rsidP="00AA0A72">
      <w:pPr>
        <w:spacing w:before="100" w:beforeAutospacing="1" w:after="100" w:afterAutospacing="1"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p w:rsidR="00AA0A72" w:rsidRDefault="00AA0A72" w:rsidP="00AA0A72">
      <w:pPr>
        <w:jc w:val="both"/>
        <w:rPr>
          <w:rFonts w:ascii="Times New Roman" w:hAnsi="Times New Roman" w:cs="Times New Roman"/>
          <w:sz w:val="24"/>
          <w:szCs w:val="24"/>
          <w:u w:val="single"/>
        </w:rPr>
      </w:pPr>
      <w:r w:rsidRPr="00F52A6F">
        <w:rPr>
          <w:rFonts w:ascii="Times New Roman" w:hAnsi="Times New Roman" w:cs="Times New Roman"/>
          <w:sz w:val="24"/>
          <w:szCs w:val="24"/>
          <w:u w:val="single"/>
        </w:rPr>
        <w:lastRenderedPageBreak/>
        <w:t>OTÁZKY K</w:t>
      </w:r>
      <w:r>
        <w:rPr>
          <w:rFonts w:ascii="Times New Roman" w:hAnsi="Times New Roman" w:cs="Times New Roman"/>
          <w:sz w:val="24"/>
          <w:szCs w:val="24"/>
          <w:u w:val="single"/>
        </w:rPr>
        <w:t> TEXTU A</w:t>
      </w:r>
    </w:p>
    <w:p w:rsidR="00AA0A72" w:rsidRPr="00D03E15" w:rsidRDefault="00AA0A72" w:rsidP="00AA0A72">
      <w:pPr>
        <w:pStyle w:val="Odstavecseseznamem"/>
        <w:numPr>
          <w:ilvl w:val="0"/>
          <w:numId w:val="1"/>
        </w:numPr>
        <w:rPr>
          <w:rFonts w:ascii="Times New Roman" w:hAnsi="Times New Roman" w:cs="Times New Roman"/>
          <w:b/>
          <w:sz w:val="24"/>
          <w:szCs w:val="24"/>
        </w:rPr>
      </w:pPr>
      <w:r w:rsidRPr="00D03E15">
        <w:rPr>
          <w:rFonts w:ascii="Times New Roman" w:hAnsi="Times New Roman" w:cs="Times New Roman"/>
          <w:b/>
          <w:sz w:val="24"/>
          <w:szCs w:val="24"/>
        </w:rPr>
        <w:t xml:space="preserve">Které tvrzení </w:t>
      </w:r>
      <w:r w:rsidRPr="00D03E15">
        <w:rPr>
          <w:rFonts w:ascii="Times New Roman" w:hAnsi="Times New Roman" w:cs="Times New Roman"/>
          <w:b/>
          <w:sz w:val="24"/>
          <w:szCs w:val="24"/>
          <w:u w:val="single"/>
        </w:rPr>
        <w:t>nevyplývá</w:t>
      </w:r>
      <w:r w:rsidRPr="00D03E15">
        <w:rPr>
          <w:rFonts w:ascii="Times New Roman" w:hAnsi="Times New Roman" w:cs="Times New Roman"/>
          <w:b/>
          <w:sz w:val="24"/>
          <w:szCs w:val="24"/>
        </w:rPr>
        <w:t xml:space="preserve"> z textu?</w:t>
      </w:r>
    </w:p>
    <w:p w:rsidR="00AA0A72" w:rsidRDefault="00AA0A72" w:rsidP="00AA0A72">
      <w:pPr>
        <w:pStyle w:val="Odstavecseseznamem"/>
        <w:numPr>
          <w:ilvl w:val="1"/>
          <w:numId w:val="2"/>
        </w:numPr>
        <w:rPr>
          <w:rFonts w:ascii="Times New Roman" w:hAnsi="Times New Roman" w:cs="Times New Roman"/>
          <w:sz w:val="24"/>
          <w:szCs w:val="24"/>
        </w:rPr>
      </w:pPr>
      <w:r>
        <w:rPr>
          <w:rFonts w:ascii="Times New Roman" w:hAnsi="Times New Roman" w:cs="Times New Roman"/>
          <w:sz w:val="24"/>
          <w:szCs w:val="24"/>
        </w:rPr>
        <w:t>Lingvistika znakových jazyků má v zahraničí delší historii, než v České republice.</w:t>
      </w:r>
    </w:p>
    <w:p w:rsidR="00AA0A72" w:rsidRDefault="00AA0A72" w:rsidP="00AA0A72">
      <w:pPr>
        <w:pStyle w:val="Odstavecseseznamem"/>
        <w:numPr>
          <w:ilvl w:val="1"/>
          <w:numId w:val="2"/>
        </w:numPr>
        <w:rPr>
          <w:rFonts w:ascii="Times New Roman" w:hAnsi="Times New Roman" w:cs="Times New Roman"/>
          <w:sz w:val="24"/>
          <w:szCs w:val="24"/>
        </w:rPr>
      </w:pPr>
      <w:r>
        <w:rPr>
          <w:rFonts w:ascii="Times New Roman" w:hAnsi="Times New Roman" w:cs="Times New Roman"/>
          <w:sz w:val="24"/>
          <w:szCs w:val="24"/>
        </w:rPr>
        <w:t>Je možné strukturně srovnávat znakové a mluvené jazyky.</w:t>
      </w:r>
    </w:p>
    <w:p w:rsidR="00AA0A72" w:rsidRDefault="00AA0A72" w:rsidP="00AA0A72">
      <w:pPr>
        <w:pStyle w:val="Odstavecseseznamem"/>
        <w:numPr>
          <w:ilvl w:val="1"/>
          <w:numId w:val="2"/>
        </w:numPr>
        <w:rPr>
          <w:rFonts w:ascii="Times New Roman" w:hAnsi="Times New Roman" w:cs="Times New Roman"/>
          <w:sz w:val="24"/>
          <w:szCs w:val="24"/>
        </w:rPr>
      </w:pPr>
      <w:r>
        <w:rPr>
          <w:rFonts w:ascii="Times New Roman" w:hAnsi="Times New Roman" w:cs="Times New Roman"/>
          <w:sz w:val="24"/>
          <w:szCs w:val="24"/>
        </w:rPr>
        <w:t>Znakové jazyky nejsou příbuzné s mluvenými jazyky a jsou na nich závislé.</w:t>
      </w:r>
    </w:p>
    <w:p w:rsidR="00AA0A72" w:rsidRDefault="00AA0A72" w:rsidP="00AA0A72">
      <w:pPr>
        <w:pStyle w:val="Odstavecseseznamem"/>
        <w:numPr>
          <w:ilvl w:val="1"/>
          <w:numId w:val="2"/>
        </w:numPr>
        <w:rPr>
          <w:rFonts w:ascii="Times New Roman" w:hAnsi="Times New Roman" w:cs="Times New Roman"/>
          <w:sz w:val="24"/>
          <w:szCs w:val="24"/>
        </w:rPr>
      </w:pPr>
      <w:r>
        <w:rPr>
          <w:rFonts w:ascii="Times New Roman" w:hAnsi="Times New Roman" w:cs="Times New Roman"/>
          <w:sz w:val="24"/>
          <w:szCs w:val="24"/>
        </w:rPr>
        <w:t>Je možné tvrdit, že znakové a mluvené jazyky jsou souměřitelné.</w:t>
      </w:r>
    </w:p>
    <w:p w:rsidR="00AA0A72" w:rsidRPr="00AB41C8" w:rsidRDefault="00AA0A72" w:rsidP="00AA0A72">
      <w:pPr>
        <w:pStyle w:val="Odstavecseseznamem"/>
        <w:rPr>
          <w:rFonts w:ascii="Times New Roman" w:hAnsi="Times New Roman" w:cs="Times New Roman"/>
          <w:sz w:val="24"/>
          <w:szCs w:val="24"/>
        </w:rPr>
      </w:pPr>
    </w:p>
    <w:p w:rsidR="00AA0A72" w:rsidRPr="00D03E15" w:rsidRDefault="00AA0A72" w:rsidP="00AA0A72">
      <w:pPr>
        <w:pStyle w:val="Odstavecseseznamem"/>
        <w:numPr>
          <w:ilvl w:val="0"/>
          <w:numId w:val="1"/>
        </w:numPr>
        <w:rPr>
          <w:rFonts w:ascii="Times New Roman" w:hAnsi="Times New Roman" w:cs="Times New Roman"/>
          <w:b/>
          <w:sz w:val="24"/>
          <w:szCs w:val="24"/>
        </w:rPr>
      </w:pPr>
      <w:r w:rsidRPr="00D03E15">
        <w:rPr>
          <w:rFonts w:ascii="Times New Roman" w:hAnsi="Times New Roman" w:cs="Times New Roman"/>
          <w:b/>
          <w:sz w:val="24"/>
          <w:szCs w:val="24"/>
        </w:rPr>
        <w:t>Které tvrzení vyplývá z textu?</w:t>
      </w:r>
    </w:p>
    <w:p w:rsidR="00AA0A72" w:rsidRDefault="00AA0A72" w:rsidP="00AA0A72">
      <w:pPr>
        <w:pStyle w:val="Odstavecseseznamem"/>
        <w:numPr>
          <w:ilvl w:val="1"/>
          <w:numId w:val="3"/>
        </w:numPr>
        <w:rPr>
          <w:rFonts w:ascii="Times New Roman" w:hAnsi="Times New Roman" w:cs="Times New Roman"/>
          <w:sz w:val="24"/>
          <w:szCs w:val="24"/>
        </w:rPr>
      </w:pPr>
      <w:r>
        <w:rPr>
          <w:rFonts w:ascii="Times New Roman" w:hAnsi="Times New Roman" w:cs="Times New Roman"/>
          <w:sz w:val="24"/>
          <w:szCs w:val="24"/>
        </w:rPr>
        <w:t>Problematika znakového jazyka pramení v jeho přirozenosti.</w:t>
      </w:r>
    </w:p>
    <w:p w:rsidR="00AA0A72" w:rsidRDefault="00AA0A72" w:rsidP="00AA0A72">
      <w:pPr>
        <w:pStyle w:val="Odstavecseseznamem"/>
        <w:numPr>
          <w:ilvl w:val="1"/>
          <w:numId w:val="3"/>
        </w:numPr>
        <w:rPr>
          <w:rFonts w:ascii="Times New Roman" w:hAnsi="Times New Roman" w:cs="Times New Roman"/>
          <w:sz w:val="24"/>
          <w:szCs w:val="24"/>
        </w:rPr>
      </w:pPr>
      <w:r>
        <w:rPr>
          <w:rFonts w:ascii="Times New Roman" w:hAnsi="Times New Roman" w:cs="Times New Roman"/>
          <w:sz w:val="24"/>
          <w:szCs w:val="24"/>
        </w:rPr>
        <w:t>Lingvistika znakových jazyků se soustřeďuje na shody s jazyky mluvenými, jako je například audioorální způsob existence.</w:t>
      </w:r>
    </w:p>
    <w:p w:rsidR="00AA0A72" w:rsidRDefault="00AA0A72" w:rsidP="00AA0A72">
      <w:pPr>
        <w:pStyle w:val="Odstavecseseznamem"/>
        <w:numPr>
          <w:ilvl w:val="1"/>
          <w:numId w:val="3"/>
        </w:numPr>
        <w:rPr>
          <w:rFonts w:ascii="Times New Roman" w:hAnsi="Times New Roman" w:cs="Times New Roman"/>
          <w:sz w:val="24"/>
          <w:szCs w:val="24"/>
        </w:rPr>
      </w:pPr>
      <w:r>
        <w:rPr>
          <w:rFonts w:ascii="Times New Roman" w:hAnsi="Times New Roman" w:cs="Times New Roman"/>
          <w:sz w:val="24"/>
          <w:szCs w:val="24"/>
        </w:rPr>
        <w:t>Znakový jazyk má svá specifika na úrovni fonologie, morfologie a syntaxe.</w:t>
      </w:r>
    </w:p>
    <w:p w:rsidR="00AA0A72" w:rsidRDefault="00AA0A72" w:rsidP="00AA0A72">
      <w:pPr>
        <w:pStyle w:val="Odstavecseseznamem"/>
        <w:numPr>
          <w:ilvl w:val="1"/>
          <w:numId w:val="3"/>
        </w:numPr>
        <w:rPr>
          <w:rFonts w:ascii="Times New Roman" w:hAnsi="Times New Roman" w:cs="Times New Roman"/>
          <w:sz w:val="24"/>
          <w:szCs w:val="24"/>
        </w:rPr>
      </w:pPr>
      <w:r>
        <w:rPr>
          <w:rFonts w:ascii="Times New Roman" w:hAnsi="Times New Roman" w:cs="Times New Roman"/>
          <w:sz w:val="24"/>
          <w:szCs w:val="24"/>
        </w:rPr>
        <w:t>Výzkumy znakových jazyků ve světě jsou na základní úrovni.</w:t>
      </w:r>
    </w:p>
    <w:p w:rsidR="00AA0A72" w:rsidRPr="00D03E15" w:rsidRDefault="00AA0A72" w:rsidP="00AA0A72">
      <w:pPr>
        <w:pStyle w:val="Odstavecseseznamem"/>
        <w:ind w:left="1440"/>
        <w:rPr>
          <w:rFonts w:ascii="Times New Roman" w:hAnsi="Times New Roman" w:cs="Times New Roman"/>
          <w:b/>
          <w:sz w:val="24"/>
          <w:szCs w:val="24"/>
        </w:rPr>
      </w:pPr>
    </w:p>
    <w:p w:rsidR="00AA0A72" w:rsidRPr="00D03E15" w:rsidRDefault="00AA0A72" w:rsidP="00AA0A72">
      <w:pPr>
        <w:pStyle w:val="Odstavecseseznamem"/>
        <w:numPr>
          <w:ilvl w:val="0"/>
          <w:numId w:val="1"/>
        </w:numPr>
        <w:rPr>
          <w:rFonts w:ascii="Times New Roman" w:hAnsi="Times New Roman" w:cs="Times New Roman"/>
          <w:b/>
          <w:sz w:val="24"/>
          <w:szCs w:val="24"/>
        </w:rPr>
      </w:pPr>
      <w:r w:rsidRPr="00D03E15">
        <w:rPr>
          <w:rFonts w:ascii="Times New Roman" w:hAnsi="Times New Roman" w:cs="Times New Roman"/>
          <w:b/>
          <w:sz w:val="24"/>
          <w:szCs w:val="24"/>
        </w:rPr>
        <w:t xml:space="preserve">Doplňte následující větu tak, aby odpovídala výše uvedenému textu: </w:t>
      </w:r>
      <w:r w:rsidRPr="00D03E15">
        <w:rPr>
          <w:rFonts w:ascii="Times New Roman" w:hAnsi="Times New Roman" w:cs="Times New Roman"/>
          <w:b/>
          <w:i/>
          <w:sz w:val="24"/>
          <w:szCs w:val="24"/>
        </w:rPr>
        <w:t>Aplikovaná lingvistika znakových jazyků se zabývá...</w:t>
      </w:r>
    </w:p>
    <w:p w:rsidR="00AA0A72" w:rsidRDefault="00AA0A72" w:rsidP="00AA0A72">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 vztahem mezi znakovými jazyky.</w:t>
      </w:r>
    </w:p>
    <w:p w:rsidR="00AA0A72" w:rsidRDefault="00AA0A72" w:rsidP="00AA0A72">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 problematikou procesů ve znakových jazycích.</w:t>
      </w:r>
    </w:p>
    <w:p w:rsidR="00AA0A72" w:rsidRDefault="00AA0A72" w:rsidP="00AA0A72">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 obsáhlým spektrem rolí jazyka v životě neslyšících.</w:t>
      </w:r>
    </w:p>
    <w:p w:rsidR="00AA0A72" w:rsidRDefault="00AA0A72" w:rsidP="00AA0A72">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 xml:space="preserve">... otázkami </w:t>
      </w:r>
      <w:r w:rsidR="00D42EB5">
        <w:rPr>
          <w:rFonts w:ascii="Times New Roman" w:hAnsi="Times New Roman" w:cs="Times New Roman"/>
          <w:sz w:val="24"/>
          <w:szCs w:val="24"/>
        </w:rPr>
        <w:t>znaku</w:t>
      </w:r>
      <w:r>
        <w:rPr>
          <w:rFonts w:ascii="Times New Roman" w:hAnsi="Times New Roman" w:cs="Times New Roman"/>
          <w:sz w:val="24"/>
          <w:szCs w:val="24"/>
        </w:rPr>
        <w:t xml:space="preserve"> v jedné specifické oblasti.</w:t>
      </w:r>
    </w:p>
    <w:p w:rsidR="00AA0A72" w:rsidRPr="00C73BBF" w:rsidRDefault="00AA0A72" w:rsidP="00AA0A72">
      <w:pPr>
        <w:pStyle w:val="Odstavecseseznamem"/>
        <w:ind w:left="1440"/>
        <w:rPr>
          <w:rFonts w:ascii="Times New Roman" w:hAnsi="Times New Roman" w:cs="Times New Roman"/>
          <w:sz w:val="24"/>
          <w:szCs w:val="24"/>
        </w:rPr>
      </w:pPr>
    </w:p>
    <w:p w:rsidR="00AA0A72" w:rsidRPr="00D03E15" w:rsidRDefault="00AA0A72" w:rsidP="00AA0A72">
      <w:pPr>
        <w:pStyle w:val="Odstavecseseznamem"/>
        <w:numPr>
          <w:ilvl w:val="0"/>
          <w:numId w:val="1"/>
        </w:numPr>
        <w:rPr>
          <w:rFonts w:ascii="Times New Roman" w:hAnsi="Times New Roman" w:cs="Times New Roman"/>
          <w:b/>
          <w:sz w:val="24"/>
          <w:szCs w:val="24"/>
        </w:rPr>
      </w:pPr>
      <w:r w:rsidRPr="00D03E15">
        <w:rPr>
          <w:rFonts w:ascii="Times New Roman" w:hAnsi="Times New Roman" w:cs="Times New Roman"/>
          <w:b/>
          <w:sz w:val="24"/>
          <w:szCs w:val="24"/>
        </w:rPr>
        <w:t xml:space="preserve">V textu je podtržené slovo </w:t>
      </w:r>
      <w:r w:rsidRPr="00D03E15">
        <w:rPr>
          <w:rFonts w:ascii="Times New Roman" w:hAnsi="Times New Roman" w:cs="Times New Roman"/>
          <w:b/>
          <w:i/>
          <w:sz w:val="24"/>
          <w:szCs w:val="24"/>
        </w:rPr>
        <w:t>audioorálně</w:t>
      </w:r>
      <w:r w:rsidRPr="00D03E15">
        <w:rPr>
          <w:rFonts w:ascii="Times New Roman" w:hAnsi="Times New Roman" w:cs="Times New Roman"/>
          <w:b/>
          <w:sz w:val="24"/>
          <w:szCs w:val="24"/>
        </w:rPr>
        <w:t>. Kterými slovy můžeme toto slovo nahradit?</w:t>
      </w:r>
    </w:p>
    <w:p w:rsidR="00AA0A72" w:rsidRDefault="00AA0A72" w:rsidP="00AA0A72">
      <w:pPr>
        <w:pStyle w:val="Odstavecseseznamem"/>
        <w:numPr>
          <w:ilvl w:val="1"/>
          <w:numId w:val="5"/>
        </w:numPr>
        <w:rPr>
          <w:rFonts w:ascii="Times New Roman" w:hAnsi="Times New Roman" w:cs="Times New Roman"/>
          <w:sz w:val="24"/>
          <w:szCs w:val="24"/>
        </w:rPr>
      </w:pPr>
      <w:r>
        <w:rPr>
          <w:rFonts w:ascii="Times New Roman" w:hAnsi="Times New Roman" w:cs="Times New Roman"/>
          <w:sz w:val="24"/>
          <w:szCs w:val="24"/>
        </w:rPr>
        <w:t>zvukově a ustáleně</w:t>
      </w:r>
    </w:p>
    <w:p w:rsidR="00AA0A72" w:rsidRDefault="00AA0A72" w:rsidP="00AA0A72">
      <w:pPr>
        <w:pStyle w:val="Odstavecseseznamem"/>
        <w:numPr>
          <w:ilvl w:val="1"/>
          <w:numId w:val="5"/>
        </w:numPr>
        <w:rPr>
          <w:rFonts w:ascii="Times New Roman" w:hAnsi="Times New Roman" w:cs="Times New Roman"/>
          <w:sz w:val="24"/>
          <w:szCs w:val="24"/>
        </w:rPr>
      </w:pPr>
      <w:r>
        <w:rPr>
          <w:rFonts w:ascii="Times New Roman" w:hAnsi="Times New Roman" w:cs="Times New Roman"/>
          <w:sz w:val="24"/>
          <w:szCs w:val="24"/>
        </w:rPr>
        <w:t>zvukově a ústně</w:t>
      </w:r>
    </w:p>
    <w:p w:rsidR="00AA0A72" w:rsidRDefault="00AA0A72" w:rsidP="00AA0A72">
      <w:pPr>
        <w:pStyle w:val="Odstavecseseznamem"/>
        <w:numPr>
          <w:ilvl w:val="1"/>
          <w:numId w:val="5"/>
        </w:numPr>
        <w:rPr>
          <w:rFonts w:ascii="Times New Roman" w:hAnsi="Times New Roman" w:cs="Times New Roman"/>
          <w:sz w:val="24"/>
          <w:szCs w:val="24"/>
        </w:rPr>
      </w:pPr>
      <w:r>
        <w:rPr>
          <w:rFonts w:ascii="Times New Roman" w:hAnsi="Times New Roman" w:cs="Times New Roman"/>
          <w:sz w:val="24"/>
          <w:szCs w:val="24"/>
        </w:rPr>
        <w:t>zvukově a písemně</w:t>
      </w:r>
    </w:p>
    <w:p w:rsidR="00AA0A72" w:rsidRDefault="00AA0A72" w:rsidP="00AA0A72">
      <w:pPr>
        <w:pStyle w:val="Odstavecseseznamem"/>
        <w:numPr>
          <w:ilvl w:val="1"/>
          <w:numId w:val="5"/>
        </w:numPr>
        <w:rPr>
          <w:rFonts w:ascii="Times New Roman" w:hAnsi="Times New Roman" w:cs="Times New Roman"/>
          <w:sz w:val="24"/>
          <w:szCs w:val="24"/>
        </w:rPr>
      </w:pPr>
      <w:r>
        <w:rPr>
          <w:rFonts w:ascii="Times New Roman" w:hAnsi="Times New Roman" w:cs="Times New Roman"/>
          <w:sz w:val="24"/>
          <w:szCs w:val="24"/>
        </w:rPr>
        <w:t>zvukově a tradičně</w:t>
      </w:r>
    </w:p>
    <w:p w:rsidR="00AA0A72" w:rsidRPr="00F52A6F" w:rsidRDefault="00AA0A72" w:rsidP="00AA0A72">
      <w:pPr>
        <w:pStyle w:val="Odstavecseseznamem"/>
        <w:ind w:left="1440"/>
        <w:rPr>
          <w:rFonts w:ascii="Times New Roman" w:hAnsi="Times New Roman" w:cs="Times New Roman"/>
          <w:sz w:val="24"/>
          <w:szCs w:val="24"/>
        </w:rPr>
      </w:pPr>
    </w:p>
    <w:p w:rsidR="00AA0A72" w:rsidRPr="00D03E15" w:rsidRDefault="00AA0A72" w:rsidP="00AA0A72">
      <w:pPr>
        <w:pStyle w:val="Odstavecseseznamem"/>
        <w:numPr>
          <w:ilvl w:val="0"/>
          <w:numId w:val="1"/>
        </w:numPr>
        <w:rPr>
          <w:rFonts w:ascii="Times New Roman" w:hAnsi="Times New Roman" w:cs="Times New Roman"/>
          <w:b/>
          <w:sz w:val="24"/>
          <w:szCs w:val="24"/>
        </w:rPr>
      </w:pPr>
      <w:r w:rsidRPr="00D03E15">
        <w:rPr>
          <w:rFonts w:ascii="Times New Roman" w:hAnsi="Times New Roman" w:cs="Times New Roman"/>
          <w:b/>
          <w:sz w:val="24"/>
          <w:szCs w:val="24"/>
        </w:rPr>
        <w:t xml:space="preserve">V textu je podtržené slovo </w:t>
      </w:r>
      <w:r w:rsidRPr="00D03E15">
        <w:rPr>
          <w:rFonts w:ascii="Times New Roman" w:hAnsi="Times New Roman" w:cs="Times New Roman"/>
          <w:b/>
          <w:i/>
          <w:sz w:val="24"/>
          <w:szCs w:val="24"/>
        </w:rPr>
        <w:t>struktur (1. p., mn. č. – struktury)</w:t>
      </w:r>
      <w:r w:rsidRPr="00D03E15">
        <w:rPr>
          <w:rFonts w:ascii="Times New Roman" w:hAnsi="Times New Roman" w:cs="Times New Roman"/>
          <w:b/>
          <w:sz w:val="24"/>
          <w:szCs w:val="24"/>
        </w:rPr>
        <w:t xml:space="preserve">. Kterým slovem </w:t>
      </w:r>
      <w:r w:rsidRPr="00D03E15">
        <w:rPr>
          <w:rFonts w:ascii="Times New Roman" w:hAnsi="Times New Roman" w:cs="Times New Roman"/>
          <w:b/>
          <w:sz w:val="24"/>
          <w:szCs w:val="24"/>
          <w:u w:val="single"/>
        </w:rPr>
        <w:t>nemůžeme</w:t>
      </w:r>
      <w:r w:rsidRPr="00D03E15">
        <w:rPr>
          <w:rFonts w:ascii="Times New Roman" w:hAnsi="Times New Roman" w:cs="Times New Roman"/>
          <w:b/>
          <w:sz w:val="24"/>
          <w:szCs w:val="24"/>
        </w:rPr>
        <w:t xml:space="preserve"> toto slovo nahradit?</w:t>
      </w:r>
    </w:p>
    <w:p w:rsidR="00AA0A72" w:rsidRDefault="00AA0A72" w:rsidP="00AA0A72">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uspořádání</w:t>
      </w:r>
    </w:p>
    <w:p w:rsidR="00AA0A72" w:rsidRDefault="00AA0A72" w:rsidP="00AA0A72">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složení</w:t>
      </w:r>
    </w:p>
    <w:p w:rsidR="00AA0A72" w:rsidRDefault="00AA0A72" w:rsidP="00AA0A72">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organizace</w:t>
      </w:r>
    </w:p>
    <w:p w:rsidR="00AA0A72" w:rsidRPr="008107CB" w:rsidRDefault="00AA0A72" w:rsidP="00AA0A72">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rozklad</w:t>
      </w:r>
    </w:p>
    <w:p w:rsidR="00AA0A72" w:rsidRDefault="00AA0A72" w:rsidP="00AA0A72">
      <w:pPr>
        <w:spacing w:before="100" w:beforeAutospacing="1" w:after="100" w:afterAutospacing="1" w:line="240" w:lineRule="auto"/>
        <w:jc w:val="both"/>
      </w:pPr>
      <w:r>
        <w:br w:type="page"/>
      </w:r>
    </w:p>
    <w:p w:rsidR="00AA0A72" w:rsidRPr="00F52A6F" w:rsidRDefault="006F6059" w:rsidP="00AA0A72">
      <w:pPr>
        <w:jc w:val="both"/>
        <w:rPr>
          <w:rFonts w:ascii="Times New Roman" w:hAnsi="Times New Roman" w:cs="Times New Roman"/>
          <w:caps/>
          <w:sz w:val="24"/>
          <w:szCs w:val="24"/>
          <w:u w:val="single"/>
        </w:rPr>
      </w:pPr>
      <w:r>
        <w:rPr>
          <w:rFonts w:ascii="Times New Roman" w:hAnsi="Times New Roman" w:cs="Times New Roman"/>
          <w:caps/>
          <w:sz w:val="24"/>
          <w:szCs w:val="24"/>
          <w:u w:val="single"/>
        </w:rPr>
        <w:lastRenderedPageBreak/>
        <w:t>Text B</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072"/>
      </w:tblGrid>
      <w:tr w:rsidR="00AA0A72" w:rsidRPr="00F52A6F" w:rsidTr="00E25BBA">
        <w:trPr>
          <w:tblCellSpacing w:w="0" w:type="dxa"/>
          <w:jc w:val="center"/>
        </w:trPr>
        <w:tc>
          <w:tcPr>
            <w:tcW w:w="0" w:type="auto"/>
            <w:vAlign w:val="center"/>
            <w:hideMark/>
          </w:tcPr>
          <w:p w:rsidR="00AA0A72" w:rsidRPr="003165D4" w:rsidRDefault="00AA0A72" w:rsidP="00E25BB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165D4">
              <w:rPr>
                <w:rFonts w:ascii="Times New Roman" w:eastAsia="Times New Roman" w:hAnsi="Times New Roman" w:cs="Times New Roman"/>
                <w:b/>
                <w:bCs/>
                <w:kern w:val="36"/>
                <w:sz w:val="24"/>
                <w:szCs w:val="24"/>
                <w:lang w:val="en-US"/>
              </w:rPr>
              <w:t>[název]</w:t>
            </w:r>
          </w:p>
        </w:tc>
      </w:tr>
    </w:tbl>
    <w:p w:rsidR="00AA0A72" w:rsidRPr="00F52A6F" w:rsidRDefault="00AA0A72" w:rsidP="00AA0A72">
      <w:pPr>
        <w:spacing w:before="100" w:beforeAutospacing="1" w:after="100" w:afterAutospacing="1" w:line="240" w:lineRule="auto"/>
        <w:jc w:val="both"/>
        <w:rPr>
          <w:rFonts w:ascii="Times New Roman" w:eastAsia="Times New Roman" w:hAnsi="Times New Roman" w:cs="Times New Roman"/>
          <w:sz w:val="24"/>
          <w:szCs w:val="24"/>
        </w:rPr>
      </w:pPr>
      <w:r w:rsidRPr="00F52A6F">
        <w:rPr>
          <w:rFonts w:ascii="Times New Roman" w:eastAsia="Times New Roman" w:hAnsi="Times New Roman" w:cs="Times New Roman"/>
          <w:b/>
          <w:bCs/>
          <w:iCs/>
          <w:sz w:val="24"/>
          <w:szCs w:val="24"/>
        </w:rPr>
        <w:t xml:space="preserve">Morfologie je lingvistická disciplína, která se zabývá studiem vnitřní struktury slov. V tradičním anglosaském pojetí gramatiky má morfologie dvě větve: flexívní a derivační morfologii. Flexívní morfologie studuje gramatické prostředky, jež slouží k vyjadřování gramatických kategorií (např. tempus, aspekt, osoba, číslo, genus, pád). Naproti tomu se morfologie derivační zabývá zkoumáním různých slov ze stejné lexikální </w:t>
      </w:r>
      <w:r w:rsidRPr="003165D4">
        <w:rPr>
          <w:rFonts w:ascii="Times New Roman" w:eastAsia="Times New Roman" w:hAnsi="Times New Roman" w:cs="Times New Roman"/>
          <w:b/>
          <w:bCs/>
          <w:iCs/>
          <w:sz w:val="24"/>
          <w:szCs w:val="24"/>
          <w:u w:val="single"/>
        </w:rPr>
        <w:t>báze</w:t>
      </w:r>
      <w:r w:rsidRPr="00F52A6F">
        <w:rPr>
          <w:rFonts w:ascii="Times New Roman" w:eastAsia="Times New Roman" w:hAnsi="Times New Roman" w:cs="Times New Roman"/>
          <w:b/>
          <w:bCs/>
          <w:iCs/>
          <w:sz w:val="24"/>
          <w:szCs w:val="24"/>
        </w:rPr>
        <w:t xml:space="preserve"> (jejich vzájemných slovotvorných vztahů). </w:t>
      </w:r>
    </w:p>
    <w:p w:rsidR="00AA0A72" w:rsidRPr="00F52A6F" w:rsidRDefault="00AA0A72" w:rsidP="00AA0A72">
      <w:pPr>
        <w:spacing w:before="100" w:beforeAutospacing="1" w:after="100" w:afterAutospacing="1" w:line="240" w:lineRule="auto"/>
        <w:jc w:val="both"/>
        <w:rPr>
          <w:rFonts w:ascii="Times New Roman" w:eastAsia="Times New Roman" w:hAnsi="Times New Roman" w:cs="Times New Roman"/>
          <w:sz w:val="24"/>
          <w:szCs w:val="24"/>
        </w:rPr>
      </w:pPr>
      <w:r w:rsidRPr="00F52A6F">
        <w:rPr>
          <w:rFonts w:ascii="Times New Roman" w:eastAsia="Times New Roman" w:hAnsi="Times New Roman" w:cs="Times New Roman"/>
          <w:sz w:val="24"/>
          <w:szCs w:val="24"/>
        </w:rPr>
        <w:t xml:space="preserve">Toto pojetí pojmu morfologie je ovšem odlišné od toho, jak chápeme pojem morfologie u nás, v rámci české a slovanské lingvistické tradice. Zde totiž pojem morfologie zahrnuje pouze ty flexívní procesy, které vedou ke vzniku nových </w:t>
      </w:r>
      <w:r w:rsidRPr="00F52A6F">
        <w:rPr>
          <w:rFonts w:ascii="Times New Roman" w:eastAsia="Times New Roman" w:hAnsi="Times New Roman" w:cs="Times New Roman"/>
          <w:i/>
          <w:iCs/>
          <w:sz w:val="24"/>
          <w:szCs w:val="24"/>
        </w:rPr>
        <w:t>gramatických</w:t>
      </w:r>
      <w:r w:rsidRPr="00F52A6F">
        <w:rPr>
          <w:rFonts w:ascii="Times New Roman" w:eastAsia="Times New Roman" w:hAnsi="Times New Roman" w:cs="Times New Roman"/>
          <w:sz w:val="24"/>
          <w:szCs w:val="24"/>
        </w:rPr>
        <w:t xml:space="preserve"> významů.</w:t>
      </w:r>
      <w:r>
        <w:rPr>
          <w:rFonts w:ascii="Times New Roman" w:eastAsia="Times New Roman" w:hAnsi="Times New Roman" w:cs="Times New Roman"/>
          <w:sz w:val="24"/>
          <w:szCs w:val="24"/>
        </w:rPr>
        <w:t xml:space="preserve"> Nepatří sem tedy slovotvorba, „</w:t>
      </w:r>
      <w:r w:rsidRPr="00F52A6F">
        <w:rPr>
          <w:rFonts w:ascii="Times New Roman" w:eastAsia="Times New Roman" w:hAnsi="Times New Roman" w:cs="Times New Roman"/>
          <w:sz w:val="24"/>
          <w:szCs w:val="24"/>
        </w:rPr>
        <w:t>derivační morf</w:t>
      </w:r>
      <w:r>
        <w:rPr>
          <w:rFonts w:ascii="Times New Roman" w:eastAsia="Times New Roman" w:hAnsi="Times New Roman" w:cs="Times New Roman"/>
          <w:sz w:val="24"/>
          <w:szCs w:val="24"/>
        </w:rPr>
        <w:t>ologie“</w:t>
      </w:r>
      <w:r w:rsidRPr="00F52A6F">
        <w:rPr>
          <w:rFonts w:ascii="Times New Roman" w:eastAsia="Times New Roman" w:hAnsi="Times New Roman" w:cs="Times New Roman"/>
          <w:sz w:val="24"/>
          <w:szCs w:val="24"/>
        </w:rPr>
        <w:t>, jež v českém pojetí stojí zcela mimo pojem morfologie.</w:t>
      </w:r>
    </w:p>
    <w:p w:rsidR="00AA0A72" w:rsidRPr="00F52A6F" w:rsidRDefault="00AA0A72" w:rsidP="00AA0A72">
      <w:pPr>
        <w:spacing w:before="100" w:beforeAutospacing="1" w:after="100" w:afterAutospacing="1" w:line="240" w:lineRule="auto"/>
        <w:jc w:val="both"/>
        <w:rPr>
          <w:rFonts w:ascii="Times New Roman" w:eastAsia="Times New Roman" w:hAnsi="Times New Roman" w:cs="Times New Roman"/>
          <w:sz w:val="24"/>
          <w:szCs w:val="24"/>
        </w:rPr>
      </w:pPr>
      <w:r w:rsidRPr="00F52A6F">
        <w:rPr>
          <w:rFonts w:ascii="Times New Roman" w:eastAsia="Times New Roman" w:hAnsi="Times New Roman" w:cs="Times New Roman"/>
          <w:sz w:val="24"/>
          <w:szCs w:val="24"/>
        </w:rPr>
        <w:t>Tato práce vychází takřka úplně pouze z práce amerických lingvistů Klimy a Bellugiové. Proto zde zachovávám jejich pojetí morfologie, tedy morfologie flexívní i derivační. Stane-li se tato práce pro mne později základem pro úvahy o morfologických a slovotvorných procesech v českém znakovém jazyce, bude třeba sjednotit terminologii podle české tradice. Prozatím tedy chápejme pojem morfologie tak, jak ho chápou anglosaští lingvisté: jako (pro nás) spojení morfologie a slovotvorby.</w:t>
      </w:r>
    </w:p>
    <w:p w:rsidR="00AA0A72" w:rsidRPr="00F52A6F" w:rsidRDefault="00AA0A72" w:rsidP="00AA0A72">
      <w:pPr>
        <w:spacing w:before="100" w:beforeAutospacing="1" w:after="100" w:afterAutospacing="1" w:line="240" w:lineRule="auto"/>
        <w:jc w:val="both"/>
        <w:rPr>
          <w:rFonts w:ascii="Times New Roman" w:eastAsia="Times New Roman" w:hAnsi="Times New Roman" w:cs="Times New Roman"/>
          <w:sz w:val="24"/>
          <w:szCs w:val="24"/>
        </w:rPr>
      </w:pPr>
      <w:r w:rsidRPr="00F52A6F">
        <w:rPr>
          <w:rFonts w:ascii="Times New Roman" w:eastAsia="Times New Roman" w:hAnsi="Times New Roman" w:cs="Times New Roman"/>
          <w:sz w:val="24"/>
          <w:szCs w:val="24"/>
        </w:rPr>
        <w:t xml:space="preserve">Jazyky se vzájemně odlišují v míře, v jaké využívají při výstavbě jazykových projevů flexívní a derivační procesy. Americký znakový jazyk používá velmi rozsáhlé flexívní variace na lexikálních jednotkách (tzn. mění formu znaků za účelem vyjádření gramatických i lexikálních významů). </w:t>
      </w:r>
    </w:p>
    <w:p w:rsidR="00AA0A72" w:rsidRPr="00F52A6F" w:rsidRDefault="00AA0A72" w:rsidP="00AA0A72">
      <w:pPr>
        <w:spacing w:before="100" w:beforeAutospacing="1" w:after="100" w:afterAutospacing="1" w:line="240" w:lineRule="auto"/>
        <w:jc w:val="right"/>
        <w:rPr>
          <w:rFonts w:ascii="Times New Roman" w:eastAsia="Times New Roman" w:hAnsi="Times New Roman" w:cs="Times New Roman"/>
          <w:i/>
          <w:sz w:val="24"/>
          <w:szCs w:val="24"/>
        </w:rPr>
      </w:pPr>
      <w:r w:rsidRPr="00F52A6F">
        <w:rPr>
          <w:rFonts w:ascii="Times New Roman" w:eastAsia="Times New Roman" w:hAnsi="Times New Roman" w:cs="Times New Roman"/>
          <w:i/>
          <w:sz w:val="24"/>
          <w:szCs w:val="24"/>
        </w:rPr>
        <w:t>(Vzhledem k povaze úloh zdroj textu neuveden</w:t>
      </w:r>
      <w:r w:rsidR="0042601D">
        <w:rPr>
          <w:rFonts w:ascii="Times New Roman" w:eastAsia="Times New Roman" w:hAnsi="Times New Roman" w:cs="Times New Roman"/>
          <w:i/>
          <w:sz w:val="24"/>
          <w:szCs w:val="24"/>
        </w:rPr>
        <w:t>.</w:t>
      </w:r>
      <w:r w:rsidR="0042601D" w:rsidRPr="0042601D">
        <w:rPr>
          <w:rFonts w:ascii="Times New Roman" w:eastAsia="Times New Roman" w:hAnsi="Times New Roman" w:cs="Times New Roman"/>
          <w:i/>
          <w:sz w:val="24"/>
          <w:szCs w:val="24"/>
        </w:rPr>
        <w:t xml:space="preserve"> </w:t>
      </w:r>
      <w:r w:rsidR="0042601D">
        <w:rPr>
          <w:rFonts w:ascii="Times New Roman" w:eastAsia="Times New Roman" w:hAnsi="Times New Roman" w:cs="Times New Roman"/>
          <w:i/>
          <w:sz w:val="24"/>
          <w:szCs w:val="24"/>
        </w:rPr>
        <w:t>Výňatek</w:t>
      </w:r>
      <w:r w:rsidRPr="00F52A6F">
        <w:rPr>
          <w:rFonts w:ascii="Times New Roman" w:eastAsia="Times New Roman" w:hAnsi="Times New Roman" w:cs="Times New Roman"/>
          <w:i/>
          <w:sz w:val="24"/>
          <w:szCs w:val="24"/>
        </w:rPr>
        <w:t>.)</w:t>
      </w:r>
    </w:p>
    <w:p w:rsidR="000C1C39" w:rsidRDefault="000C1C39" w:rsidP="00AA0A72">
      <w:pPr>
        <w:spacing w:before="100" w:beforeAutospacing="1" w:after="100" w:afterAutospacing="1" w:line="240" w:lineRule="auto"/>
        <w:jc w:val="both"/>
        <w:rPr>
          <w:rFonts w:ascii="Times New Roman" w:eastAsia="Times New Roman" w:hAnsi="Times New Roman" w:cs="Times New Roman"/>
          <w:caps/>
          <w:sz w:val="24"/>
          <w:szCs w:val="24"/>
          <w:u w:val="single"/>
        </w:rPr>
      </w:pPr>
    </w:p>
    <w:p w:rsidR="000C1C39" w:rsidRDefault="000C1C39" w:rsidP="00AA0A72">
      <w:pPr>
        <w:spacing w:before="100" w:beforeAutospacing="1" w:after="100" w:afterAutospacing="1" w:line="240" w:lineRule="auto"/>
        <w:jc w:val="both"/>
        <w:rPr>
          <w:rFonts w:ascii="Times New Roman" w:eastAsia="Times New Roman" w:hAnsi="Times New Roman" w:cs="Times New Roman"/>
          <w:caps/>
          <w:sz w:val="24"/>
          <w:szCs w:val="24"/>
          <w:u w:val="single"/>
        </w:rPr>
      </w:pPr>
    </w:p>
    <w:p w:rsidR="00AA0A72" w:rsidRPr="008A2A2C" w:rsidRDefault="00AA0A72" w:rsidP="00AA0A72">
      <w:pPr>
        <w:spacing w:before="100" w:beforeAutospacing="1" w:after="100" w:afterAutospacing="1" w:line="240" w:lineRule="auto"/>
        <w:jc w:val="both"/>
        <w:rPr>
          <w:rFonts w:ascii="Times New Roman" w:eastAsia="Times New Roman" w:hAnsi="Times New Roman" w:cs="Times New Roman"/>
          <w:caps/>
          <w:sz w:val="24"/>
          <w:szCs w:val="24"/>
          <w:u w:val="single"/>
        </w:rPr>
      </w:pPr>
      <w:r w:rsidRPr="008A2A2C">
        <w:rPr>
          <w:rFonts w:ascii="Times New Roman" w:eastAsia="Times New Roman" w:hAnsi="Times New Roman" w:cs="Times New Roman"/>
          <w:caps/>
          <w:sz w:val="24"/>
          <w:szCs w:val="24"/>
          <w:u w:val="single"/>
        </w:rPr>
        <w:t>Otázky k</w:t>
      </w:r>
      <w:r w:rsidR="006F6059">
        <w:rPr>
          <w:rFonts w:ascii="Times New Roman" w:eastAsia="Times New Roman" w:hAnsi="Times New Roman" w:cs="Times New Roman"/>
          <w:caps/>
          <w:sz w:val="24"/>
          <w:szCs w:val="24"/>
          <w:u w:val="single"/>
        </w:rPr>
        <w:t> Textu b</w:t>
      </w:r>
    </w:p>
    <w:p w:rsidR="00AA0A72" w:rsidRPr="00D03E15" w:rsidRDefault="00AA0A72" w:rsidP="00AA0A72">
      <w:pPr>
        <w:pStyle w:val="Odstavecseseznamem"/>
        <w:numPr>
          <w:ilvl w:val="0"/>
          <w:numId w:val="7"/>
        </w:numPr>
        <w:jc w:val="both"/>
        <w:rPr>
          <w:rFonts w:ascii="Times New Roman" w:hAnsi="Times New Roman" w:cs="Times New Roman"/>
          <w:b/>
          <w:sz w:val="24"/>
          <w:szCs w:val="24"/>
        </w:rPr>
      </w:pPr>
      <w:r w:rsidRPr="00A32261">
        <w:rPr>
          <w:rFonts w:ascii="Times New Roman" w:hAnsi="Times New Roman" w:cs="Times New Roman"/>
          <w:b/>
          <w:sz w:val="24"/>
          <w:szCs w:val="24"/>
        </w:rPr>
        <w:t>Kte</w:t>
      </w:r>
      <w:r w:rsidRPr="00D03E15">
        <w:rPr>
          <w:rFonts w:ascii="Times New Roman" w:hAnsi="Times New Roman" w:cs="Times New Roman"/>
          <w:b/>
          <w:sz w:val="24"/>
          <w:szCs w:val="24"/>
        </w:rPr>
        <w:t>ré tvrzení vyplývá z textu?</w:t>
      </w:r>
    </w:p>
    <w:p w:rsidR="00AA0A72" w:rsidRPr="00F52A6F" w:rsidRDefault="00AA0A72" w:rsidP="00AA0A72">
      <w:pPr>
        <w:pStyle w:val="Odstavecseseznamem"/>
        <w:numPr>
          <w:ilvl w:val="1"/>
          <w:numId w:val="9"/>
        </w:numPr>
        <w:jc w:val="both"/>
        <w:rPr>
          <w:rStyle w:val="s"/>
          <w:rFonts w:ascii="Times New Roman" w:hAnsi="Times New Roman" w:cs="Times New Roman"/>
          <w:sz w:val="24"/>
          <w:szCs w:val="24"/>
        </w:rPr>
      </w:pPr>
      <w:r w:rsidRPr="00F52A6F">
        <w:rPr>
          <w:rFonts w:ascii="Times New Roman" w:hAnsi="Times New Roman" w:cs="Times New Roman"/>
          <w:sz w:val="24"/>
          <w:szCs w:val="24"/>
        </w:rPr>
        <w:t xml:space="preserve">Morfologie je </w:t>
      </w:r>
      <w:r w:rsidRPr="00F52A6F">
        <w:rPr>
          <w:rStyle w:val="s"/>
          <w:rFonts w:ascii="Times New Roman" w:hAnsi="Times New Roman" w:cs="Times New Roman"/>
          <w:sz w:val="24"/>
          <w:szCs w:val="24"/>
        </w:rPr>
        <w:t>nauka o tvarech, významech a funkcích slovních druhů a tradičně má dvě větve.</w:t>
      </w:r>
    </w:p>
    <w:p w:rsidR="00AA0A72" w:rsidRPr="00F52A6F" w:rsidRDefault="00A32261" w:rsidP="00AA0A72">
      <w:pPr>
        <w:pStyle w:val="Odstavecseseznamem"/>
        <w:numPr>
          <w:ilvl w:val="1"/>
          <w:numId w:val="9"/>
        </w:numPr>
        <w:jc w:val="both"/>
        <w:rPr>
          <w:rStyle w:val="s"/>
          <w:rFonts w:ascii="Times New Roman" w:hAnsi="Times New Roman" w:cs="Times New Roman"/>
          <w:sz w:val="24"/>
          <w:szCs w:val="24"/>
        </w:rPr>
      </w:pPr>
      <w:r>
        <w:rPr>
          <w:rFonts w:ascii="Times New Roman" w:hAnsi="Times New Roman" w:cs="Times New Roman"/>
          <w:sz w:val="24"/>
          <w:szCs w:val="24"/>
        </w:rPr>
        <w:t xml:space="preserve">Morfologie </w:t>
      </w:r>
      <w:r w:rsidR="00AA0A72" w:rsidRPr="00F52A6F">
        <w:rPr>
          <w:rFonts w:ascii="Times New Roman" w:hAnsi="Times New Roman" w:cs="Times New Roman"/>
          <w:sz w:val="24"/>
          <w:szCs w:val="24"/>
        </w:rPr>
        <w:t xml:space="preserve">je </w:t>
      </w:r>
      <w:r w:rsidR="00AA0A72" w:rsidRPr="00F52A6F">
        <w:rPr>
          <w:rStyle w:val="s"/>
          <w:rFonts w:ascii="Times New Roman" w:hAnsi="Times New Roman" w:cs="Times New Roman"/>
          <w:sz w:val="24"/>
          <w:szCs w:val="24"/>
        </w:rPr>
        <w:t>nauka o tvarech, významech a funkcích slovních druhů a tradičně je pojímána anglosasky.</w:t>
      </w:r>
    </w:p>
    <w:p w:rsidR="00AA0A72" w:rsidRPr="00F52A6F" w:rsidRDefault="00AA0A72" w:rsidP="00AA0A72">
      <w:pPr>
        <w:pStyle w:val="Odstavecseseznamem"/>
        <w:numPr>
          <w:ilvl w:val="1"/>
          <w:numId w:val="9"/>
        </w:numPr>
        <w:jc w:val="both"/>
        <w:rPr>
          <w:rStyle w:val="s"/>
          <w:rFonts w:ascii="Times New Roman" w:hAnsi="Times New Roman" w:cs="Times New Roman"/>
          <w:sz w:val="24"/>
          <w:szCs w:val="24"/>
        </w:rPr>
      </w:pPr>
      <w:r w:rsidRPr="00F52A6F">
        <w:rPr>
          <w:rFonts w:ascii="Times New Roman" w:hAnsi="Times New Roman" w:cs="Times New Roman"/>
          <w:sz w:val="24"/>
          <w:szCs w:val="24"/>
        </w:rPr>
        <w:t xml:space="preserve">Morfologie je </w:t>
      </w:r>
      <w:r w:rsidRPr="00F52A6F">
        <w:rPr>
          <w:rStyle w:val="s"/>
          <w:rFonts w:ascii="Times New Roman" w:hAnsi="Times New Roman" w:cs="Times New Roman"/>
          <w:sz w:val="24"/>
          <w:szCs w:val="24"/>
        </w:rPr>
        <w:t xml:space="preserve">nauka o tvarech, významech a funkcích slovních druhů a </w:t>
      </w:r>
      <w:r w:rsidR="00237278">
        <w:rPr>
          <w:rStyle w:val="s"/>
          <w:rFonts w:ascii="Times New Roman" w:hAnsi="Times New Roman" w:cs="Times New Roman"/>
          <w:sz w:val="24"/>
          <w:szCs w:val="24"/>
        </w:rPr>
        <w:t>není</w:t>
      </w:r>
      <w:r w:rsidRPr="00F52A6F">
        <w:rPr>
          <w:rStyle w:val="s"/>
          <w:rFonts w:ascii="Times New Roman" w:hAnsi="Times New Roman" w:cs="Times New Roman"/>
          <w:sz w:val="24"/>
          <w:szCs w:val="24"/>
        </w:rPr>
        <w:t xml:space="preserve"> </w:t>
      </w:r>
      <w:r w:rsidR="00237278">
        <w:rPr>
          <w:rStyle w:val="s"/>
          <w:rFonts w:ascii="Times New Roman" w:hAnsi="Times New Roman" w:cs="Times New Roman"/>
          <w:sz w:val="24"/>
          <w:szCs w:val="24"/>
        </w:rPr>
        <w:t>součástí lingvistiky</w:t>
      </w:r>
      <w:r w:rsidRPr="00F52A6F">
        <w:rPr>
          <w:rStyle w:val="s"/>
          <w:rFonts w:ascii="Times New Roman" w:hAnsi="Times New Roman" w:cs="Times New Roman"/>
          <w:sz w:val="24"/>
          <w:szCs w:val="24"/>
        </w:rPr>
        <w:t>.</w:t>
      </w:r>
    </w:p>
    <w:p w:rsidR="00AA0A72" w:rsidRPr="00F52A6F" w:rsidRDefault="00AA0A72" w:rsidP="00AA0A72">
      <w:pPr>
        <w:pStyle w:val="Odstavecseseznamem"/>
        <w:numPr>
          <w:ilvl w:val="1"/>
          <w:numId w:val="9"/>
        </w:numPr>
        <w:jc w:val="both"/>
        <w:rPr>
          <w:rStyle w:val="s"/>
          <w:rFonts w:ascii="Times New Roman" w:hAnsi="Times New Roman" w:cs="Times New Roman"/>
          <w:sz w:val="24"/>
          <w:szCs w:val="24"/>
        </w:rPr>
      </w:pPr>
      <w:r w:rsidRPr="00F52A6F">
        <w:rPr>
          <w:rFonts w:ascii="Times New Roman" w:hAnsi="Times New Roman" w:cs="Times New Roman"/>
          <w:sz w:val="24"/>
          <w:szCs w:val="24"/>
        </w:rPr>
        <w:t xml:space="preserve">Morfologie je </w:t>
      </w:r>
      <w:r w:rsidRPr="00F52A6F">
        <w:rPr>
          <w:rStyle w:val="s"/>
          <w:rFonts w:ascii="Times New Roman" w:hAnsi="Times New Roman" w:cs="Times New Roman"/>
          <w:sz w:val="24"/>
          <w:szCs w:val="24"/>
        </w:rPr>
        <w:t>nauka o tvarech, významech a funkcích slovních druhů a v anglosaských zemích je dělena na dvě větve.</w:t>
      </w:r>
    </w:p>
    <w:p w:rsidR="00AA0A72" w:rsidRPr="00F52A6F" w:rsidRDefault="00AA0A72" w:rsidP="00AA0A72">
      <w:pPr>
        <w:pStyle w:val="Odstavecseseznamem"/>
        <w:ind w:left="1440"/>
        <w:jc w:val="both"/>
        <w:rPr>
          <w:rStyle w:val="s"/>
          <w:rFonts w:ascii="Times New Roman" w:hAnsi="Times New Roman" w:cs="Times New Roman"/>
          <w:sz w:val="24"/>
          <w:szCs w:val="24"/>
        </w:rPr>
      </w:pPr>
    </w:p>
    <w:p w:rsidR="00AA0A72" w:rsidRDefault="00AA0A72" w:rsidP="00AA0A72">
      <w:pPr>
        <w:rPr>
          <w:rFonts w:ascii="Times New Roman" w:hAnsi="Times New Roman" w:cs="Times New Roman"/>
          <w:sz w:val="24"/>
          <w:szCs w:val="24"/>
        </w:rPr>
      </w:pPr>
      <w:r>
        <w:rPr>
          <w:rFonts w:ascii="Times New Roman" w:hAnsi="Times New Roman" w:cs="Times New Roman"/>
          <w:sz w:val="24"/>
          <w:szCs w:val="24"/>
        </w:rPr>
        <w:br w:type="page"/>
      </w:r>
    </w:p>
    <w:p w:rsidR="00AA0A72" w:rsidRPr="00D03E15" w:rsidRDefault="00AA0A72" w:rsidP="00AA0A72">
      <w:pPr>
        <w:pStyle w:val="Odstavecseseznamem"/>
        <w:numPr>
          <w:ilvl w:val="0"/>
          <w:numId w:val="7"/>
        </w:numPr>
        <w:jc w:val="both"/>
        <w:rPr>
          <w:rFonts w:ascii="Times New Roman" w:hAnsi="Times New Roman" w:cs="Times New Roman"/>
          <w:b/>
          <w:sz w:val="24"/>
          <w:szCs w:val="24"/>
        </w:rPr>
      </w:pPr>
      <w:r w:rsidRPr="00D03E15">
        <w:rPr>
          <w:rFonts w:ascii="Times New Roman" w:hAnsi="Times New Roman" w:cs="Times New Roman"/>
          <w:b/>
          <w:sz w:val="24"/>
          <w:szCs w:val="24"/>
        </w:rPr>
        <w:lastRenderedPageBreak/>
        <w:t>Text je úryvkem z odborného článku o českém znakovém jazyce. Jaký je pravděpodobně název článku?</w:t>
      </w:r>
    </w:p>
    <w:p w:rsidR="00AA0A72" w:rsidRPr="00F52A6F" w:rsidRDefault="00AA0A72" w:rsidP="00AA0A72">
      <w:pPr>
        <w:pStyle w:val="Odstavecseseznamem"/>
        <w:numPr>
          <w:ilvl w:val="1"/>
          <w:numId w:val="8"/>
        </w:numPr>
        <w:jc w:val="both"/>
        <w:rPr>
          <w:rFonts w:ascii="Times New Roman" w:hAnsi="Times New Roman" w:cs="Times New Roman"/>
          <w:sz w:val="24"/>
          <w:szCs w:val="24"/>
        </w:rPr>
      </w:pPr>
      <w:r w:rsidRPr="00F52A6F">
        <w:rPr>
          <w:rFonts w:ascii="Times New Roman" w:hAnsi="Times New Roman" w:cs="Times New Roman"/>
          <w:sz w:val="24"/>
          <w:szCs w:val="24"/>
        </w:rPr>
        <w:t>Morfologie</w:t>
      </w:r>
    </w:p>
    <w:p w:rsidR="00AA0A72" w:rsidRPr="00F52A6F" w:rsidRDefault="00AA0A72" w:rsidP="00AA0A72">
      <w:pPr>
        <w:pStyle w:val="Odstavecseseznamem"/>
        <w:numPr>
          <w:ilvl w:val="1"/>
          <w:numId w:val="8"/>
        </w:numPr>
        <w:jc w:val="both"/>
        <w:rPr>
          <w:rFonts w:ascii="Times New Roman" w:hAnsi="Times New Roman" w:cs="Times New Roman"/>
          <w:sz w:val="24"/>
          <w:szCs w:val="24"/>
        </w:rPr>
      </w:pPr>
      <w:r w:rsidRPr="00F52A6F">
        <w:rPr>
          <w:rFonts w:ascii="Times New Roman" w:hAnsi="Times New Roman" w:cs="Times New Roman"/>
          <w:sz w:val="24"/>
          <w:szCs w:val="24"/>
        </w:rPr>
        <w:t>Anglosaské pojetí gramatiky</w:t>
      </w:r>
    </w:p>
    <w:p w:rsidR="00AA0A72" w:rsidRPr="00F52A6F" w:rsidRDefault="00AA0A72" w:rsidP="00AA0A72">
      <w:pPr>
        <w:pStyle w:val="Odstavecseseznamem"/>
        <w:numPr>
          <w:ilvl w:val="1"/>
          <w:numId w:val="8"/>
        </w:numPr>
        <w:jc w:val="both"/>
        <w:rPr>
          <w:rFonts w:ascii="Times New Roman" w:hAnsi="Times New Roman" w:cs="Times New Roman"/>
          <w:sz w:val="24"/>
          <w:szCs w:val="24"/>
        </w:rPr>
      </w:pPr>
      <w:r w:rsidRPr="00F52A6F">
        <w:rPr>
          <w:rFonts w:ascii="Times New Roman" w:hAnsi="Times New Roman" w:cs="Times New Roman"/>
          <w:sz w:val="24"/>
          <w:szCs w:val="24"/>
        </w:rPr>
        <w:t>Gramatické významy</w:t>
      </w:r>
    </w:p>
    <w:p w:rsidR="00AA0A72" w:rsidRPr="00F52A6F" w:rsidRDefault="00AA0A72" w:rsidP="00AA0A72">
      <w:pPr>
        <w:pStyle w:val="Odstavecseseznamem"/>
        <w:numPr>
          <w:ilvl w:val="1"/>
          <w:numId w:val="8"/>
        </w:numPr>
        <w:jc w:val="both"/>
        <w:rPr>
          <w:rFonts w:ascii="Times New Roman" w:hAnsi="Times New Roman" w:cs="Times New Roman"/>
          <w:sz w:val="24"/>
          <w:szCs w:val="24"/>
        </w:rPr>
      </w:pPr>
      <w:r w:rsidRPr="00F52A6F">
        <w:rPr>
          <w:rFonts w:ascii="Times New Roman" w:hAnsi="Times New Roman" w:cs="Times New Roman"/>
          <w:sz w:val="24"/>
          <w:szCs w:val="24"/>
        </w:rPr>
        <w:t>Flexivní morfologie</w:t>
      </w:r>
    </w:p>
    <w:p w:rsidR="00AA0A72" w:rsidRPr="00F52A6F" w:rsidRDefault="00AA0A72" w:rsidP="00AA0A72">
      <w:pPr>
        <w:pStyle w:val="Odstavecseseznamem"/>
        <w:ind w:left="1440"/>
        <w:jc w:val="both"/>
        <w:rPr>
          <w:rFonts w:ascii="Times New Roman" w:hAnsi="Times New Roman" w:cs="Times New Roman"/>
          <w:sz w:val="24"/>
          <w:szCs w:val="24"/>
        </w:rPr>
      </w:pPr>
    </w:p>
    <w:p w:rsidR="00AA0A72" w:rsidRPr="00D03E15" w:rsidRDefault="00AA0A72" w:rsidP="00AA0A72">
      <w:pPr>
        <w:pStyle w:val="Odstavecseseznamem"/>
        <w:numPr>
          <w:ilvl w:val="0"/>
          <w:numId w:val="7"/>
        </w:numPr>
        <w:jc w:val="both"/>
        <w:rPr>
          <w:rFonts w:ascii="Times New Roman" w:hAnsi="Times New Roman" w:cs="Times New Roman"/>
          <w:b/>
          <w:i/>
          <w:sz w:val="24"/>
          <w:szCs w:val="24"/>
        </w:rPr>
      </w:pPr>
      <w:r w:rsidRPr="00A32261">
        <w:rPr>
          <w:rFonts w:ascii="Times New Roman" w:hAnsi="Times New Roman" w:cs="Times New Roman"/>
          <w:b/>
          <w:sz w:val="24"/>
          <w:szCs w:val="24"/>
        </w:rPr>
        <w:t>Do</w:t>
      </w:r>
      <w:r w:rsidRPr="00D03E15">
        <w:rPr>
          <w:rFonts w:ascii="Times New Roman" w:hAnsi="Times New Roman" w:cs="Times New Roman"/>
          <w:b/>
          <w:sz w:val="24"/>
          <w:szCs w:val="24"/>
        </w:rPr>
        <w:t xml:space="preserve">plňte následující větu tak, aby odpovídala výše uvedenému textu. </w:t>
      </w:r>
      <w:r w:rsidRPr="00D03E15">
        <w:rPr>
          <w:rFonts w:ascii="Times New Roman" w:eastAsia="Times New Roman" w:hAnsi="Times New Roman" w:cs="Times New Roman"/>
          <w:b/>
          <w:i/>
          <w:sz w:val="24"/>
          <w:szCs w:val="24"/>
        </w:rPr>
        <w:t>Jazyky se vzájemně odlišují v míře...</w:t>
      </w:r>
    </w:p>
    <w:p w:rsidR="00AA0A72" w:rsidRPr="00F52A6F" w:rsidRDefault="00AA0A72" w:rsidP="00AA0A72">
      <w:pPr>
        <w:pStyle w:val="Odstavecseseznamem"/>
        <w:numPr>
          <w:ilvl w:val="1"/>
          <w:numId w:val="10"/>
        </w:numPr>
        <w:jc w:val="both"/>
        <w:rPr>
          <w:rFonts w:ascii="Times New Roman" w:hAnsi="Times New Roman" w:cs="Times New Roman"/>
          <w:sz w:val="24"/>
          <w:szCs w:val="24"/>
        </w:rPr>
      </w:pPr>
      <w:r w:rsidRPr="00F52A6F">
        <w:rPr>
          <w:rFonts w:ascii="Times New Roman" w:hAnsi="Times New Roman" w:cs="Times New Roman"/>
          <w:sz w:val="24"/>
          <w:szCs w:val="24"/>
        </w:rPr>
        <w:t>... užití jazykových projevů.</w:t>
      </w:r>
    </w:p>
    <w:p w:rsidR="00AA0A72" w:rsidRPr="00F52A6F" w:rsidRDefault="00AA0A72" w:rsidP="00AA0A72">
      <w:pPr>
        <w:pStyle w:val="Odstavecseseznamem"/>
        <w:numPr>
          <w:ilvl w:val="1"/>
          <w:numId w:val="10"/>
        </w:numPr>
        <w:jc w:val="both"/>
        <w:rPr>
          <w:rFonts w:ascii="Times New Roman" w:hAnsi="Times New Roman" w:cs="Times New Roman"/>
          <w:sz w:val="24"/>
          <w:szCs w:val="24"/>
        </w:rPr>
      </w:pPr>
      <w:r w:rsidRPr="00F52A6F">
        <w:rPr>
          <w:rFonts w:ascii="Times New Roman" w:hAnsi="Times New Roman" w:cs="Times New Roman"/>
          <w:sz w:val="24"/>
          <w:szCs w:val="24"/>
        </w:rPr>
        <w:t>... užití flexivních a derivačních procesů.</w:t>
      </w:r>
    </w:p>
    <w:p w:rsidR="00AA0A72" w:rsidRPr="00F52A6F" w:rsidRDefault="00AA0A72" w:rsidP="00AA0A72">
      <w:pPr>
        <w:pStyle w:val="Odstavecseseznamem"/>
        <w:numPr>
          <w:ilvl w:val="1"/>
          <w:numId w:val="10"/>
        </w:numPr>
        <w:jc w:val="both"/>
        <w:rPr>
          <w:rFonts w:ascii="Times New Roman" w:hAnsi="Times New Roman" w:cs="Times New Roman"/>
          <w:sz w:val="24"/>
          <w:szCs w:val="24"/>
        </w:rPr>
      </w:pPr>
      <w:r w:rsidRPr="00F52A6F">
        <w:rPr>
          <w:rFonts w:ascii="Times New Roman" w:hAnsi="Times New Roman" w:cs="Times New Roman"/>
          <w:sz w:val="24"/>
          <w:szCs w:val="24"/>
        </w:rPr>
        <w:t xml:space="preserve">... užití </w:t>
      </w:r>
      <w:r w:rsidR="00A32261">
        <w:rPr>
          <w:rFonts w:ascii="Times New Roman" w:hAnsi="Times New Roman" w:cs="Times New Roman"/>
          <w:sz w:val="24"/>
          <w:szCs w:val="24"/>
        </w:rPr>
        <w:t>anglosaské morfologie</w:t>
      </w:r>
      <w:r w:rsidRPr="00F52A6F">
        <w:rPr>
          <w:rFonts w:ascii="Times New Roman" w:hAnsi="Times New Roman" w:cs="Times New Roman"/>
          <w:sz w:val="24"/>
          <w:szCs w:val="24"/>
        </w:rPr>
        <w:t>.</w:t>
      </w:r>
    </w:p>
    <w:p w:rsidR="00AA0A72" w:rsidRPr="00F52A6F" w:rsidRDefault="00AA0A72" w:rsidP="00AA0A72">
      <w:pPr>
        <w:pStyle w:val="Odstavecseseznamem"/>
        <w:numPr>
          <w:ilvl w:val="1"/>
          <w:numId w:val="10"/>
        </w:numPr>
        <w:jc w:val="both"/>
        <w:rPr>
          <w:rFonts w:ascii="Times New Roman" w:hAnsi="Times New Roman" w:cs="Times New Roman"/>
          <w:sz w:val="24"/>
          <w:szCs w:val="24"/>
        </w:rPr>
      </w:pPr>
      <w:r w:rsidRPr="00F52A6F">
        <w:rPr>
          <w:rFonts w:ascii="Times New Roman" w:hAnsi="Times New Roman" w:cs="Times New Roman"/>
          <w:sz w:val="24"/>
          <w:szCs w:val="24"/>
        </w:rPr>
        <w:t xml:space="preserve">... užití </w:t>
      </w:r>
      <w:r w:rsidR="00A32261">
        <w:rPr>
          <w:rFonts w:ascii="Times New Roman" w:hAnsi="Times New Roman" w:cs="Times New Roman"/>
          <w:sz w:val="24"/>
          <w:szCs w:val="24"/>
        </w:rPr>
        <w:t>gramatiky</w:t>
      </w:r>
      <w:r w:rsidRPr="00F52A6F">
        <w:rPr>
          <w:rFonts w:ascii="Times New Roman" w:hAnsi="Times New Roman" w:cs="Times New Roman"/>
          <w:sz w:val="24"/>
          <w:szCs w:val="24"/>
        </w:rPr>
        <w:t>.</w:t>
      </w:r>
    </w:p>
    <w:p w:rsidR="00AA0A72" w:rsidRPr="00F52A6F" w:rsidRDefault="00AA0A72" w:rsidP="00AA0A72">
      <w:pPr>
        <w:pStyle w:val="Odstavecseseznamem"/>
        <w:ind w:left="1440"/>
        <w:jc w:val="both"/>
        <w:rPr>
          <w:rFonts w:ascii="Times New Roman" w:hAnsi="Times New Roman" w:cs="Times New Roman"/>
          <w:sz w:val="24"/>
          <w:szCs w:val="24"/>
        </w:rPr>
      </w:pPr>
    </w:p>
    <w:p w:rsidR="00AA0A72" w:rsidRPr="00D03E15" w:rsidRDefault="00AA0A72" w:rsidP="00AA0A72">
      <w:pPr>
        <w:pStyle w:val="Odstavecseseznamem"/>
        <w:numPr>
          <w:ilvl w:val="0"/>
          <w:numId w:val="7"/>
        </w:numPr>
        <w:jc w:val="both"/>
        <w:rPr>
          <w:rFonts w:ascii="Times New Roman" w:hAnsi="Times New Roman" w:cs="Times New Roman"/>
          <w:b/>
          <w:sz w:val="24"/>
          <w:szCs w:val="24"/>
        </w:rPr>
      </w:pPr>
      <w:r w:rsidRPr="00D03E15">
        <w:rPr>
          <w:rFonts w:ascii="Times New Roman" w:hAnsi="Times New Roman" w:cs="Times New Roman"/>
          <w:b/>
          <w:sz w:val="24"/>
          <w:szCs w:val="24"/>
        </w:rPr>
        <w:t xml:space="preserve">V textu je podtržené slovo </w:t>
      </w:r>
      <w:r w:rsidRPr="00D03E15">
        <w:rPr>
          <w:rFonts w:ascii="Times New Roman" w:hAnsi="Times New Roman" w:cs="Times New Roman"/>
          <w:b/>
          <w:i/>
          <w:sz w:val="24"/>
          <w:szCs w:val="24"/>
        </w:rPr>
        <w:t>báze</w:t>
      </w:r>
      <w:r w:rsidRPr="00D03E15">
        <w:rPr>
          <w:rFonts w:ascii="Times New Roman" w:hAnsi="Times New Roman" w:cs="Times New Roman"/>
          <w:b/>
          <w:sz w:val="24"/>
          <w:szCs w:val="24"/>
        </w:rPr>
        <w:t>. Který český termín mu odpovídá (v kontextu lingvistiky)?</w:t>
      </w:r>
    </w:p>
    <w:p w:rsidR="00AA0A72" w:rsidRPr="00F52A6F" w:rsidRDefault="00AA0A72" w:rsidP="00AA0A72">
      <w:pPr>
        <w:pStyle w:val="Odstavecseseznamem"/>
        <w:numPr>
          <w:ilvl w:val="1"/>
          <w:numId w:val="11"/>
        </w:numPr>
        <w:jc w:val="both"/>
        <w:rPr>
          <w:rFonts w:ascii="Times New Roman" w:hAnsi="Times New Roman" w:cs="Times New Roman"/>
          <w:sz w:val="24"/>
          <w:szCs w:val="24"/>
        </w:rPr>
      </w:pPr>
      <w:r>
        <w:rPr>
          <w:rFonts w:ascii="Times New Roman" w:hAnsi="Times New Roman" w:cs="Times New Roman"/>
          <w:sz w:val="24"/>
          <w:szCs w:val="24"/>
        </w:rPr>
        <w:t>z</w:t>
      </w:r>
      <w:r w:rsidRPr="00F52A6F">
        <w:rPr>
          <w:rFonts w:ascii="Times New Roman" w:hAnsi="Times New Roman" w:cs="Times New Roman"/>
          <w:sz w:val="24"/>
          <w:szCs w:val="24"/>
        </w:rPr>
        <w:t>áklad</w:t>
      </w:r>
    </w:p>
    <w:p w:rsidR="00AA0A72" w:rsidRPr="00F52A6F" w:rsidRDefault="00AA0A72" w:rsidP="00AA0A72">
      <w:pPr>
        <w:pStyle w:val="Odstavecseseznamem"/>
        <w:numPr>
          <w:ilvl w:val="1"/>
          <w:numId w:val="11"/>
        </w:numPr>
        <w:jc w:val="both"/>
        <w:rPr>
          <w:rFonts w:ascii="Times New Roman" w:hAnsi="Times New Roman" w:cs="Times New Roman"/>
          <w:sz w:val="24"/>
          <w:szCs w:val="24"/>
        </w:rPr>
      </w:pPr>
      <w:r>
        <w:rPr>
          <w:rFonts w:ascii="Times New Roman" w:hAnsi="Times New Roman" w:cs="Times New Roman"/>
          <w:sz w:val="24"/>
          <w:szCs w:val="24"/>
        </w:rPr>
        <w:t>s</w:t>
      </w:r>
      <w:r w:rsidRPr="00F52A6F">
        <w:rPr>
          <w:rFonts w:ascii="Times New Roman" w:hAnsi="Times New Roman" w:cs="Times New Roman"/>
          <w:sz w:val="24"/>
          <w:szCs w:val="24"/>
        </w:rPr>
        <w:t>oučást</w:t>
      </w:r>
    </w:p>
    <w:p w:rsidR="00AA0A72" w:rsidRPr="00F52A6F" w:rsidRDefault="00AA0A72" w:rsidP="00AA0A72">
      <w:pPr>
        <w:pStyle w:val="Odstavecseseznamem"/>
        <w:numPr>
          <w:ilvl w:val="1"/>
          <w:numId w:val="11"/>
        </w:numPr>
        <w:jc w:val="both"/>
        <w:rPr>
          <w:rFonts w:ascii="Times New Roman" w:hAnsi="Times New Roman" w:cs="Times New Roman"/>
          <w:sz w:val="24"/>
          <w:szCs w:val="24"/>
        </w:rPr>
      </w:pPr>
      <w:r>
        <w:rPr>
          <w:rFonts w:ascii="Times New Roman" w:hAnsi="Times New Roman" w:cs="Times New Roman"/>
          <w:sz w:val="24"/>
          <w:szCs w:val="24"/>
        </w:rPr>
        <w:t>j</w:t>
      </w:r>
      <w:r w:rsidRPr="00F52A6F">
        <w:rPr>
          <w:rFonts w:ascii="Times New Roman" w:hAnsi="Times New Roman" w:cs="Times New Roman"/>
          <w:sz w:val="24"/>
          <w:szCs w:val="24"/>
        </w:rPr>
        <w:t>ednotka</w:t>
      </w:r>
    </w:p>
    <w:p w:rsidR="00AA0A72" w:rsidRPr="00F52A6F" w:rsidRDefault="00AA0A72" w:rsidP="00AA0A72">
      <w:pPr>
        <w:pStyle w:val="Odstavecseseznamem"/>
        <w:numPr>
          <w:ilvl w:val="1"/>
          <w:numId w:val="11"/>
        </w:numPr>
        <w:jc w:val="both"/>
        <w:rPr>
          <w:rFonts w:ascii="Times New Roman" w:hAnsi="Times New Roman" w:cs="Times New Roman"/>
          <w:sz w:val="24"/>
          <w:szCs w:val="24"/>
        </w:rPr>
      </w:pPr>
      <w:r>
        <w:rPr>
          <w:rFonts w:ascii="Times New Roman" w:hAnsi="Times New Roman" w:cs="Times New Roman"/>
          <w:sz w:val="24"/>
          <w:szCs w:val="24"/>
        </w:rPr>
        <w:t>b</w:t>
      </w:r>
      <w:r w:rsidRPr="00F52A6F">
        <w:rPr>
          <w:rFonts w:ascii="Times New Roman" w:hAnsi="Times New Roman" w:cs="Times New Roman"/>
          <w:sz w:val="24"/>
          <w:szCs w:val="24"/>
        </w:rPr>
        <w:t>aterie</w:t>
      </w:r>
    </w:p>
    <w:p w:rsidR="00AA0A72" w:rsidRPr="00F52A6F" w:rsidRDefault="00AA0A72" w:rsidP="00AA0A72">
      <w:pPr>
        <w:pStyle w:val="Odstavecseseznamem"/>
        <w:ind w:left="1440"/>
        <w:jc w:val="both"/>
        <w:rPr>
          <w:rFonts w:ascii="Times New Roman" w:hAnsi="Times New Roman" w:cs="Times New Roman"/>
          <w:sz w:val="24"/>
          <w:szCs w:val="24"/>
        </w:rPr>
      </w:pPr>
    </w:p>
    <w:p w:rsidR="00AA0A72" w:rsidRPr="00D03E15" w:rsidRDefault="00AA0A72" w:rsidP="00AA0A72">
      <w:pPr>
        <w:pStyle w:val="Odstavecseseznamem"/>
        <w:numPr>
          <w:ilvl w:val="0"/>
          <w:numId w:val="7"/>
        </w:numPr>
        <w:jc w:val="both"/>
        <w:rPr>
          <w:rFonts w:ascii="Times New Roman" w:hAnsi="Times New Roman" w:cs="Times New Roman"/>
          <w:b/>
          <w:sz w:val="24"/>
          <w:szCs w:val="24"/>
        </w:rPr>
      </w:pPr>
      <w:r w:rsidRPr="00D03E15">
        <w:rPr>
          <w:rFonts w:ascii="Times New Roman" w:hAnsi="Times New Roman" w:cs="Times New Roman"/>
          <w:b/>
          <w:sz w:val="24"/>
          <w:szCs w:val="24"/>
        </w:rPr>
        <w:t>Podle textu určete, které tvrzení je správné.</w:t>
      </w:r>
    </w:p>
    <w:p w:rsidR="00AA0A72" w:rsidRPr="00F52A6F" w:rsidRDefault="00AA0A72" w:rsidP="00AA0A72">
      <w:pPr>
        <w:pStyle w:val="Odstavecseseznamem"/>
        <w:numPr>
          <w:ilvl w:val="1"/>
          <w:numId w:val="12"/>
        </w:numPr>
        <w:jc w:val="both"/>
        <w:rPr>
          <w:rFonts w:ascii="Times New Roman" w:hAnsi="Times New Roman" w:cs="Times New Roman"/>
          <w:sz w:val="24"/>
          <w:szCs w:val="24"/>
        </w:rPr>
      </w:pPr>
      <w:r w:rsidRPr="00F52A6F">
        <w:rPr>
          <w:rFonts w:ascii="Times New Roman" w:hAnsi="Times New Roman" w:cs="Times New Roman"/>
          <w:sz w:val="24"/>
          <w:szCs w:val="24"/>
        </w:rPr>
        <w:t>Pojetí pojmu morfologie je v českých zemích odlišné od pojetí ve slovanské lingvistické tradici.</w:t>
      </w:r>
    </w:p>
    <w:p w:rsidR="00AA0A72" w:rsidRPr="00F52A6F" w:rsidRDefault="00AA0A72" w:rsidP="00AA0A72">
      <w:pPr>
        <w:pStyle w:val="Odstavecseseznamem"/>
        <w:numPr>
          <w:ilvl w:val="1"/>
          <w:numId w:val="12"/>
        </w:numPr>
        <w:jc w:val="both"/>
        <w:rPr>
          <w:rFonts w:ascii="Times New Roman" w:hAnsi="Times New Roman" w:cs="Times New Roman"/>
          <w:sz w:val="24"/>
          <w:szCs w:val="24"/>
        </w:rPr>
      </w:pPr>
      <w:r w:rsidRPr="00F52A6F">
        <w:rPr>
          <w:rFonts w:ascii="Times New Roman" w:hAnsi="Times New Roman" w:cs="Times New Roman"/>
          <w:sz w:val="24"/>
          <w:szCs w:val="24"/>
        </w:rPr>
        <w:t>Pojetí pojmu morfologie je v českých zemích odlišné od pojetí v anglosaské lingvistické tradici.</w:t>
      </w:r>
    </w:p>
    <w:p w:rsidR="00AA0A72" w:rsidRPr="00F52A6F" w:rsidRDefault="00AA0A72" w:rsidP="00AA0A72">
      <w:pPr>
        <w:pStyle w:val="Odstavecseseznamem"/>
        <w:numPr>
          <w:ilvl w:val="1"/>
          <w:numId w:val="12"/>
        </w:numPr>
        <w:jc w:val="both"/>
        <w:rPr>
          <w:rFonts w:ascii="Times New Roman" w:hAnsi="Times New Roman" w:cs="Times New Roman"/>
          <w:sz w:val="24"/>
          <w:szCs w:val="24"/>
        </w:rPr>
      </w:pPr>
      <w:r w:rsidRPr="00F52A6F">
        <w:rPr>
          <w:rFonts w:ascii="Times New Roman" w:hAnsi="Times New Roman" w:cs="Times New Roman"/>
          <w:sz w:val="24"/>
          <w:szCs w:val="24"/>
        </w:rPr>
        <w:t>Pojetí pojmu morfologie není v českých zemích odlišné od pojetí slovotvorby.</w:t>
      </w:r>
    </w:p>
    <w:p w:rsidR="00AA0A72" w:rsidRPr="00F52A6F" w:rsidRDefault="00AA0A72" w:rsidP="00AA0A72">
      <w:pPr>
        <w:pStyle w:val="Odstavecseseznamem"/>
        <w:numPr>
          <w:ilvl w:val="1"/>
          <w:numId w:val="12"/>
        </w:numPr>
        <w:jc w:val="both"/>
        <w:rPr>
          <w:rFonts w:ascii="Times New Roman" w:hAnsi="Times New Roman" w:cs="Times New Roman"/>
          <w:sz w:val="24"/>
          <w:szCs w:val="24"/>
        </w:rPr>
      </w:pPr>
      <w:r w:rsidRPr="00F52A6F">
        <w:rPr>
          <w:rFonts w:ascii="Times New Roman" w:hAnsi="Times New Roman" w:cs="Times New Roman"/>
          <w:sz w:val="24"/>
          <w:szCs w:val="24"/>
        </w:rPr>
        <w:t>Pojetí pojmu morfologie není v českých zemích odlišné od pojetí derivační morfologie.</w:t>
      </w:r>
    </w:p>
    <w:p w:rsidR="00AA0A72" w:rsidRPr="00D03E15" w:rsidRDefault="00AA0A72" w:rsidP="00AA0A72">
      <w:pPr>
        <w:pStyle w:val="Odstavecseseznamem"/>
        <w:ind w:left="1440"/>
        <w:jc w:val="both"/>
        <w:rPr>
          <w:rFonts w:ascii="Times New Roman" w:hAnsi="Times New Roman" w:cs="Times New Roman"/>
          <w:b/>
          <w:sz w:val="24"/>
          <w:szCs w:val="24"/>
        </w:rPr>
      </w:pPr>
    </w:p>
    <w:p w:rsidR="00AA0A72" w:rsidRPr="00D03E15" w:rsidRDefault="00AA0A72" w:rsidP="00AA0A72">
      <w:pPr>
        <w:pStyle w:val="Odstavecseseznamem"/>
        <w:numPr>
          <w:ilvl w:val="0"/>
          <w:numId w:val="7"/>
        </w:numPr>
        <w:jc w:val="both"/>
        <w:rPr>
          <w:rFonts w:ascii="Times New Roman" w:hAnsi="Times New Roman" w:cs="Times New Roman"/>
          <w:b/>
          <w:sz w:val="24"/>
          <w:szCs w:val="24"/>
        </w:rPr>
      </w:pPr>
      <w:r w:rsidRPr="00D03E15">
        <w:rPr>
          <w:rFonts w:ascii="Times New Roman" w:hAnsi="Times New Roman" w:cs="Times New Roman"/>
          <w:b/>
          <w:sz w:val="24"/>
          <w:szCs w:val="24"/>
        </w:rPr>
        <w:t xml:space="preserve">Vyberte odpověď, která významově odpovídá následujícímu slovnímu spojení </w:t>
      </w:r>
      <w:r w:rsidRPr="00D03E15">
        <w:rPr>
          <w:rFonts w:ascii="Times New Roman" w:hAnsi="Times New Roman" w:cs="Times New Roman"/>
          <w:b/>
          <w:i/>
          <w:sz w:val="24"/>
          <w:szCs w:val="24"/>
        </w:rPr>
        <w:t>anglosaští lingvisté.</w:t>
      </w:r>
    </w:p>
    <w:p w:rsidR="00AA0A72" w:rsidRPr="00F52A6F" w:rsidRDefault="00AA0A72" w:rsidP="00AA0A72">
      <w:pPr>
        <w:pStyle w:val="Odstavecseseznamem"/>
        <w:numPr>
          <w:ilvl w:val="1"/>
          <w:numId w:val="13"/>
        </w:numPr>
        <w:jc w:val="both"/>
        <w:rPr>
          <w:rFonts w:ascii="Times New Roman" w:hAnsi="Times New Roman" w:cs="Times New Roman"/>
          <w:sz w:val="24"/>
          <w:szCs w:val="24"/>
        </w:rPr>
      </w:pPr>
      <w:r w:rsidRPr="00F52A6F">
        <w:rPr>
          <w:rFonts w:ascii="Times New Roman" w:hAnsi="Times New Roman" w:cs="Times New Roman"/>
          <w:sz w:val="24"/>
          <w:szCs w:val="24"/>
        </w:rPr>
        <w:t>Lingvisté z Anglie a Spojených států amerických.</w:t>
      </w:r>
    </w:p>
    <w:p w:rsidR="00AA0A72" w:rsidRPr="00F52A6F" w:rsidRDefault="00AA0A72" w:rsidP="00AA0A72">
      <w:pPr>
        <w:pStyle w:val="Odstavecseseznamem"/>
        <w:numPr>
          <w:ilvl w:val="1"/>
          <w:numId w:val="13"/>
        </w:numPr>
        <w:jc w:val="both"/>
        <w:rPr>
          <w:rFonts w:ascii="Times New Roman" w:hAnsi="Times New Roman" w:cs="Times New Roman"/>
          <w:sz w:val="24"/>
          <w:szCs w:val="24"/>
        </w:rPr>
      </w:pPr>
      <w:r w:rsidRPr="00F52A6F">
        <w:rPr>
          <w:rFonts w:ascii="Times New Roman" w:hAnsi="Times New Roman" w:cs="Times New Roman"/>
          <w:sz w:val="24"/>
          <w:szCs w:val="24"/>
        </w:rPr>
        <w:t>Lingvisté z Anglie a Švýcarska.</w:t>
      </w:r>
    </w:p>
    <w:p w:rsidR="00AA0A72" w:rsidRPr="00F52A6F" w:rsidRDefault="00AA0A72" w:rsidP="00AA0A72">
      <w:pPr>
        <w:pStyle w:val="Odstavecseseznamem"/>
        <w:numPr>
          <w:ilvl w:val="1"/>
          <w:numId w:val="13"/>
        </w:numPr>
        <w:jc w:val="both"/>
        <w:rPr>
          <w:rFonts w:ascii="Times New Roman" w:hAnsi="Times New Roman" w:cs="Times New Roman"/>
          <w:sz w:val="24"/>
          <w:szCs w:val="24"/>
        </w:rPr>
      </w:pPr>
      <w:r w:rsidRPr="00F52A6F">
        <w:rPr>
          <w:rFonts w:ascii="Times New Roman" w:hAnsi="Times New Roman" w:cs="Times New Roman"/>
          <w:sz w:val="24"/>
          <w:szCs w:val="24"/>
        </w:rPr>
        <w:t>Lingvisté z Anglie a Švédska.</w:t>
      </w:r>
    </w:p>
    <w:p w:rsidR="00AA0A72" w:rsidRPr="00F52A6F" w:rsidRDefault="00AA0A72" w:rsidP="00AA0A72">
      <w:pPr>
        <w:pStyle w:val="Odstavecseseznamem"/>
        <w:numPr>
          <w:ilvl w:val="1"/>
          <w:numId w:val="13"/>
        </w:numPr>
        <w:jc w:val="both"/>
        <w:rPr>
          <w:rFonts w:ascii="Times New Roman" w:hAnsi="Times New Roman" w:cs="Times New Roman"/>
          <w:sz w:val="24"/>
          <w:szCs w:val="24"/>
        </w:rPr>
      </w:pPr>
      <w:r w:rsidRPr="00F52A6F">
        <w:rPr>
          <w:rFonts w:ascii="Times New Roman" w:hAnsi="Times New Roman" w:cs="Times New Roman"/>
          <w:sz w:val="24"/>
          <w:szCs w:val="24"/>
        </w:rPr>
        <w:t>Lingvisté z Anglie a Srbska.</w:t>
      </w:r>
    </w:p>
    <w:p w:rsidR="00AA0A72" w:rsidRDefault="00AA0A72">
      <w:pPr>
        <w:spacing w:before="100" w:beforeAutospacing="1" w:after="100" w:afterAutospacing="1" w:line="240" w:lineRule="auto"/>
        <w:jc w:val="both"/>
      </w:pPr>
      <w:r>
        <w:br w:type="page"/>
      </w:r>
    </w:p>
    <w:p w:rsidR="00AA0A72" w:rsidRPr="00F52A6F" w:rsidRDefault="006F6059" w:rsidP="00AA0A72">
      <w:pPr>
        <w:jc w:val="both"/>
        <w:rPr>
          <w:rFonts w:ascii="Times New Roman" w:hAnsi="Times New Roman" w:cs="Times New Roman"/>
          <w:sz w:val="24"/>
          <w:szCs w:val="24"/>
          <w:u w:val="single"/>
        </w:rPr>
      </w:pPr>
      <w:r>
        <w:rPr>
          <w:rFonts w:ascii="Times New Roman" w:hAnsi="Times New Roman" w:cs="Times New Roman"/>
          <w:sz w:val="24"/>
          <w:szCs w:val="24"/>
          <w:u w:val="single"/>
        </w:rPr>
        <w:t>TEXT C</w:t>
      </w:r>
    </w:p>
    <w:p w:rsidR="00AA0A72" w:rsidRPr="00F52A6F" w:rsidRDefault="00AA0A72" w:rsidP="00AA0A72">
      <w:pPr>
        <w:pStyle w:val="Normlnweb"/>
        <w:jc w:val="both"/>
      </w:pPr>
      <w:r w:rsidRPr="00F52A6F">
        <w:rPr>
          <w:b/>
          <w:bCs/>
        </w:rPr>
        <w:t>[název]</w:t>
      </w:r>
    </w:p>
    <w:p w:rsidR="00AA0A72" w:rsidRPr="00F52A6F" w:rsidRDefault="00AA0A72" w:rsidP="00AA0A72">
      <w:pPr>
        <w:pStyle w:val="Normlnweb"/>
        <w:jc w:val="both"/>
      </w:pPr>
      <w:r w:rsidRPr="00F52A6F">
        <w:t xml:space="preserve">Gramatické vztahy v mluvených jazycích se většinou vyjadřují řazením fonologických jednotek za sebou. Vlastnost jazyka, která </w:t>
      </w:r>
      <w:r w:rsidRPr="00A32261">
        <w:t>zap</w:t>
      </w:r>
      <w:r w:rsidR="000B0363" w:rsidRPr="00A32261">
        <w:t>ří</w:t>
      </w:r>
      <w:r w:rsidRPr="00A32261">
        <w:t>či</w:t>
      </w:r>
      <w:r w:rsidRPr="00F52A6F">
        <w:t xml:space="preserve">ňuje takovéto lineární řazení jednotlivých komponentů, z nichž každý nese nějakou specifickou gramatickou informaci, se nazývá </w:t>
      </w:r>
      <w:r w:rsidRPr="00F52A6F">
        <w:rPr>
          <w:i/>
          <w:iCs/>
        </w:rPr>
        <w:t>sekvenčnost (lineárnost)</w:t>
      </w:r>
      <w:r w:rsidRPr="00F52A6F">
        <w:t xml:space="preserve">. Je charakteristická zejména tím, že informace je nesena malými zvukovými jednotkami (fonémy), které napojované za sebou vytvářejí akustický signál </w:t>
      </w:r>
      <w:r w:rsidR="005E5292">
        <w:t>–</w:t>
      </w:r>
      <w:r w:rsidRPr="00F52A6F">
        <w:t xml:space="preserve"> vlnění. Spojení fonémů vytvářejí slova, slova vytvářejí jednotlivé výpovědi (opět spojením za sebou) a spojené výpovědi vytvářejí promluvy. Malé jednotky se spojují za sebou a vytvářejí jednotky vyšší, a takto se děje na každé rovině jazyka (</w:t>
      </w:r>
      <w:r w:rsidRPr="000E17E1">
        <w:rPr>
          <w:b/>
          <w:u w:val="single"/>
        </w:rPr>
        <w:t>vyjma</w:t>
      </w:r>
      <w:r w:rsidRPr="00F52A6F">
        <w:t xml:space="preserve"> té nejvyšší). </w:t>
      </w:r>
    </w:p>
    <w:p w:rsidR="00AA0A72" w:rsidRPr="00F52A6F" w:rsidRDefault="00AA0A72" w:rsidP="00AA0A72">
      <w:pPr>
        <w:pStyle w:val="Normlnweb"/>
        <w:jc w:val="both"/>
      </w:pPr>
      <w:r w:rsidRPr="00F52A6F">
        <w:t xml:space="preserve">Sekvenčnost není charakteristickou vlastností amerického znakového jazyka (a zřejmě žádného znakového jazyka). Jeho vizuálně-motorický nosič dává vzniknout vlastnosti jiné, pro znakový jazyk charakteristické. Touto vlastností je </w:t>
      </w:r>
      <w:r w:rsidRPr="00F52A6F">
        <w:rPr>
          <w:i/>
          <w:iCs/>
        </w:rPr>
        <w:t>simultánnost</w:t>
      </w:r>
      <w:r w:rsidRPr="00F52A6F">
        <w:t xml:space="preserve">. Ta spočívá v tom, že v jednom časovém okamžiku nese jedna jazyková jednotka (znak) soubor většího počtu informací (gramatických i lexikálních významů). Tyto informace by v mluveném jazyce byly vyjádřeny napojením většího počtu jednotek za sebou. </w:t>
      </w:r>
    </w:p>
    <w:p w:rsidR="00AA0A72" w:rsidRPr="00A32261" w:rsidRDefault="00AA0A72" w:rsidP="00AA0A72">
      <w:pPr>
        <w:pStyle w:val="Normlnweb"/>
        <w:jc w:val="both"/>
      </w:pPr>
      <w:r w:rsidRPr="00F52A6F">
        <w:t xml:space="preserve">To si můžeme ukázat na slovese s významem </w:t>
      </w:r>
      <w:r w:rsidRPr="00F52A6F">
        <w:rPr>
          <w:i/>
          <w:iCs/>
        </w:rPr>
        <w:t xml:space="preserve">dát. </w:t>
      </w:r>
      <w:r w:rsidRPr="00F52A6F">
        <w:t xml:space="preserve">Plní-li toto sloveso v české větě funkci </w:t>
      </w:r>
      <w:r w:rsidRPr="00F52A6F">
        <w:rPr>
          <w:u w:val="single"/>
        </w:rPr>
        <w:t>predikátu</w:t>
      </w:r>
      <w:r w:rsidRPr="00F52A6F">
        <w:t xml:space="preserve">, pak vyžaduje 1. správný tvar (např. 1. osoba singuláru indikativu prézentu </w:t>
      </w:r>
      <w:r w:rsidRPr="00F52A6F">
        <w:rPr>
          <w:i/>
          <w:iCs/>
        </w:rPr>
        <w:t>dám</w:t>
      </w:r>
      <w:r w:rsidRPr="00F52A6F">
        <w:t>), 2. doplnění podmětem (může být implicitně vyjádřený slovesným tvarem, popř. exp</w:t>
      </w:r>
      <w:r w:rsidRPr="00A32261">
        <w:t>licit</w:t>
      </w:r>
      <w:r w:rsidR="005E5292" w:rsidRPr="00A32261">
        <w:t>ně</w:t>
      </w:r>
      <w:r w:rsidRPr="00F52A6F">
        <w:t xml:space="preserve"> např. zájmenem </w:t>
      </w:r>
      <w:r w:rsidRPr="00F52A6F">
        <w:rPr>
          <w:i/>
          <w:iCs/>
        </w:rPr>
        <w:t>já</w:t>
      </w:r>
      <w:r w:rsidRPr="00F52A6F">
        <w:t>) a objekty přímým (</w:t>
      </w:r>
      <w:r w:rsidRPr="00F52A6F">
        <w:rPr>
          <w:i/>
          <w:iCs/>
        </w:rPr>
        <w:t>co</w:t>
      </w:r>
      <w:r w:rsidRPr="00F52A6F">
        <w:t xml:space="preserve"> dám) a nepřímým </w:t>
      </w:r>
      <w:r w:rsidRPr="00F52A6F">
        <w:rPr>
          <w:i/>
          <w:iCs/>
        </w:rPr>
        <w:t>(komu</w:t>
      </w:r>
      <w:r w:rsidRPr="00F52A6F">
        <w:t xml:space="preserve"> dám). Pro naše účely není nutné uvažovat nad problematikou, již přináší přímý objekt, vytvořme proto větu se strukturou podmět + predikát + nepřímý objekt: </w:t>
      </w:r>
      <w:r w:rsidRPr="00F52A6F">
        <w:rPr>
          <w:i/>
          <w:iCs/>
        </w:rPr>
        <w:t>Já dám tobě</w:t>
      </w:r>
      <w:r w:rsidRPr="00F52A6F">
        <w:t xml:space="preserve">. Tato věta, tvořená třemi uzavřenými celky, mezi něž </w:t>
      </w:r>
      <w:r w:rsidRPr="00A32261">
        <w:t xml:space="preserve">je </w:t>
      </w:r>
      <w:r w:rsidR="00984895" w:rsidRPr="00A32261">
        <w:t>„přehledně“</w:t>
      </w:r>
      <w:r w:rsidRPr="00A32261">
        <w:t xml:space="preserve"> rozdělená informace, je při srovnání se znakovým jazykem typickým příkladem sekvenčnosti. Jednotlivá slova jdou v řadě (</w:t>
      </w:r>
      <w:r w:rsidRPr="00A32261">
        <w:rPr>
          <w:i/>
          <w:iCs/>
        </w:rPr>
        <w:t>sekvenci</w:t>
      </w:r>
      <w:r w:rsidRPr="00A32261">
        <w:t>) za sebou a teprve při vzájemném spojení vyjadřují celou informaci.</w:t>
      </w:r>
    </w:p>
    <w:p w:rsidR="00AA0A72" w:rsidRDefault="00AA0A72" w:rsidP="00AA0A72">
      <w:pPr>
        <w:pStyle w:val="Normlnweb"/>
        <w:jc w:val="both"/>
      </w:pPr>
      <w:r w:rsidRPr="00A32261">
        <w:t xml:space="preserve">A jak tedy vypadá věta se stejným významem ve znakovém jazyce? Je tvořena jednou jazykovou jednotkou (znakem), která v okamžiku artikulace vyjadřuje celý význam české věty </w:t>
      </w:r>
      <w:r w:rsidRPr="00A32261">
        <w:rPr>
          <w:i/>
          <w:iCs/>
        </w:rPr>
        <w:t>Já dám tobě</w:t>
      </w:r>
      <w:r w:rsidRPr="00A32261">
        <w:t>. Tato jazyková jednotka se skládá z </w:t>
      </w:r>
      <w:r w:rsidR="00DC6FF6" w:rsidRPr="00A32261">
        <w:t>„</w:t>
      </w:r>
      <w:r w:rsidRPr="00A32261">
        <w:t>kořene</w:t>
      </w:r>
      <w:r w:rsidR="00DC6FF6" w:rsidRPr="00A32261">
        <w:t>“</w:t>
      </w:r>
      <w:r w:rsidRPr="00A32261">
        <w:t xml:space="preserve"> znaku, jímž je pohyb ruky v určitém tvaru a v určité orientaci a ze směru tohoto pohybu, který je</w:t>
      </w:r>
      <w:r w:rsidRPr="00F52A6F">
        <w:t xml:space="preserve"> důležitý pro určení podmětu a předmětu (argumentů slovesa). Tvar amerického znakového jazyka s významem </w:t>
      </w:r>
      <w:r w:rsidRPr="00F52A6F">
        <w:rPr>
          <w:i/>
          <w:iCs/>
        </w:rPr>
        <w:t>Já dám tobě</w:t>
      </w:r>
      <w:r w:rsidRPr="00F52A6F">
        <w:t xml:space="preserve"> naleznete v obrazové příloze pod číselným označením 12.1, na obrázku umístěném v levém horním rohu. Na tomto příkladu vidíme rozdíl mezi sekvenčností a simultánností: </w:t>
      </w:r>
      <w:r w:rsidRPr="00A32261">
        <w:t xml:space="preserve">zatímco </w:t>
      </w:r>
      <w:r w:rsidR="00984895" w:rsidRPr="00A32261">
        <w:t>„sekvenční“</w:t>
      </w:r>
      <w:r w:rsidRPr="00F52A6F">
        <w:t xml:space="preserve"> věta mluveného jazyka použije k vytvoření daného významu tři slova, simultánní znakový jazyk vyjádří stejn</w:t>
      </w:r>
      <w:r>
        <w:t>ý význam pomocí jediného znaku.</w:t>
      </w:r>
    </w:p>
    <w:p w:rsidR="00AA0A72" w:rsidRPr="00F52A6F" w:rsidRDefault="00AA0A72" w:rsidP="00AA0A72">
      <w:pPr>
        <w:spacing w:before="100" w:beforeAutospacing="1" w:after="100" w:afterAutospacing="1" w:line="240" w:lineRule="auto"/>
        <w:jc w:val="right"/>
        <w:rPr>
          <w:rFonts w:ascii="Times New Roman" w:eastAsia="Times New Roman" w:hAnsi="Times New Roman" w:cs="Times New Roman"/>
          <w:i/>
          <w:sz w:val="24"/>
          <w:szCs w:val="24"/>
        </w:rPr>
      </w:pPr>
      <w:r w:rsidRPr="00F52A6F">
        <w:rPr>
          <w:rFonts w:ascii="Times New Roman" w:eastAsia="Times New Roman" w:hAnsi="Times New Roman" w:cs="Times New Roman"/>
          <w:i/>
          <w:sz w:val="24"/>
          <w:szCs w:val="24"/>
        </w:rPr>
        <w:t>(Vzhledem k povaze úloh zdroj textu neuveden</w:t>
      </w:r>
      <w:r w:rsidR="00A32261">
        <w:rPr>
          <w:rFonts w:ascii="Times New Roman" w:eastAsia="Times New Roman" w:hAnsi="Times New Roman" w:cs="Times New Roman"/>
          <w:i/>
          <w:sz w:val="24"/>
          <w:szCs w:val="24"/>
        </w:rPr>
        <w:t>.</w:t>
      </w:r>
      <w:r w:rsidR="00A32261" w:rsidRPr="00A32261">
        <w:rPr>
          <w:rFonts w:ascii="Times New Roman" w:eastAsia="Times New Roman" w:hAnsi="Times New Roman" w:cs="Times New Roman"/>
          <w:i/>
          <w:sz w:val="24"/>
          <w:szCs w:val="24"/>
        </w:rPr>
        <w:t xml:space="preserve"> </w:t>
      </w:r>
      <w:r w:rsidR="00A32261">
        <w:rPr>
          <w:rFonts w:ascii="Times New Roman" w:eastAsia="Times New Roman" w:hAnsi="Times New Roman" w:cs="Times New Roman"/>
          <w:i/>
          <w:sz w:val="24"/>
          <w:szCs w:val="24"/>
        </w:rPr>
        <w:t>Výňatek</w:t>
      </w:r>
      <w:r w:rsidRPr="00F52A6F">
        <w:rPr>
          <w:rFonts w:ascii="Times New Roman" w:eastAsia="Times New Roman" w:hAnsi="Times New Roman" w:cs="Times New Roman"/>
          <w:i/>
          <w:sz w:val="24"/>
          <w:szCs w:val="24"/>
        </w:rPr>
        <w:t>.)</w:t>
      </w:r>
    </w:p>
    <w:p w:rsidR="00AA0A72" w:rsidRPr="00F52A6F" w:rsidRDefault="00AA0A72" w:rsidP="00AA0A72">
      <w:pPr>
        <w:pStyle w:val="Normlnweb"/>
        <w:jc w:val="both"/>
      </w:pPr>
    </w:p>
    <w:p w:rsidR="00AA0A72" w:rsidRDefault="00AA0A72" w:rsidP="00AA0A72">
      <w:pPr>
        <w:jc w:val="both"/>
        <w:rPr>
          <w:rFonts w:ascii="Times New Roman" w:hAnsi="Times New Roman" w:cs="Times New Roman"/>
          <w:sz w:val="24"/>
          <w:szCs w:val="24"/>
          <w:u w:val="single"/>
        </w:rPr>
      </w:pPr>
    </w:p>
    <w:p w:rsidR="00AA0A72" w:rsidRDefault="00AA0A72" w:rsidP="00AA0A72">
      <w:pPr>
        <w:jc w:val="both"/>
        <w:rPr>
          <w:rFonts w:ascii="Times New Roman" w:hAnsi="Times New Roman" w:cs="Times New Roman"/>
          <w:sz w:val="24"/>
          <w:szCs w:val="24"/>
          <w:u w:val="single"/>
        </w:rPr>
      </w:pPr>
    </w:p>
    <w:p w:rsidR="00AA0A72" w:rsidRDefault="00AA0A72" w:rsidP="00AA0A72">
      <w:pPr>
        <w:jc w:val="both"/>
        <w:rPr>
          <w:rFonts w:ascii="Times New Roman" w:hAnsi="Times New Roman" w:cs="Times New Roman"/>
          <w:sz w:val="24"/>
          <w:szCs w:val="24"/>
          <w:u w:val="single"/>
        </w:rPr>
      </w:pPr>
    </w:p>
    <w:p w:rsidR="00AA0A72" w:rsidRPr="00F52A6F" w:rsidRDefault="006F6059" w:rsidP="00AA0A72">
      <w:pPr>
        <w:jc w:val="both"/>
        <w:rPr>
          <w:rFonts w:ascii="Times New Roman" w:hAnsi="Times New Roman" w:cs="Times New Roman"/>
          <w:sz w:val="24"/>
          <w:szCs w:val="24"/>
          <w:u w:val="single"/>
        </w:rPr>
      </w:pPr>
      <w:r>
        <w:rPr>
          <w:rFonts w:ascii="Times New Roman" w:hAnsi="Times New Roman" w:cs="Times New Roman"/>
          <w:sz w:val="24"/>
          <w:szCs w:val="24"/>
          <w:u w:val="single"/>
        </w:rPr>
        <w:t>OTÁZKY K TEXTU C</w:t>
      </w:r>
    </w:p>
    <w:p w:rsidR="00AA0A72" w:rsidRPr="00F52A6F" w:rsidRDefault="00AA0A72" w:rsidP="00AA0A72">
      <w:pPr>
        <w:pStyle w:val="Odstavecseseznamem"/>
        <w:ind w:left="1440"/>
        <w:jc w:val="both"/>
        <w:rPr>
          <w:rStyle w:val="s"/>
          <w:rFonts w:ascii="Times New Roman" w:hAnsi="Times New Roman" w:cs="Times New Roman"/>
          <w:sz w:val="24"/>
          <w:szCs w:val="24"/>
        </w:rPr>
      </w:pPr>
    </w:p>
    <w:p w:rsidR="00AA0A72" w:rsidRPr="008107CB" w:rsidRDefault="00AA0A72" w:rsidP="00AA0A72">
      <w:pPr>
        <w:pStyle w:val="Odstavecseseznamem"/>
        <w:numPr>
          <w:ilvl w:val="0"/>
          <w:numId w:val="14"/>
        </w:numPr>
        <w:jc w:val="both"/>
        <w:rPr>
          <w:rFonts w:ascii="Times New Roman" w:hAnsi="Times New Roman" w:cs="Times New Roman"/>
          <w:b/>
          <w:sz w:val="24"/>
          <w:szCs w:val="24"/>
        </w:rPr>
      </w:pPr>
      <w:r w:rsidRPr="008107CB">
        <w:rPr>
          <w:rFonts w:ascii="Times New Roman" w:hAnsi="Times New Roman" w:cs="Times New Roman"/>
          <w:b/>
          <w:sz w:val="24"/>
          <w:szCs w:val="24"/>
        </w:rPr>
        <w:t>Text je úryvkem z odborného článku o českém znakovém jazyce. Jaký je pravděpodobně název článku?</w:t>
      </w:r>
    </w:p>
    <w:p w:rsidR="00AA0A72" w:rsidRPr="00F52A6F" w:rsidRDefault="00AA0A72" w:rsidP="00AA0A72">
      <w:pPr>
        <w:pStyle w:val="Odstavecseseznamem"/>
        <w:numPr>
          <w:ilvl w:val="1"/>
          <w:numId w:val="15"/>
        </w:numPr>
        <w:jc w:val="both"/>
        <w:rPr>
          <w:rFonts w:ascii="Times New Roman" w:hAnsi="Times New Roman" w:cs="Times New Roman"/>
          <w:sz w:val="24"/>
          <w:szCs w:val="24"/>
        </w:rPr>
      </w:pPr>
      <w:r w:rsidRPr="00F52A6F">
        <w:rPr>
          <w:rFonts w:ascii="Times New Roman" w:hAnsi="Times New Roman" w:cs="Times New Roman"/>
          <w:sz w:val="24"/>
          <w:szCs w:val="24"/>
        </w:rPr>
        <w:t>Zvukové jednotky – fonémy</w:t>
      </w:r>
    </w:p>
    <w:p w:rsidR="00AA0A72" w:rsidRPr="00F52A6F" w:rsidRDefault="00AA0A72" w:rsidP="00AA0A72">
      <w:pPr>
        <w:pStyle w:val="Odstavecseseznamem"/>
        <w:numPr>
          <w:ilvl w:val="1"/>
          <w:numId w:val="15"/>
        </w:numPr>
        <w:jc w:val="both"/>
        <w:rPr>
          <w:rFonts w:ascii="Times New Roman" w:hAnsi="Times New Roman" w:cs="Times New Roman"/>
          <w:sz w:val="24"/>
          <w:szCs w:val="24"/>
        </w:rPr>
      </w:pPr>
      <w:r w:rsidRPr="00F52A6F">
        <w:rPr>
          <w:rFonts w:ascii="Times New Roman" w:hAnsi="Times New Roman" w:cs="Times New Roman"/>
          <w:sz w:val="24"/>
          <w:szCs w:val="24"/>
        </w:rPr>
        <w:t>Vlastnosti amerického znakového jazyka</w:t>
      </w:r>
    </w:p>
    <w:p w:rsidR="00AA0A72" w:rsidRPr="00F52A6F" w:rsidRDefault="00AA0A72" w:rsidP="00AA0A72">
      <w:pPr>
        <w:pStyle w:val="Odstavecseseznamem"/>
        <w:numPr>
          <w:ilvl w:val="1"/>
          <w:numId w:val="15"/>
        </w:numPr>
        <w:jc w:val="both"/>
        <w:rPr>
          <w:rFonts w:ascii="Times New Roman" w:hAnsi="Times New Roman" w:cs="Times New Roman"/>
          <w:sz w:val="24"/>
          <w:szCs w:val="24"/>
        </w:rPr>
      </w:pPr>
      <w:r w:rsidRPr="00F52A6F">
        <w:rPr>
          <w:rFonts w:ascii="Times New Roman" w:hAnsi="Times New Roman" w:cs="Times New Roman"/>
          <w:sz w:val="24"/>
          <w:szCs w:val="24"/>
        </w:rPr>
        <w:t>Sekvenčnost a simultánnost</w:t>
      </w:r>
    </w:p>
    <w:p w:rsidR="00AA0A72" w:rsidRPr="00F52A6F" w:rsidRDefault="00AA0A72" w:rsidP="00AA0A72">
      <w:pPr>
        <w:pStyle w:val="Odstavecseseznamem"/>
        <w:numPr>
          <w:ilvl w:val="1"/>
          <w:numId w:val="15"/>
        </w:numPr>
        <w:jc w:val="both"/>
        <w:rPr>
          <w:rFonts w:ascii="Times New Roman" w:hAnsi="Times New Roman" w:cs="Times New Roman"/>
          <w:sz w:val="24"/>
          <w:szCs w:val="24"/>
        </w:rPr>
      </w:pPr>
      <w:r w:rsidRPr="00F52A6F">
        <w:rPr>
          <w:rFonts w:ascii="Times New Roman" w:hAnsi="Times New Roman" w:cs="Times New Roman"/>
          <w:sz w:val="24"/>
          <w:szCs w:val="24"/>
        </w:rPr>
        <w:t>Gramatické vztahy</w:t>
      </w:r>
    </w:p>
    <w:p w:rsidR="00AA0A72" w:rsidRPr="00F52A6F" w:rsidRDefault="00AA0A72" w:rsidP="00AA0A72">
      <w:pPr>
        <w:pStyle w:val="Odstavecseseznamem"/>
        <w:ind w:left="1440"/>
        <w:jc w:val="both"/>
        <w:rPr>
          <w:rFonts w:ascii="Times New Roman" w:hAnsi="Times New Roman" w:cs="Times New Roman"/>
          <w:sz w:val="24"/>
          <w:szCs w:val="24"/>
        </w:rPr>
      </w:pPr>
    </w:p>
    <w:p w:rsidR="00AA0A72" w:rsidRPr="00F52A6F" w:rsidRDefault="00AA0A72" w:rsidP="00AA0A72">
      <w:pPr>
        <w:pStyle w:val="Odstavecseseznamem"/>
        <w:ind w:left="1440"/>
        <w:jc w:val="both"/>
        <w:rPr>
          <w:rFonts w:ascii="Times New Roman" w:hAnsi="Times New Roman" w:cs="Times New Roman"/>
          <w:sz w:val="24"/>
          <w:szCs w:val="24"/>
        </w:rPr>
      </w:pPr>
    </w:p>
    <w:p w:rsidR="00AA0A72" w:rsidRPr="00D03E15" w:rsidRDefault="00AA0A72" w:rsidP="00AA0A72">
      <w:pPr>
        <w:pStyle w:val="Odstavecseseznamem"/>
        <w:numPr>
          <w:ilvl w:val="0"/>
          <w:numId w:val="14"/>
        </w:numPr>
        <w:jc w:val="both"/>
        <w:rPr>
          <w:rFonts w:ascii="Times New Roman" w:hAnsi="Times New Roman" w:cs="Times New Roman"/>
          <w:b/>
          <w:sz w:val="24"/>
          <w:szCs w:val="24"/>
        </w:rPr>
      </w:pPr>
      <w:r w:rsidRPr="00A32261">
        <w:rPr>
          <w:rFonts w:ascii="Times New Roman" w:hAnsi="Times New Roman" w:cs="Times New Roman"/>
          <w:b/>
          <w:sz w:val="24"/>
          <w:szCs w:val="24"/>
        </w:rPr>
        <w:t>Rozhodněte na zák</w:t>
      </w:r>
      <w:r w:rsidR="00984895" w:rsidRPr="00A32261">
        <w:rPr>
          <w:rFonts w:ascii="Times New Roman" w:hAnsi="Times New Roman" w:cs="Times New Roman"/>
          <w:b/>
          <w:sz w:val="24"/>
          <w:szCs w:val="24"/>
        </w:rPr>
        <w:t>l</w:t>
      </w:r>
      <w:r w:rsidRPr="00A32261">
        <w:rPr>
          <w:rFonts w:ascii="Times New Roman" w:hAnsi="Times New Roman" w:cs="Times New Roman"/>
          <w:b/>
          <w:sz w:val="24"/>
          <w:szCs w:val="24"/>
        </w:rPr>
        <w:t>adě informací</w:t>
      </w:r>
      <w:r w:rsidRPr="00D03E15">
        <w:rPr>
          <w:rFonts w:ascii="Times New Roman" w:hAnsi="Times New Roman" w:cs="Times New Roman"/>
          <w:b/>
          <w:sz w:val="24"/>
          <w:szCs w:val="24"/>
        </w:rPr>
        <w:t xml:space="preserve"> z textu, které tvrzení </w:t>
      </w:r>
      <w:r w:rsidRPr="00D03E15">
        <w:rPr>
          <w:rFonts w:ascii="Times New Roman" w:hAnsi="Times New Roman" w:cs="Times New Roman"/>
          <w:b/>
          <w:sz w:val="24"/>
          <w:szCs w:val="24"/>
          <w:u w:val="single"/>
        </w:rPr>
        <w:t>není</w:t>
      </w:r>
      <w:r w:rsidRPr="00D03E15">
        <w:rPr>
          <w:rFonts w:ascii="Times New Roman" w:hAnsi="Times New Roman" w:cs="Times New Roman"/>
          <w:b/>
          <w:sz w:val="24"/>
          <w:szCs w:val="24"/>
        </w:rPr>
        <w:t xml:space="preserve"> pravdivé.</w:t>
      </w:r>
    </w:p>
    <w:p w:rsidR="00AA0A72" w:rsidRPr="00F52A6F" w:rsidRDefault="00AA0A72" w:rsidP="00AA0A72">
      <w:pPr>
        <w:pStyle w:val="Odstavecseseznamem"/>
        <w:numPr>
          <w:ilvl w:val="1"/>
          <w:numId w:val="16"/>
        </w:numPr>
        <w:jc w:val="both"/>
        <w:rPr>
          <w:rFonts w:ascii="Times New Roman" w:hAnsi="Times New Roman" w:cs="Times New Roman"/>
          <w:sz w:val="24"/>
          <w:szCs w:val="24"/>
        </w:rPr>
      </w:pPr>
      <w:r w:rsidRPr="00F52A6F">
        <w:rPr>
          <w:rFonts w:ascii="Times New Roman" w:hAnsi="Times New Roman" w:cs="Times New Roman"/>
          <w:sz w:val="24"/>
          <w:szCs w:val="24"/>
        </w:rPr>
        <w:t>Simultánnost je charakteristická vlastnost pro český znakový jazyk.</w:t>
      </w:r>
    </w:p>
    <w:p w:rsidR="00AA0A72" w:rsidRPr="00F52A6F" w:rsidRDefault="00AA0A72" w:rsidP="00AA0A72">
      <w:pPr>
        <w:pStyle w:val="Odstavecseseznamem"/>
        <w:numPr>
          <w:ilvl w:val="1"/>
          <w:numId w:val="16"/>
        </w:numPr>
        <w:jc w:val="both"/>
        <w:rPr>
          <w:rFonts w:ascii="Times New Roman" w:hAnsi="Times New Roman" w:cs="Times New Roman"/>
          <w:sz w:val="24"/>
          <w:szCs w:val="24"/>
        </w:rPr>
      </w:pPr>
      <w:r w:rsidRPr="00F52A6F">
        <w:rPr>
          <w:rFonts w:ascii="Times New Roman" w:hAnsi="Times New Roman" w:cs="Times New Roman"/>
          <w:sz w:val="24"/>
          <w:szCs w:val="24"/>
        </w:rPr>
        <w:t>Sekvenčnost není charakteristická vlastnost pro český znakový jazyk.</w:t>
      </w:r>
    </w:p>
    <w:p w:rsidR="00AA0A72" w:rsidRPr="00F52A6F" w:rsidRDefault="00AA0A72" w:rsidP="00AA0A72">
      <w:pPr>
        <w:pStyle w:val="Odstavecseseznamem"/>
        <w:numPr>
          <w:ilvl w:val="1"/>
          <w:numId w:val="16"/>
        </w:numPr>
        <w:jc w:val="both"/>
        <w:rPr>
          <w:rFonts w:ascii="Times New Roman" w:hAnsi="Times New Roman" w:cs="Times New Roman"/>
          <w:sz w:val="24"/>
          <w:szCs w:val="24"/>
        </w:rPr>
      </w:pPr>
      <w:r w:rsidRPr="00F52A6F">
        <w:rPr>
          <w:rFonts w:ascii="Times New Roman" w:hAnsi="Times New Roman" w:cs="Times New Roman"/>
          <w:sz w:val="24"/>
          <w:szCs w:val="24"/>
        </w:rPr>
        <w:t>Sekvenčnost je charakteristická vlastnost pro český jazyk.</w:t>
      </w:r>
    </w:p>
    <w:p w:rsidR="00AA0A72" w:rsidRPr="00F52A6F" w:rsidRDefault="00AA0A72" w:rsidP="00AA0A72">
      <w:pPr>
        <w:pStyle w:val="Odstavecseseznamem"/>
        <w:numPr>
          <w:ilvl w:val="1"/>
          <w:numId w:val="16"/>
        </w:numPr>
        <w:jc w:val="both"/>
        <w:rPr>
          <w:rFonts w:ascii="Times New Roman" w:hAnsi="Times New Roman" w:cs="Times New Roman"/>
          <w:sz w:val="24"/>
          <w:szCs w:val="24"/>
        </w:rPr>
      </w:pPr>
      <w:r w:rsidRPr="00F52A6F">
        <w:rPr>
          <w:rFonts w:ascii="Times New Roman" w:hAnsi="Times New Roman" w:cs="Times New Roman"/>
          <w:sz w:val="24"/>
          <w:szCs w:val="24"/>
        </w:rPr>
        <w:t>Simultánnost není charakteristická vlastnost pro český znakový jazyk.</w:t>
      </w:r>
    </w:p>
    <w:p w:rsidR="00AA0A72" w:rsidRPr="00F52A6F" w:rsidRDefault="00AA0A72" w:rsidP="00AA0A72">
      <w:pPr>
        <w:pStyle w:val="Odstavecseseznamem"/>
        <w:ind w:left="1440"/>
        <w:jc w:val="both"/>
        <w:rPr>
          <w:rFonts w:ascii="Times New Roman" w:hAnsi="Times New Roman" w:cs="Times New Roman"/>
          <w:sz w:val="24"/>
          <w:szCs w:val="24"/>
        </w:rPr>
      </w:pPr>
    </w:p>
    <w:p w:rsidR="00AA0A72" w:rsidRPr="00F52A6F" w:rsidRDefault="00AA0A72" w:rsidP="00AA0A72">
      <w:pPr>
        <w:pStyle w:val="Odstavecseseznamem"/>
        <w:jc w:val="both"/>
        <w:rPr>
          <w:rFonts w:ascii="Times New Roman" w:hAnsi="Times New Roman" w:cs="Times New Roman"/>
          <w:sz w:val="24"/>
          <w:szCs w:val="24"/>
        </w:rPr>
      </w:pPr>
    </w:p>
    <w:p w:rsidR="00AA0A72" w:rsidRPr="00D03E15" w:rsidRDefault="00AA0A72" w:rsidP="00AA0A72">
      <w:pPr>
        <w:pStyle w:val="Odstavecseseznamem"/>
        <w:numPr>
          <w:ilvl w:val="0"/>
          <w:numId w:val="14"/>
        </w:numPr>
        <w:jc w:val="both"/>
        <w:rPr>
          <w:rFonts w:ascii="Times New Roman" w:hAnsi="Times New Roman" w:cs="Times New Roman"/>
          <w:b/>
          <w:sz w:val="24"/>
          <w:szCs w:val="24"/>
        </w:rPr>
      </w:pPr>
      <w:r w:rsidRPr="00D03E15">
        <w:rPr>
          <w:rFonts w:ascii="Times New Roman" w:hAnsi="Times New Roman" w:cs="Times New Roman"/>
          <w:b/>
          <w:sz w:val="24"/>
          <w:szCs w:val="24"/>
        </w:rPr>
        <w:t xml:space="preserve">V textu je podtržené slovo </w:t>
      </w:r>
      <w:r w:rsidRPr="00D03E15">
        <w:rPr>
          <w:rFonts w:ascii="Times New Roman" w:hAnsi="Times New Roman" w:cs="Times New Roman"/>
          <w:b/>
          <w:i/>
          <w:sz w:val="24"/>
          <w:szCs w:val="24"/>
        </w:rPr>
        <w:t>predikát</w:t>
      </w:r>
      <w:r w:rsidRPr="00D03E15">
        <w:rPr>
          <w:rFonts w:ascii="Times New Roman" w:hAnsi="Times New Roman" w:cs="Times New Roman"/>
          <w:b/>
          <w:sz w:val="24"/>
          <w:szCs w:val="24"/>
        </w:rPr>
        <w:t>. Který český termín mu odpovídá?</w:t>
      </w:r>
    </w:p>
    <w:p w:rsidR="00AA0A72" w:rsidRPr="00F52A6F" w:rsidRDefault="00AA0A72" w:rsidP="00AA0A72">
      <w:pPr>
        <w:pStyle w:val="Odstavecseseznamem"/>
        <w:numPr>
          <w:ilvl w:val="1"/>
          <w:numId w:val="17"/>
        </w:numPr>
        <w:jc w:val="both"/>
        <w:rPr>
          <w:rFonts w:ascii="Times New Roman" w:hAnsi="Times New Roman" w:cs="Times New Roman"/>
          <w:sz w:val="24"/>
          <w:szCs w:val="24"/>
        </w:rPr>
      </w:pPr>
      <w:r>
        <w:rPr>
          <w:rFonts w:ascii="Times New Roman" w:hAnsi="Times New Roman" w:cs="Times New Roman"/>
          <w:sz w:val="24"/>
          <w:szCs w:val="24"/>
        </w:rPr>
        <w:t>p</w:t>
      </w:r>
      <w:r w:rsidRPr="00F52A6F">
        <w:rPr>
          <w:rFonts w:ascii="Times New Roman" w:hAnsi="Times New Roman" w:cs="Times New Roman"/>
          <w:sz w:val="24"/>
          <w:szCs w:val="24"/>
        </w:rPr>
        <w:t>ředmět</w:t>
      </w:r>
    </w:p>
    <w:p w:rsidR="00AA0A72" w:rsidRPr="00F52A6F" w:rsidRDefault="00AA0A72" w:rsidP="00AA0A72">
      <w:pPr>
        <w:pStyle w:val="Odstavecseseznamem"/>
        <w:numPr>
          <w:ilvl w:val="1"/>
          <w:numId w:val="17"/>
        </w:numPr>
        <w:jc w:val="both"/>
        <w:rPr>
          <w:rFonts w:ascii="Times New Roman" w:hAnsi="Times New Roman" w:cs="Times New Roman"/>
          <w:sz w:val="24"/>
          <w:szCs w:val="24"/>
        </w:rPr>
      </w:pPr>
      <w:r>
        <w:rPr>
          <w:rFonts w:ascii="Times New Roman" w:hAnsi="Times New Roman" w:cs="Times New Roman"/>
          <w:sz w:val="24"/>
          <w:szCs w:val="24"/>
        </w:rPr>
        <w:t>p</w:t>
      </w:r>
      <w:r w:rsidRPr="00F52A6F">
        <w:rPr>
          <w:rFonts w:ascii="Times New Roman" w:hAnsi="Times New Roman" w:cs="Times New Roman"/>
          <w:sz w:val="24"/>
          <w:szCs w:val="24"/>
        </w:rPr>
        <w:t>odmět</w:t>
      </w:r>
    </w:p>
    <w:p w:rsidR="00AA0A72" w:rsidRPr="00F52A6F" w:rsidRDefault="00AA0A72" w:rsidP="00AA0A72">
      <w:pPr>
        <w:pStyle w:val="Odstavecseseznamem"/>
        <w:numPr>
          <w:ilvl w:val="1"/>
          <w:numId w:val="17"/>
        </w:numPr>
        <w:jc w:val="both"/>
        <w:rPr>
          <w:rFonts w:ascii="Times New Roman" w:hAnsi="Times New Roman" w:cs="Times New Roman"/>
          <w:sz w:val="24"/>
          <w:szCs w:val="24"/>
        </w:rPr>
      </w:pPr>
      <w:r>
        <w:rPr>
          <w:rFonts w:ascii="Times New Roman" w:hAnsi="Times New Roman" w:cs="Times New Roman"/>
          <w:sz w:val="24"/>
          <w:szCs w:val="24"/>
        </w:rPr>
        <w:t>p</w:t>
      </w:r>
      <w:r w:rsidRPr="00F52A6F">
        <w:rPr>
          <w:rFonts w:ascii="Times New Roman" w:hAnsi="Times New Roman" w:cs="Times New Roman"/>
          <w:sz w:val="24"/>
          <w:szCs w:val="24"/>
        </w:rPr>
        <w:t>říslovce</w:t>
      </w:r>
    </w:p>
    <w:p w:rsidR="00AA0A72" w:rsidRPr="00F52A6F" w:rsidRDefault="00AA0A72" w:rsidP="00AA0A72">
      <w:pPr>
        <w:pStyle w:val="Odstavecseseznamem"/>
        <w:numPr>
          <w:ilvl w:val="1"/>
          <w:numId w:val="17"/>
        </w:numPr>
        <w:jc w:val="both"/>
        <w:rPr>
          <w:rFonts w:ascii="Times New Roman" w:hAnsi="Times New Roman" w:cs="Times New Roman"/>
          <w:sz w:val="24"/>
          <w:szCs w:val="24"/>
        </w:rPr>
      </w:pPr>
      <w:r>
        <w:rPr>
          <w:rFonts w:ascii="Times New Roman" w:hAnsi="Times New Roman" w:cs="Times New Roman"/>
          <w:sz w:val="24"/>
          <w:szCs w:val="24"/>
        </w:rPr>
        <w:t>p</w:t>
      </w:r>
      <w:r w:rsidRPr="00F52A6F">
        <w:rPr>
          <w:rFonts w:ascii="Times New Roman" w:hAnsi="Times New Roman" w:cs="Times New Roman"/>
          <w:sz w:val="24"/>
          <w:szCs w:val="24"/>
        </w:rPr>
        <w:t>řísudek</w:t>
      </w:r>
    </w:p>
    <w:p w:rsidR="00AA0A72" w:rsidRPr="00F52A6F" w:rsidRDefault="00AA0A72" w:rsidP="00AA0A72">
      <w:pPr>
        <w:pStyle w:val="Odstavecseseznamem"/>
        <w:ind w:left="1440"/>
        <w:jc w:val="both"/>
        <w:rPr>
          <w:rFonts w:ascii="Times New Roman" w:hAnsi="Times New Roman" w:cs="Times New Roman"/>
          <w:sz w:val="24"/>
          <w:szCs w:val="24"/>
        </w:rPr>
      </w:pPr>
    </w:p>
    <w:p w:rsidR="00AA0A72" w:rsidRDefault="00AA0A72" w:rsidP="00AA0A72">
      <w:pPr>
        <w:rPr>
          <w:rFonts w:ascii="Times New Roman" w:hAnsi="Times New Roman" w:cs="Times New Roman"/>
          <w:b/>
          <w:sz w:val="24"/>
          <w:szCs w:val="24"/>
        </w:rPr>
      </w:pPr>
      <w:r>
        <w:rPr>
          <w:rFonts w:ascii="Times New Roman" w:hAnsi="Times New Roman" w:cs="Times New Roman"/>
          <w:b/>
          <w:sz w:val="24"/>
          <w:szCs w:val="24"/>
        </w:rPr>
        <w:br w:type="page"/>
      </w:r>
    </w:p>
    <w:p w:rsidR="00AA0A72" w:rsidRDefault="00AA0A72" w:rsidP="00AA0A72">
      <w:pPr>
        <w:pStyle w:val="Odstavecseseznamem"/>
        <w:numPr>
          <w:ilvl w:val="0"/>
          <w:numId w:val="14"/>
        </w:numPr>
        <w:jc w:val="both"/>
        <w:rPr>
          <w:rFonts w:ascii="Times New Roman" w:hAnsi="Times New Roman" w:cs="Times New Roman"/>
          <w:b/>
          <w:sz w:val="24"/>
          <w:szCs w:val="24"/>
        </w:rPr>
      </w:pPr>
      <w:r w:rsidRPr="00D03E15">
        <w:rPr>
          <w:rFonts w:ascii="Times New Roman" w:hAnsi="Times New Roman" w:cs="Times New Roman"/>
          <w:b/>
          <w:sz w:val="24"/>
          <w:szCs w:val="24"/>
        </w:rPr>
        <w:t>Na základě informací, které jste se dozvěděli v textu, rozhodněte, které tvrzení o znaku VZÍT je pravdivé.</w:t>
      </w:r>
    </w:p>
    <w:p w:rsidR="00FC41F4" w:rsidRPr="00D03E15" w:rsidRDefault="00FC41F4" w:rsidP="00FC41F4">
      <w:pPr>
        <w:pStyle w:val="Odstavecseseznamem"/>
        <w:jc w:val="both"/>
        <w:rPr>
          <w:rFonts w:ascii="Times New Roman" w:hAnsi="Times New Roman" w:cs="Times New Roman"/>
          <w:b/>
          <w:sz w:val="24"/>
          <w:szCs w:val="24"/>
        </w:rPr>
      </w:pPr>
    </w:p>
    <w:p w:rsidR="00AA0A72" w:rsidRDefault="00FC41F4" w:rsidP="00AA0A72">
      <w:pPr>
        <w:pStyle w:val="Odstavecseseznamem"/>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1A4CD51D" wp14:editId="10988C09">
                <wp:simplePos x="0" y="0"/>
                <wp:positionH relativeFrom="column">
                  <wp:posOffset>1363446</wp:posOffset>
                </wp:positionH>
                <wp:positionV relativeFrom="paragraph">
                  <wp:posOffset>1941094</wp:posOffset>
                </wp:positionV>
                <wp:extent cx="276225" cy="457200"/>
                <wp:effectExtent l="19050" t="38100" r="4762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4572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0C5760" id="_x0000_t32" coordsize="21600,21600" o:spt="32" o:oned="t" path="m,l21600,21600e" filled="f">
                <v:path arrowok="t" fillok="f" o:connecttype="none"/>
                <o:lock v:ext="edit" shapetype="t"/>
              </v:shapetype>
              <v:shape id="AutoShape 2" o:spid="_x0000_s1026" type="#_x0000_t32" style="position:absolute;margin-left:107.35pt;margin-top:152.85pt;width:21.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" strokecolor="red" strokeweight="3pt">
                <v:stroke endarrow="block"/>
                <v:shadow color="#622423 [1605]" opacity=".5" offset="1pt"/>
              </v:shape>
            </w:pict>
          </mc:Fallback>
        </mc:AlternateContent>
      </w:r>
      <w:r>
        <w:rPr>
          <w:rFonts w:ascii="Times New Roman" w:hAnsi="Times New Roman" w:cs="Times New Roman"/>
          <w:noProof/>
          <w:sz w:val="24"/>
          <w:szCs w:val="24"/>
          <w:lang w:eastAsia="cs-CZ"/>
        </w:rPr>
        <mc:AlternateContent>
          <mc:Choice Requires="wps">
            <w:drawing>
              <wp:anchor distT="0" distB="0" distL="114300" distR="114300" simplePos="0" relativeHeight="251667456" behindDoc="0" locked="0" layoutInCell="1" allowOverlap="1" wp14:anchorId="22DC09CA" wp14:editId="6E704919">
                <wp:simplePos x="0" y="0"/>
                <wp:positionH relativeFrom="column">
                  <wp:posOffset>3396506</wp:posOffset>
                </wp:positionH>
                <wp:positionV relativeFrom="paragraph">
                  <wp:posOffset>99695</wp:posOffset>
                </wp:positionV>
                <wp:extent cx="768545" cy="488054"/>
                <wp:effectExtent l="0" t="0" r="1270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545" cy="488054"/>
                        </a:xfrm>
                        <a:prstGeom prst="rect">
                          <a:avLst/>
                        </a:prstGeom>
                        <a:solidFill>
                          <a:srgbClr val="FFFFFF"/>
                        </a:solidFill>
                        <a:ln w="9525">
                          <a:solidFill>
                            <a:srgbClr val="000000"/>
                          </a:solidFill>
                          <a:miter lim="800000"/>
                          <a:headEnd/>
                          <a:tailEnd/>
                        </a:ln>
                      </wps:spPr>
                      <wps:txbx>
                        <w:txbxContent>
                          <w:p w:rsidR="00FC41F4" w:rsidRPr="000540CC" w:rsidRDefault="00FC41F4" w:rsidP="00AA0A72">
                            <w:r>
                              <w:t>VZÍT (konec</w:t>
                            </w:r>
                            <w:r w:rsidRPr="000540C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09CA" id="_x0000_t202" coordsize="21600,21600" o:spt="202" path="m,l,21600r21600,l21600,xe">
                <v:stroke joinstyle="miter"/>
                <v:path gradientshapeok="t" o:connecttype="rect"/>
              </v:shapetype>
              <v:shape id="Text Box 3" o:spid="_x0000_s1026" type="#_x0000_t202" style="position:absolute;left:0;text-align:left;margin-left:267.45pt;margin-top:7.85pt;width:60.5pt;height:3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">
                <v:textbox>
                  <w:txbxContent>
                    <w:p w:rsidR="00FC41F4" w:rsidRPr="000540CC" w:rsidRDefault="00FC41F4" w:rsidP="00AA0A72">
                      <w:r>
                        <w:t>VZÍT (konec</w:t>
                      </w:r>
                      <w:r w:rsidRPr="000540CC">
                        <w:t>)</w:t>
                      </w:r>
                    </w:p>
                  </w:txbxContent>
                </v:textbox>
              </v:shape>
            </w:pict>
          </mc:Fallback>
        </mc:AlternateContent>
      </w:r>
      <w:r>
        <w:rPr>
          <w:rFonts w:ascii="Times New Roman" w:hAnsi="Times New Roman" w:cs="Times New Roman"/>
          <w:noProof/>
          <w:sz w:val="24"/>
          <w:szCs w:val="24"/>
          <w:lang w:eastAsia="cs-CZ"/>
        </w:rPr>
        <mc:AlternateContent>
          <mc:Choice Requires="wps">
            <w:drawing>
              <wp:anchor distT="0" distB="0" distL="114300" distR="114300" simplePos="0" relativeHeight="251662336" behindDoc="0" locked="0" layoutInCell="1" allowOverlap="1" wp14:anchorId="64B13632" wp14:editId="7D790E93">
                <wp:simplePos x="0" y="0"/>
                <wp:positionH relativeFrom="column">
                  <wp:posOffset>508269</wp:posOffset>
                </wp:positionH>
                <wp:positionV relativeFrom="paragraph">
                  <wp:posOffset>100093</wp:posOffset>
                </wp:positionV>
                <wp:extent cx="768545" cy="488054"/>
                <wp:effectExtent l="0" t="0" r="12700" b="266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545" cy="488054"/>
                        </a:xfrm>
                        <a:prstGeom prst="rect">
                          <a:avLst/>
                        </a:prstGeom>
                        <a:solidFill>
                          <a:srgbClr val="FFFFFF"/>
                        </a:solidFill>
                        <a:ln w="9525">
                          <a:solidFill>
                            <a:srgbClr val="000000"/>
                          </a:solidFill>
                          <a:miter lim="800000"/>
                          <a:headEnd/>
                          <a:tailEnd/>
                        </a:ln>
                      </wps:spPr>
                      <wps:txbx>
                        <w:txbxContent>
                          <w:p w:rsidR="00A32261" w:rsidRPr="000540CC" w:rsidRDefault="00A32261" w:rsidP="00AA0A72">
                            <w:r w:rsidRPr="000540CC">
                              <w:t>VZÍT (počátek)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13632" id="_x0000_s1027" type="#_x0000_t202" style="position:absolute;left:0;text-align:left;margin-left:40pt;margin-top:7.9pt;width:60.5pt;height: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">
                <v:textbox>
                  <w:txbxContent>
                    <w:p w:rsidR="00A32261" w:rsidRPr="000540CC" w:rsidRDefault="00A32261" w:rsidP="00AA0A72">
                      <w:r w:rsidRPr="000540CC">
                        <w:t>VZÍT (počátek)</w:t>
                      </w:r>
                    </w:p>
                  </w:txbxContent>
                </v:textbox>
              </v:shape>
            </w:pict>
          </mc:Fallback>
        </mc:AlternateContent>
      </w:r>
      <w:r w:rsidR="000E17E1">
        <w:rPr>
          <w:rFonts w:ascii="Times New Roman" w:hAnsi="Times New Roman" w:cs="Times New Roman"/>
          <w:noProof/>
          <w:sz w:val="24"/>
          <w:szCs w:val="24"/>
          <w:lang w:eastAsia="cs-CZ"/>
        </w:rPr>
        <w:drawing>
          <wp:anchor distT="0" distB="0" distL="114300" distR="114300" simplePos="0" relativeHeight="251660800" behindDoc="0" locked="0" layoutInCell="1" allowOverlap="1" wp14:anchorId="79E2525F" wp14:editId="7A7EFDDF">
            <wp:simplePos x="0" y="0"/>
            <wp:positionH relativeFrom="column">
              <wp:posOffset>3353021</wp:posOffset>
            </wp:positionH>
            <wp:positionV relativeFrom="paragraph">
              <wp:posOffset>15826</wp:posOffset>
            </wp:positionV>
            <wp:extent cx="2264942" cy="3014532"/>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7_172609.jpg"/>
                    <pic:cNvPicPr/>
                  </pic:nvPicPr>
                  <pic:blipFill>
                    <a:blip r:embed="rId6">
                      <a:extLst>
                        <a:ext uri="{28A0092B-C50C-407E-A947-70E740481C1C}">
                          <a14:useLocalDpi xmlns:a14="http://schemas.microsoft.com/office/drawing/2010/main" val="0"/>
                        </a:ext>
                      </a:extLst>
                    </a:blip>
                    <a:stretch>
                      <a:fillRect/>
                    </a:stretch>
                  </pic:blipFill>
                  <pic:spPr>
                    <a:xfrm>
                      <a:off x="0" y="0"/>
                      <a:ext cx="2264942" cy="3014532"/>
                    </a:xfrm>
                    <a:prstGeom prst="rect">
                      <a:avLst/>
                    </a:prstGeom>
                  </pic:spPr>
                </pic:pic>
              </a:graphicData>
            </a:graphic>
            <wp14:sizeRelH relativeFrom="margin">
              <wp14:pctWidth>0</wp14:pctWidth>
            </wp14:sizeRelH>
            <wp14:sizeRelV relativeFrom="margin">
              <wp14:pctHeight>0</wp14:pctHeight>
            </wp14:sizeRelV>
          </wp:anchor>
        </w:drawing>
      </w:r>
      <w:r w:rsidR="00AA0A72">
        <w:rPr>
          <w:rFonts w:ascii="Times New Roman" w:hAnsi="Times New Roman" w:cs="Times New Roman"/>
          <w:noProof/>
          <w:sz w:val="24"/>
          <w:szCs w:val="24"/>
          <w:lang w:eastAsia="cs-CZ"/>
        </w:rPr>
        <w:drawing>
          <wp:inline distT="0" distB="0" distL="0" distR="0" wp14:anchorId="73A09557" wp14:editId="728E2004">
            <wp:extent cx="2286000" cy="3041623"/>
            <wp:effectExtent l="0" t="0" r="0" b="0"/>
            <wp:docPr id="1"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7_172605.jpg"/>
                    <pic:cNvPicPr/>
                  </pic:nvPicPr>
                  <pic:blipFill>
                    <a:blip r:embed="rId7">
                      <a:extLst>
                        <a:ext uri="{28A0092B-C50C-407E-A947-70E740481C1C}">
                          <a14:useLocalDpi xmlns:a14="http://schemas.microsoft.com/office/drawing/2010/main" val="0"/>
                        </a:ext>
                      </a:extLst>
                    </a:blip>
                    <a:stretch>
                      <a:fillRect/>
                    </a:stretch>
                  </pic:blipFill>
                  <pic:spPr>
                    <a:xfrm>
                      <a:off x="0" y="0"/>
                      <a:ext cx="2313060" cy="3077627"/>
                    </a:xfrm>
                    <a:prstGeom prst="rect">
                      <a:avLst/>
                    </a:prstGeom>
                  </pic:spPr>
                </pic:pic>
              </a:graphicData>
            </a:graphic>
          </wp:inline>
        </w:drawing>
      </w:r>
    </w:p>
    <w:p w:rsidR="000E17E1" w:rsidRPr="009A7887" w:rsidRDefault="000E17E1" w:rsidP="00AA0A72">
      <w:pPr>
        <w:pStyle w:val="Odstavecseseznamem"/>
        <w:jc w:val="both"/>
        <w:rPr>
          <w:rFonts w:ascii="Times New Roman" w:hAnsi="Times New Roman" w:cs="Times New Roman"/>
          <w:sz w:val="24"/>
          <w:szCs w:val="24"/>
        </w:rPr>
      </w:pPr>
    </w:p>
    <w:p w:rsidR="00AA0A72" w:rsidRPr="00F52A6F" w:rsidRDefault="00AA0A72" w:rsidP="00AA0A72">
      <w:pPr>
        <w:pStyle w:val="Odstavecseseznamem"/>
        <w:numPr>
          <w:ilvl w:val="1"/>
          <w:numId w:val="18"/>
        </w:numPr>
        <w:jc w:val="both"/>
        <w:rPr>
          <w:rFonts w:ascii="Times New Roman" w:hAnsi="Times New Roman" w:cs="Times New Roman"/>
          <w:sz w:val="24"/>
          <w:szCs w:val="24"/>
        </w:rPr>
      </w:pPr>
      <w:r w:rsidRPr="00F52A6F">
        <w:rPr>
          <w:rFonts w:ascii="Times New Roman" w:hAnsi="Times New Roman" w:cs="Times New Roman"/>
          <w:sz w:val="24"/>
          <w:szCs w:val="24"/>
        </w:rPr>
        <w:t>Z formy znaku určíme podmět.</w:t>
      </w:r>
    </w:p>
    <w:p w:rsidR="00AA0A72" w:rsidRPr="00F52A6F" w:rsidRDefault="00AA0A72" w:rsidP="00AA0A72">
      <w:pPr>
        <w:pStyle w:val="Odstavecseseznamem"/>
        <w:numPr>
          <w:ilvl w:val="1"/>
          <w:numId w:val="18"/>
        </w:numPr>
        <w:jc w:val="both"/>
        <w:rPr>
          <w:rFonts w:ascii="Times New Roman" w:hAnsi="Times New Roman" w:cs="Times New Roman"/>
          <w:sz w:val="24"/>
          <w:szCs w:val="24"/>
        </w:rPr>
      </w:pPr>
      <w:r w:rsidRPr="00F52A6F">
        <w:rPr>
          <w:rFonts w:ascii="Times New Roman" w:hAnsi="Times New Roman" w:cs="Times New Roman"/>
          <w:sz w:val="24"/>
          <w:szCs w:val="24"/>
        </w:rPr>
        <w:t>Z formy znaku určíme podmět a předmět.</w:t>
      </w:r>
    </w:p>
    <w:p w:rsidR="00AA0A72" w:rsidRPr="00F52A6F" w:rsidRDefault="00AA0A72" w:rsidP="00AA0A72">
      <w:pPr>
        <w:pStyle w:val="Odstavecseseznamem"/>
        <w:numPr>
          <w:ilvl w:val="1"/>
          <w:numId w:val="18"/>
        </w:numPr>
        <w:jc w:val="both"/>
        <w:rPr>
          <w:rFonts w:ascii="Times New Roman" w:hAnsi="Times New Roman" w:cs="Times New Roman"/>
          <w:sz w:val="24"/>
          <w:szCs w:val="24"/>
        </w:rPr>
      </w:pPr>
      <w:r w:rsidRPr="00F52A6F">
        <w:rPr>
          <w:rFonts w:ascii="Times New Roman" w:hAnsi="Times New Roman" w:cs="Times New Roman"/>
          <w:sz w:val="24"/>
          <w:szCs w:val="24"/>
        </w:rPr>
        <w:t>Z formy znaku neurčíme podmět a předmět.</w:t>
      </w:r>
    </w:p>
    <w:p w:rsidR="00AA0A72" w:rsidRPr="00F52A6F" w:rsidRDefault="00AA0A72" w:rsidP="00AA0A72">
      <w:pPr>
        <w:pStyle w:val="Odstavecseseznamem"/>
        <w:numPr>
          <w:ilvl w:val="1"/>
          <w:numId w:val="18"/>
        </w:numPr>
        <w:jc w:val="both"/>
        <w:rPr>
          <w:rFonts w:ascii="Times New Roman" w:hAnsi="Times New Roman" w:cs="Times New Roman"/>
          <w:sz w:val="24"/>
          <w:szCs w:val="24"/>
        </w:rPr>
      </w:pPr>
      <w:r w:rsidRPr="00F52A6F">
        <w:rPr>
          <w:rFonts w:ascii="Times New Roman" w:hAnsi="Times New Roman" w:cs="Times New Roman"/>
          <w:sz w:val="24"/>
          <w:szCs w:val="24"/>
        </w:rPr>
        <w:t>Z formy znaku určíme pohyb ruky.</w:t>
      </w:r>
    </w:p>
    <w:p w:rsidR="00AA0A72" w:rsidRPr="00F52A6F" w:rsidRDefault="00AA0A72" w:rsidP="00AA0A72">
      <w:pPr>
        <w:pStyle w:val="Odstavecseseznamem"/>
        <w:jc w:val="both"/>
        <w:rPr>
          <w:rFonts w:ascii="Times New Roman" w:hAnsi="Times New Roman" w:cs="Times New Roman"/>
          <w:sz w:val="24"/>
          <w:szCs w:val="24"/>
        </w:rPr>
      </w:pPr>
    </w:p>
    <w:p w:rsidR="00AA0A72" w:rsidRPr="00F52A6F" w:rsidRDefault="00AA0A72" w:rsidP="00AA0A72">
      <w:pPr>
        <w:pStyle w:val="Odstavecseseznamem"/>
        <w:rPr>
          <w:rFonts w:ascii="Times New Roman" w:hAnsi="Times New Roman" w:cs="Times New Roman"/>
          <w:sz w:val="24"/>
          <w:szCs w:val="24"/>
        </w:rPr>
      </w:pPr>
    </w:p>
    <w:p w:rsidR="00AA0A72" w:rsidRPr="00D03E15" w:rsidRDefault="00AA0A72" w:rsidP="00AA0A72">
      <w:pPr>
        <w:pStyle w:val="Odstavecseseznamem"/>
        <w:numPr>
          <w:ilvl w:val="0"/>
          <w:numId w:val="14"/>
        </w:numPr>
        <w:jc w:val="both"/>
        <w:rPr>
          <w:rFonts w:ascii="Times New Roman" w:hAnsi="Times New Roman" w:cs="Times New Roman"/>
          <w:b/>
          <w:sz w:val="24"/>
          <w:szCs w:val="24"/>
        </w:rPr>
      </w:pPr>
      <w:r w:rsidRPr="00D03E15">
        <w:rPr>
          <w:rFonts w:ascii="Times New Roman" w:hAnsi="Times New Roman" w:cs="Times New Roman"/>
          <w:b/>
          <w:sz w:val="24"/>
          <w:szCs w:val="24"/>
        </w:rPr>
        <w:t xml:space="preserve">K podtrženému slovu v textu </w:t>
      </w:r>
      <w:r w:rsidRPr="00D03E15">
        <w:rPr>
          <w:rFonts w:ascii="Times New Roman" w:hAnsi="Times New Roman" w:cs="Times New Roman"/>
          <w:b/>
          <w:i/>
          <w:sz w:val="24"/>
          <w:szCs w:val="24"/>
        </w:rPr>
        <w:t>vyjma</w:t>
      </w:r>
      <w:r w:rsidRPr="00D03E15">
        <w:rPr>
          <w:rFonts w:ascii="Times New Roman" w:hAnsi="Times New Roman" w:cs="Times New Roman"/>
          <w:b/>
          <w:sz w:val="24"/>
          <w:szCs w:val="24"/>
        </w:rPr>
        <w:t xml:space="preserve"> vyberte slovo s významem </w:t>
      </w:r>
      <w:r w:rsidRPr="00D03E15">
        <w:rPr>
          <w:rFonts w:ascii="Times New Roman" w:hAnsi="Times New Roman" w:cs="Times New Roman"/>
          <w:b/>
          <w:sz w:val="24"/>
          <w:szCs w:val="24"/>
          <w:u w:val="single"/>
        </w:rPr>
        <w:t>opačným</w:t>
      </w:r>
      <w:r w:rsidRPr="00D03E15">
        <w:rPr>
          <w:rFonts w:ascii="Times New Roman" w:hAnsi="Times New Roman" w:cs="Times New Roman"/>
          <w:b/>
          <w:sz w:val="24"/>
          <w:szCs w:val="24"/>
        </w:rPr>
        <w:t>.</w:t>
      </w:r>
    </w:p>
    <w:p w:rsidR="00AA0A72" w:rsidRPr="00F52A6F" w:rsidRDefault="00AA0A72" w:rsidP="00AA0A72">
      <w:pPr>
        <w:pStyle w:val="Odstavecseseznamem"/>
        <w:numPr>
          <w:ilvl w:val="1"/>
          <w:numId w:val="19"/>
        </w:numPr>
        <w:jc w:val="both"/>
        <w:rPr>
          <w:rFonts w:ascii="Times New Roman" w:hAnsi="Times New Roman" w:cs="Times New Roman"/>
          <w:sz w:val="24"/>
          <w:szCs w:val="24"/>
        </w:rPr>
      </w:pPr>
      <w:r>
        <w:rPr>
          <w:rFonts w:ascii="Times New Roman" w:hAnsi="Times New Roman" w:cs="Times New Roman"/>
          <w:sz w:val="24"/>
          <w:szCs w:val="24"/>
        </w:rPr>
        <w:t>v</w:t>
      </w:r>
      <w:r w:rsidRPr="00F52A6F">
        <w:rPr>
          <w:rFonts w:ascii="Times New Roman" w:hAnsi="Times New Roman" w:cs="Times New Roman"/>
          <w:sz w:val="24"/>
          <w:szCs w:val="24"/>
        </w:rPr>
        <w:t>četně</w:t>
      </w:r>
    </w:p>
    <w:p w:rsidR="00AA0A72" w:rsidRPr="00F52A6F" w:rsidRDefault="00AA0A72" w:rsidP="00AA0A72">
      <w:pPr>
        <w:pStyle w:val="Odstavecseseznamem"/>
        <w:numPr>
          <w:ilvl w:val="1"/>
          <w:numId w:val="19"/>
        </w:numPr>
        <w:jc w:val="both"/>
        <w:rPr>
          <w:rFonts w:ascii="Times New Roman" w:hAnsi="Times New Roman" w:cs="Times New Roman"/>
          <w:sz w:val="24"/>
          <w:szCs w:val="24"/>
        </w:rPr>
      </w:pPr>
      <w:r>
        <w:rPr>
          <w:rFonts w:ascii="Times New Roman" w:hAnsi="Times New Roman" w:cs="Times New Roman"/>
          <w:sz w:val="24"/>
          <w:szCs w:val="24"/>
        </w:rPr>
        <w:t>k</w:t>
      </w:r>
      <w:r w:rsidRPr="00F52A6F">
        <w:rPr>
          <w:rFonts w:ascii="Times New Roman" w:hAnsi="Times New Roman" w:cs="Times New Roman"/>
          <w:sz w:val="24"/>
          <w:szCs w:val="24"/>
        </w:rPr>
        <w:t>romě</w:t>
      </w:r>
    </w:p>
    <w:p w:rsidR="00AA0A72" w:rsidRPr="00F52A6F" w:rsidRDefault="00AA0A72" w:rsidP="00AA0A72">
      <w:pPr>
        <w:pStyle w:val="Odstavecseseznamem"/>
        <w:numPr>
          <w:ilvl w:val="1"/>
          <w:numId w:val="19"/>
        </w:numPr>
        <w:jc w:val="both"/>
        <w:rPr>
          <w:rFonts w:ascii="Times New Roman" w:hAnsi="Times New Roman" w:cs="Times New Roman"/>
          <w:sz w:val="24"/>
          <w:szCs w:val="24"/>
        </w:rPr>
      </w:pPr>
      <w:r>
        <w:rPr>
          <w:rFonts w:ascii="Times New Roman" w:hAnsi="Times New Roman" w:cs="Times New Roman"/>
          <w:sz w:val="24"/>
          <w:szCs w:val="24"/>
        </w:rPr>
        <w:t>m</w:t>
      </w:r>
      <w:r w:rsidRPr="00F52A6F">
        <w:rPr>
          <w:rFonts w:ascii="Times New Roman" w:hAnsi="Times New Roman" w:cs="Times New Roman"/>
          <w:sz w:val="24"/>
          <w:szCs w:val="24"/>
        </w:rPr>
        <w:t>imo</w:t>
      </w:r>
    </w:p>
    <w:p w:rsidR="00E631FB" w:rsidRDefault="00AA0A72" w:rsidP="00AA0A72">
      <w:pPr>
        <w:pStyle w:val="Odstavecseseznamem"/>
        <w:numPr>
          <w:ilvl w:val="1"/>
          <w:numId w:val="19"/>
        </w:numPr>
        <w:jc w:val="both"/>
        <w:rPr>
          <w:rFonts w:ascii="Times New Roman" w:hAnsi="Times New Roman" w:cs="Times New Roman"/>
          <w:sz w:val="24"/>
          <w:szCs w:val="24"/>
        </w:rPr>
      </w:pPr>
      <w:r>
        <w:rPr>
          <w:rFonts w:ascii="Times New Roman" w:hAnsi="Times New Roman" w:cs="Times New Roman"/>
          <w:sz w:val="24"/>
          <w:szCs w:val="24"/>
        </w:rPr>
        <w:t>a</w:t>
      </w:r>
      <w:r w:rsidRPr="00F52A6F">
        <w:rPr>
          <w:rFonts w:ascii="Times New Roman" w:hAnsi="Times New Roman" w:cs="Times New Roman"/>
          <w:sz w:val="24"/>
          <w:szCs w:val="24"/>
        </w:rPr>
        <w:t>ž na</w:t>
      </w:r>
    </w:p>
    <w:p w:rsidR="00E631FB" w:rsidRDefault="00E631F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AA0A72" w:rsidRPr="00E631FB" w:rsidRDefault="00E631FB" w:rsidP="00E631FB">
      <w:pPr>
        <w:spacing w:before="100" w:beforeAutospacing="1" w:after="100" w:afterAutospacing="1" w:line="240" w:lineRule="auto"/>
        <w:jc w:val="both"/>
        <w:rPr>
          <w:rFonts w:ascii="Times New Roman" w:hAnsi="Times New Roman" w:cs="Times New Roman"/>
          <w:sz w:val="24"/>
          <w:szCs w:val="24"/>
        </w:rPr>
      </w:pPr>
      <w:r w:rsidRPr="00E631FB">
        <w:rPr>
          <w:rFonts w:ascii="Times New Roman" w:hAnsi="Times New Roman" w:cs="Times New Roman"/>
          <w:sz w:val="24"/>
          <w:szCs w:val="24"/>
          <w:u w:val="single"/>
        </w:rPr>
        <w:t>TEXT D</w:t>
      </w:r>
    </w:p>
    <w:p w:rsidR="00E631FB" w:rsidRPr="00E631FB" w:rsidRDefault="00E631FB" w:rsidP="00E631FB">
      <w:pPr>
        <w:pStyle w:val="Nzev"/>
        <w:rPr>
          <w:rFonts w:ascii="Times New Roman" w:hAnsi="Times New Roman" w:cs="Times New Roman"/>
          <w:b/>
          <w:sz w:val="24"/>
          <w:szCs w:val="24"/>
          <w:lang w:val="cs-CZ"/>
        </w:rPr>
      </w:pPr>
      <w:r w:rsidRPr="00E631FB">
        <w:rPr>
          <w:rFonts w:ascii="Times New Roman" w:hAnsi="Times New Roman" w:cs="Times New Roman"/>
          <w:b/>
          <w:sz w:val="24"/>
          <w:szCs w:val="24"/>
          <w:lang w:val="cs-CZ"/>
        </w:rPr>
        <w:t>Komunikace, psaná čeština a čeští neslyšící</w:t>
      </w:r>
    </w:p>
    <w:p w:rsidR="00E631FB" w:rsidRPr="00703270" w:rsidRDefault="00E631FB" w:rsidP="00E631FB">
      <w:pPr>
        <w:jc w:val="both"/>
        <w:rPr>
          <w:rFonts w:ascii="Times New Roman" w:hAnsi="Times New Roman" w:cs="Times New Roman"/>
          <w:sz w:val="24"/>
          <w:szCs w:val="24"/>
        </w:rPr>
      </w:pPr>
      <w:r w:rsidRPr="00703270">
        <w:rPr>
          <w:rFonts w:ascii="Times New Roman" w:hAnsi="Times New Roman" w:cs="Times New Roman"/>
          <w:sz w:val="24"/>
          <w:szCs w:val="24"/>
        </w:rPr>
        <w:t xml:space="preserve">Pokud bychom komunitě neslyšících přiznali status komunity kulturní (a jinde to není </w:t>
      </w:r>
      <w:r>
        <w:rPr>
          <w:rFonts w:ascii="Times New Roman" w:hAnsi="Times New Roman" w:cs="Times New Roman"/>
          <w:sz w:val="24"/>
          <w:szCs w:val="24"/>
        </w:rPr>
        <w:t xml:space="preserve">neobvyklé, srov. např. Padden – </w:t>
      </w:r>
      <w:r w:rsidRPr="00703270">
        <w:rPr>
          <w:rFonts w:ascii="Times New Roman" w:hAnsi="Times New Roman" w:cs="Times New Roman"/>
          <w:sz w:val="24"/>
          <w:szCs w:val="24"/>
        </w:rPr>
        <w:t>Humphries, 1988; Kyle,</w:t>
      </w:r>
      <w:r>
        <w:rPr>
          <w:rFonts w:ascii="Times New Roman" w:hAnsi="Times New Roman" w:cs="Times New Roman"/>
          <w:sz w:val="24"/>
          <w:szCs w:val="24"/>
        </w:rPr>
        <w:t xml:space="preserve"> 1990 aj.), mohli bychom mluvit </w:t>
      </w:r>
      <w:r w:rsidRPr="00703270">
        <w:rPr>
          <w:rFonts w:ascii="Times New Roman" w:hAnsi="Times New Roman" w:cs="Times New Roman"/>
          <w:sz w:val="24"/>
          <w:szCs w:val="24"/>
        </w:rPr>
        <w:t>o dvojím užívání češtiny, intrakulturním a interkulturním, resp. o dvojím takto rozlišeném typu komunikace, do níž neslyšící se svou češtinou vstupují.</w:t>
      </w:r>
    </w:p>
    <w:p w:rsidR="00E631FB" w:rsidRPr="00703270" w:rsidRDefault="00E631FB" w:rsidP="00E631FB">
      <w:pPr>
        <w:jc w:val="both"/>
        <w:rPr>
          <w:rFonts w:ascii="Times New Roman" w:hAnsi="Times New Roman" w:cs="Times New Roman"/>
          <w:sz w:val="24"/>
          <w:szCs w:val="24"/>
        </w:rPr>
      </w:pPr>
      <w:r w:rsidRPr="00703270">
        <w:rPr>
          <w:rFonts w:ascii="Times New Roman" w:hAnsi="Times New Roman" w:cs="Times New Roman"/>
          <w:sz w:val="24"/>
          <w:szCs w:val="24"/>
        </w:rPr>
        <w:t>V komunikaci interkulturní (neslyšících se slyšícími) nefiguruje ovšem pouze čeština</w:t>
      </w:r>
      <w:r w:rsidRPr="00625BD1">
        <w:rPr>
          <w:rFonts w:ascii="Times New Roman" w:hAnsi="Times New Roman" w:cs="Times New Roman"/>
          <w:sz w:val="24"/>
          <w:szCs w:val="24"/>
        </w:rPr>
        <w:t>: pro dorozumění se všemi slyšícími má neslyšící člověk k dispozici ještě všeobecně užívanou mimiku (vyjadřuje překvapení, strach, znechucení, hněv, štěstí, smutek, srov. Ekman – Friesen, 1967), všeobecně užívaná gesta a také pantomimické, přímé zobrazení skutečnosti. K dorozumění s některými – poučenými – slyšícími mu pak slouží ještě tzv. znakovaná (do znaků převedená, „vizualizovaná“) čeština, také prstová abeceda, a snad i český znakový jazyk.</w:t>
      </w:r>
    </w:p>
    <w:p w:rsidR="00E631FB" w:rsidRPr="00703270" w:rsidRDefault="00E631FB" w:rsidP="00E631FB">
      <w:pPr>
        <w:jc w:val="both"/>
        <w:rPr>
          <w:rFonts w:ascii="Times New Roman" w:hAnsi="Times New Roman" w:cs="Times New Roman"/>
          <w:sz w:val="24"/>
          <w:szCs w:val="24"/>
        </w:rPr>
      </w:pPr>
      <w:r w:rsidRPr="00703270">
        <w:rPr>
          <w:rFonts w:ascii="Times New Roman" w:hAnsi="Times New Roman" w:cs="Times New Roman"/>
          <w:sz w:val="24"/>
          <w:szCs w:val="24"/>
        </w:rPr>
        <w:t xml:space="preserve">Čeština má mezi těmito komunikačními systémy, resp. soubory, výsadní postavení: komunita neslyšících jí připisuje jistou prestiž. Připisuje ji přitom češtině jako celku, bez vědomí nějaké její vnitřní diferenciace, resp. stratifikace. To se promítá i do toho, jak je čeština, nebo lépe </w:t>
      </w:r>
      <w:r w:rsidR="00B96541">
        <w:rPr>
          <w:rFonts w:ascii="Times New Roman" w:hAnsi="Times New Roman" w:cs="Times New Roman"/>
          <w:sz w:val="24"/>
          <w:szCs w:val="24"/>
        </w:rPr>
        <w:t>–</w:t>
      </w:r>
      <w:r w:rsidRPr="00703270">
        <w:rPr>
          <w:rFonts w:ascii="Times New Roman" w:hAnsi="Times New Roman" w:cs="Times New Roman"/>
          <w:sz w:val="24"/>
          <w:szCs w:val="24"/>
        </w:rPr>
        <w:t xml:space="preserve"> její psaná po</w:t>
      </w:r>
      <w:r>
        <w:rPr>
          <w:rFonts w:ascii="Times New Roman" w:hAnsi="Times New Roman" w:cs="Times New Roman"/>
          <w:sz w:val="24"/>
          <w:szCs w:val="24"/>
        </w:rPr>
        <w:t>doba, o níž tu bude řeč –</w:t>
      </w:r>
      <w:r w:rsidRPr="00703270">
        <w:rPr>
          <w:rFonts w:ascii="Times New Roman" w:hAnsi="Times New Roman" w:cs="Times New Roman"/>
          <w:sz w:val="24"/>
          <w:szCs w:val="24"/>
        </w:rPr>
        <w:t xml:space="preserve"> neslyšícími užívána. Už na první pohled je tato psaná čeština v řadě ohledů</w:t>
      </w:r>
      <w:r>
        <w:rPr>
          <w:rFonts w:ascii="Times New Roman" w:hAnsi="Times New Roman" w:cs="Times New Roman"/>
          <w:sz w:val="24"/>
          <w:szCs w:val="24"/>
        </w:rPr>
        <w:t xml:space="preserve"> jiná než čeština „standardního“</w:t>
      </w:r>
      <w:r w:rsidRPr="00703270">
        <w:rPr>
          <w:rFonts w:ascii="Times New Roman" w:hAnsi="Times New Roman" w:cs="Times New Roman"/>
          <w:sz w:val="24"/>
          <w:szCs w:val="24"/>
        </w:rPr>
        <w:t xml:space="preserve"> (tj. slyšícího) Čecha.</w:t>
      </w:r>
    </w:p>
    <w:p w:rsidR="00E631FB" w:rsidRPr="00703270" w:rsidRDefault="00E631FB" w:rsidP="00E631FB">
      <w:pPr>
        <w:jc w:val="both"/>
        <w:rPr>
          <w:rFonts w:ascii="Times New Roman" w:hAnsi="Times New Roman" w:cs="Times New Roman"/>
          <w:sz w:val="24"/>
          <w:szCs w:val="24"/>
        </w:rPr>
      </w:pPr>
      <w:r w:rsidRPr="00703270">
        <w:rPr>
          <w:rFonts w:ascii="Times New Roman" w:hAnsi="Times New Roman" w:cs="Times New Roman"/>
          <w:sz w:val="24"/>
          <w:szCs w:val="24"/>
        </w:rPr>
        <w:t>Její doposud získaný vzorek zahrnuje texty komun</w:t>
      </w:r>
      <w:r>
        <w:rPr>
          <w:rFonts w:ascii="Times New Roman" w:hAnsi="Times New Roman" w:cs="Times New Roman"/>
          <w:sz w:val="24"/>
          <w:szCs w:val="24"/>
        </w:rPr>
        <w:t>ikace intrakulturní (neslyšící –</w:t>
      </w:r>
      <w:r w:rsidRPr="00703270">
        <w:rPr>
          <w:rFonts w:ascii="Times New Roman" w:hAnsi="Times New Roman" w:cs="Times New Roman"/>
          <w:sz w:val="24"/>
          <w:szCs w:val="24"/>
        </w:rPr>
        <w:t xml:space="preserve"> neslyšící) i inte</w:t>
      </w:r>
      <w:r>
        <w:rPr>
          <w:rFonts w:ascii="Times New Roman" w:hAnsi="Times New Roman" w:cs="Times New Roman"/>
          <w:sz w:val="24"/>
          <w:szCs w:val="24"/>
        </w:rPr>
        <w:t>rkulturní (neslyšící –</w:t>
      </w:r>
      <w:r w:rsidRPr="00703270">
        <w:rPr>
          <w:rFonts w:ascii="Times New Roman" w:hAnsi="Times New Roman" w:cs="Times New Roman"/>
          <w:sz w:val="24"/>
          <w:szCs w:val="24"/>
        </w:rPr>
        <w:t xml:space="preserve"> slyšící), texty různě funkčně zaměřené, texty veřejné i soukromé, texty v různé míře připravené. Čeština </w:t>
      </w:r>
      <w:r>
        <w:rPr>
          <w:rFonts w:ascii="Times New Roman" w:hAnsi="Times New Roman" w:cs="Times New Roman"/>
          <w:sz w:val="24"/>
          <w:szCs w:val="24"/>
        </w:rPr>
        <w:t xml:space="preserve">zde užitá je ale svým způsobem </w:t>
      </w:r>
      <w:r w:rsidRPr="00371694">
        <w:rPr>
          <w:rFonts w:ascii="Times New Roman" w:hAnsi="Times New Roman" w:cs="Times New Roman"/>
          <w:b/>
          <w:sz w:val="24"/>
          <w:szCs w:val="24"/>
        </w:rPr>
        <w:t>„</w:t>
      </w:r>
      <w:r w:rsidRPr="00371694">
        <w:rPr>
          <w:rFonts w:ascii="Times New Roman" w:hAnsi="Times New Roman" w:cs="Times New Roman"/>
          <w:b/>
          <w:sz w:val="24"/>
          <w:szCs w:val="24"/>
          <w:u w:val="single"/>
        </w:rPr>
        <w:t>jednorodá</w:t>
      </w:r>
      <w:r w:rsidRPr="00371694">
        <w:rPr>
          <w:rFonts w:ascii="Times New Roman" w:hAnsi="Times New Roman" w:cs="Times New Roman"/>
          <w:b/>
          <w:sz w:val="24"/>
          <w:szCs w:val="24"/>
        </w:rPr>
        <w:t>“</w:t>
      </w:r>
      <w:r>
        <w:rPr>
          <w:rFonts w:ascii="Times New Roman" w:hAnsi="Times New Roman" w:cs="Times New Roman"/>
          <w:sz w:val="24"/>
          <w:szCs w:val="24"/>
        </w:rPr>
        <w:t xml:space="preserve"> –</w:t>
      </w:r>
      <w:r w:rsidRPr="00703270">
        <w:rPr>
          <w:rFonts w:ascii="Times New Roman" w:hAnsi="Times New Roman" w:cs="Times New Roman"/>
          <w:sz w:val="24"/>
          <w:szCs w:val="24"/>
        </w:rPr>
        <w:t xml:space="preserve"> mnohorozměrovou různost těchto textů nijak neobráží: nereflektuje ani typovou rozdílnost intra vs. interkulturní komunikace, ani různost funkcí, jež se textům přiřazují, ani rozměr důvěrnosti na jedné a oficiálnosti na druhé straně. </w:t>
      </w:r>
      <w:r w:rsidRPr="00703270">
        <w:rPr>
          <w:rFonts w:ascii="Times New Roman" w:hAnsi="Times New Roman" w:cs="Times New Roman"/>
          <w:b/>
          <w:sz w:val="24"/>
          <w:szCs w:val="24"/>
          <w:u w:val="single"/>
        </w:rPr>
        <w:t>V podstatě</w:t>
      </w:r>
      <w:r w:rsidRPr="00703270">
        <w:rPr>
          <w:rFonts w:ascii="Times New Roman" w:hAnsi="Times New Roman" w:cs="Times New Roman"/>
          <w:sz w:val="24"/>
          <w:szCs w:val="24"/>
        </w:rPr>
        <w:t xml:space="preserve"> nijak neobráží ani skutečnost, že čeština jako národní jazyk je nějak rozvrstvená a její prostředky </w:t>
      </w:r>
      <w:r>
        <w:rPr>
          <w:rFonts w:ascii="Times New Roman" w:hAnsi="Times New Roman" w:cs="Times New Roman"/>
          <w:sz w:val="24"/>
          <w:szCs w:val="24"/>
        </w:rPr>
        <w:t>různým způsobem „specializované“</w:t>
      </w:r>
      <w:r w:rsidRPr="00703270">
        <w:rPr>
          <w:rFonts w:ascii="Times New Roman" w:hAnsi="Times New Roman" w:cs="Times New Roman"/>
          <w:sz w:val="24"/>
          <w:szCs w:val="24"/>
        </w:rPr>
        <w:t xml:space="preserve">. I o svých různých původcích vypovídá </w:t>
      </w:r>
      <w:r>
        <w:rPr>
          <w:rFonts w:ascii="Times New Roman" w:hAnsi="Times New Roman" w:cs="Times New Roman"/>
          <w:sz w:val="24"/>
          <w:szCs w:val="24"/>
        </w:rPr>
        <w:t>tato čeština vlastně jednorodě –</w:t>
      </w:r>
      <w:r w:rsidRPr="00703270">
        <w:rPr>
          <w:rFonts w:ascii="Times New Roman" w:hAnsi="Times New Roman" w:cs="Times New Roman"/>
          <w:sz w:val="24"/>
          <w:szCs w:val="24"/>
        </w:rPr>
        <w:t xml:space="preserve"> přiřazuje jim jedinou charakteristiku, ne však zanedbatelnou: tím, jaká je, totiž zpochybňuje jejich jazykovou způsobilost v češtině (schopnost tvořit správné české věty) i jejich způsobilost komunikační (schopnost české věty správně používat).</w:t>
      </w:r>
    </w:p>
    <w:p w:rsidR="00E631FB" w:rsidRDefault="00E631FB" w:rsidP="00E631FB">
      <w:pPr>
        <w:jc w:val="both"/>
        <w:rPr>
          <w:rFonts w:ascii="Times New Roman" w:hAnsi="Times New Roman" w:cs="Times New Roman"/>
          <w:sz w:val="24"/>
          <w:szCs w:val="24"/>
        </w:rPr>
      </w:pPr>
      <w:r w:rsidRPr="00703270">
        <w:rPr>
          <w:rFonts w:ascii="Times New Roman" w:hAnsi="Times New Roman" w:cs="Times New Roman"/>
          <w:sz w:val="24"/>
          <w:szCs w:val="24"/>
        </w:rPr>
        <w:t>Bariéra, kterou tak tato čeština klade mezi záměr produktora a porozumění receptora, je slyšícím uživatelem češtiny překonatelná tu méně, tu více snadno. Zda více nebo méně, to závisí přinejmenším na dvou věcech: Důležitá je tady skutečnost, že s podobným typem textů ani s podobným produktorem nemívá slyšící člověk (až na jisté výjimky) nijakou předchozí zkušenost. Do komunikační role receptora a vůbec do komunikační události tak vstupuje s takovými expektacemi (předběžnými představami o obsahu a stavbě textu a o užitých komunikačních prostředcích), které lze v procesu recepce využít jen stěží: od samého počátku jsou bourány, rektifikovány, budovány jsou expektace nové. Druhou podstatnou okolností, která tu hraje roli, je pak přítomnost X nepřítomnost společné zkušenosti, společných znalostí komunikantů, tedy jisté informační pozadí.</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31FB" w:rsidRPr="0029796E" w:rsidRDefault="00E631FB" w:rsidP="00E631FB">
      <w:pPr>
        <w:jc w:val="right"/>
        <w:rPr>
          <w:rFonts w:ascii="Times New Roman" w:hAnsi="Times New Roman" w:cs="Times New Roman"/>
          <w:i/>
          <w:sz w:val="24"/>
          <w:szCs w:val="24"/>
        </w:rPr>
      </w:pPr>
      <w:r>
        <w:rPr>
          <w:rFonts w:ascii="Times New Roman" w:hAnsi="Times New Roman" w:cs="Times New Roman"/>
          <w:i/>
          <w:sz w:val="24"/>
          <w:szCs w:val="24"/>
        </w:rPr>
        <w:t>zdroj</w:t>
      </w:r>
      <w:r w:rsidRPr="0029796E">
        <w:rPr>
          <w:rFonts w:ascii="Times New Roman" w:hAnsi="Times New Roman" w:cs="Times New Roman"/>
          <w:i/>
          <w:sz w:val="24"/>
          <w:szCs w:val="24"/>
        </w:rPr>
        <w:t>: ruce.cz</w:t>
      </w:r>
    </w:p>
    <w:p w:rsidR="00E631FB" w:rsidRPr="00703270" w:rsidRDefault="00E631FB" w:rsidP="00E631FB">
      <w:pPr>
        <w:jc w:val="both"/>
        <w:rPr>
          <w:rFonts w:ascii="Times New Roman" w:hAnsi="Times New Roman" w:cs="Times New Roman"/>
          <w:sz w:val="24"/>
          <w:szCs w:val="24"/>
        </w:rPr>
      </w:pPr>
    </w:p>
    <w:p w:rsidR="00E631FB" w:rsidRPr="00E631FB" w:rsidRDefault="00E631FB" w:rsidP="00E631FB">
      <w:pPr>
        <w:jc w:val="both"/>
        <w:rPr>
          <w:rFonts w:ascii="Times New Roman" w:hAnsi="Times New Roman" w:cs="Times New Roman"/>
          <w:sz w:val="24"/>
          <w:szCs w:val="24"/>
          <w:u w:val="single"/>
        </w:rPr>
      </w:pPr>
      <w:r w:rsidRPr="00E631FB">
        <w:rPr>
          <w:rFonts w:ascii="Times New Roman" w:hAnsi="Times New Roman" w:cs="Times New Roman"/>
          <w:sz w:val="24"/>
          <w:szCs w:val="24"/>
          <w:u w:val="single"/>
        </w:rPr>
        <w:t>OTÁZKY K TEXTU D</w:t>
      </w:r>
    </w:p>
    <w:p w:rsidR="00E631FB" w:rsidRPr="006F33CC" w:rsidRDefault="00E631FB" w:rsidP="00E631FB">
      <w:pPr>
        <w:pStyle w:val="Odstavecseseznamem"/>
        <w:numPr>
          <w:ilvl w:val="0"/>
          <w:numId w:val="21"/>
        </w:numPr>
        <w:spacing w:after="160" w:line="259" w:lineRule="auto"/>
        <w:rPr>
          <w:rFonts w:ascii="Times New Roman" w:hAnsi="Times New Roman" w:cs="Times New Roman"/>
          <w:b/>
        </w:rPr>
      </w:pPr>
      <w:r w:rsidRPr="006F33CC">
        <w:rPr>
          <w:rFonts w:ascii="Times New Roman" w:hAnsi="Times New Roman" w:cs="Times New Roman"/>
          <w:b/>
        </w:rPr>
        <w:t>Které tvrzení vyplývá z textu?</w:t>
      </w:r>
    </w:p>
    <w:p w:rsidR="00E631FB" w:rsidRPr="006F33CC" w:rsidRDefault="00E631FB" w:rsidP="00E631FB">
      <w:pPr>
        <w:pStyle w:val="Odstavecseseznamem"/>
        <w:numPr>
          <w:ilvl w:val="0"/>
          <w:numId w:val="22"/>
        </w:numPr>
        <w:spacing w:after="160" w:line="259" w:lineRule="auto"/>
        <w:rPr>
          <w:rFonts w:ascii="Times New Roman" w:hAnsi="Times New Roman" w:cs="Times New Roman"/>
        </w:rPr>
      </w:pPr>
      <w:r w:rsidRPr="006F33CC">
        <w:rPr>
          <w:rFonts w:ascii="Times New Roman" w:hAnsi="Times New Roman" w:cs="Times New Roman"/>
        </w:rPr>
        <w:t>Každý neslyšící umí z</w:t>
      </w:r>
      <w:r w:rsidR="0075260B">
        <w:rPr>
          <w:rFonts w:ascii="Times New Roman" w:hAnsi="Times New Roman" w:cs="Times New Roman"/>
        </w:rPr>
        <w:t>nakovanou češtinu a také prstovou abecedu</w:t>
      </w:r>
      <w:r w:rsidRPr="006F33CC">
        <w:rPr>
          <w:rFonts w:ascii="Times New Roman" w:hAnsi="Times New Roman" w:cs="Times New Roman"/>
        </w:rPr>
        <w:t>.</w:t>
      </w:r>
    </w:p>
    <w:p w:rsidR="00E631FB" w:rsidRPr="006F33CC" w:rsidRDefault="00E631FB" w:rsidP="00E631FB">
      <w:pPr>
        <w:pStyle w:val="Odstavecseseznamem"/>
        <w:numPr>
          <w:ilvl w:val="0"/>
          <w:numId w:val="22"/>
        </w:numPr>
        <w:spacing w:after="160" w:line="259" w:lineRule="auto"/>
        <w:rPr>
          <w:rFonts w:ascii="Times New Roman" w:hAnsi="Times New Roman" w:cs="Times New Roman"/>
        </w:rPr>
      </w:pPr>
      <w:r w:rsidRPr="006F33CC">
        <w:rPr>
          <w:rFonts w:ascii="Times New Roman" w:hAnsi="Times New Roman" w:cs="Times New Roman"/>
        </w:rPr>
        <w:t>Mimika vyjadřuje hlavně překvapení.</w:t>
      </w:r>
    </w:p>
    <w:p w:rsidR="00E631FB" w:rsidRPr="006F33CC" w:rsidRDefault="0075260B" w:rsidP="00E631FB">
      <w:pPr>
        <w:pStyle w:val="Odstavecseseznamem"/>
        <w:numPr>
          <w:ilvl w:val="0"/>
          <w:numId w:val="22"/>
        </w:numPr>
        <w:spacing w:after="160" w:line="259" w:lineRule="auto"/>
        <w:rPr>
          <w:rFonts w:ascii="Times New Roman" w:hAnsi="Times New Roman" w:cs="Times New Roman"/>
        </w:rPr>
      </w:pPr>
      <w:r w:rsidRPr="00F24B3E">
        <w:rPr>
          <w:rFonts w:ascii="Times New Roman" w:hAnsi="Times New Roman" w:cs="Times New Roman"/>
        </w:rPr>
        <w:t xml:space="preserve">V komunikaci interkulturní </w:t>
      </w:r>
      <w:r w:rsidR="00F24B3E">
        <w:rPr>
          <w:rFonts w:ascii="Times New Roman" w:hAnsi="Times New Roman" w:cs="Times New Roman"/>
        </w:rPr>
        <w:t>vznikají texty s jedním cílem</w:t>
      </w:r>
      <w:r w:rsidR="00E631FB" w:rsidRPr="006F33CC">
        <w:rPr>
          <w:rFonts w:ascii="Times New Roman" w:hAnsi="Times New Roman" w:cs="Times New Roman"/>
        </w:rPr>
        <w:t>.</w:t>
      </w:r>
    </w:p>
    <w:p w:rsidR="00E631FB" w:rsidRPr="006F33CC" w:rsidRDefault="0075260B" w:rsidP="00E631FB">
      <w:pPr>
        <w:pStyle w:val="Odstavecseseznamem"/>
        <w:numPr>
          <w:ilvl w:val="0"/>
          <w:numId w:val="22"/>
        </w:numPr>
        <w:spacing w:after="160" w:line="259" w:lineRule="auto"/>
        <w:rPr>
          <w:rFonts w:ascii="Times New Roman" w:hAnsi="Times New Roman" w:cs="Times New Roman"/>
        </w:rPr>
      </w:pPr>
      <w:r>
        <w:rPr>
          <w:rFonts w:ascii="Times New Roman" w:hAnsi="Times New Roman" w:cs="Times New Roman"/>
        </w:rPr>
        <w:t>Mezi neslyšícími</w:t>
      </w:r>
      <w:r w:rsidR="00E631FB" w:rsidRPr="006F33CC">
        <w:rPr>
          <w:rFonts w:ascii="Times New Roman" w:hAnsi="Times New Roman" w:cs="Times New Roman"/>
        </w:rPr>
        <w:t xml:space="preserve"> a slyšícími se užívají všeobecně užívaná gesta a také pantomimické, přímé zobrazení skutečnosti.</w:t>
      </w:r>
    </w:p>
    <w:p w:rsidR="00E631FB" w:rsidRPr="006F33CC" w:rsidRDefault="00E631FB" w:rsidP="00E631FB">
      <w:pPr>
        <w:rPr>
          <w:rFonts w:ascii="Times New Roman" w:hAnsi="Times New Roman" w:cs="Times New Roman"/>
        </w:rPr>
      </w:pPr>
    </w:p>
    <w:p w:rsidR="00E631FB" w:rsidRPr="006F33CC" w:rsidRDefault="00E631FB" w:rsidP="00E631FB">
      <w:pPr>
        <w:pStyle w:val="Odstavecseseznamem"/>
        <w:numPr>
          <w:ilvl w:val="0"/>
          <w:numId w:val="21"/>
        </w:numPr>
        <w:spacing w:after="160" w:line="259" w:lineRule="auto"/>
        <w:rPr>
          <w:rFonts w:ascii="Times New Roman" w:hAnsi="Times New Roman" w:cs="Times New Roman"/>
          <w:b/>
        </w:rPr>
      </w:pPr>
      <w:r w:rsidRPr="006F33CC">
        <w:rPr>
          <w:rFonts w:ascii="Times New Roman" w:hAnsi="Times New Roman" w:cs="Times New Roman"/>
          <w:b/>
        </w:rPr>
        <w:t xml:space="preserve">Které tvrzení </w:t>
      </w:r>
      <w:r w:rsidRPr="006F33CC">
        <w:rPr>
          <w:rFonts w:ascii="Times New Roman" w:hAnsi="Times New Roman" w:cs="Times New Roman"/>
          <w:b/>
          <w:u w:val="single"/>
        </w:rPr>
        <w:t>nevyplývá</w:t>
      </w:r>
      <w:r w:rsidRPr="006F33CC">
        <w:rPr>
          <w:rFonts w:ascii="Times New Roman" w:hAnsi="Times New Roman" w:cs="Times New Roman"/>
          <w:b/>
        </w:rPr>
        <w:t xml:space="preserve"> z textu?</w:t>
      </w:r>
    </w:p>
    <w:p w:rsidR="00E631FB" w:rsidRPr="006F33CC" w:rsidRDefault="0075260B" w:rsidP="00E631FB">
      <w:pPr>
        <w:pStyle w:val="Odstavecseseznamem"/>
        <w:numPr>
          <w:ilvl w:val="0"/>
          <w:numId w:val="23"/>
        </w:numPr>
        <w:spacing w:after="160" w:line="259" w:lineRule="auto"/>
        <w:rPr>
          <w:rFonts w:ascii="Times New Roman" w:hAnsi="Times New Roman" w:cs="Times New Roman"/>
        </w:rPr>
      </w:pPr>
      <w:r>
        <w:rPr>
          <w:rFonts w:ascii="Times New Roman" w:hAnsi="Times New Roman" w:cs="Times New Roman"/>
        </w:rPr>
        <w:t>Neslyšící užívají psanou podobu češtiny</w:t>
      </w:r>
      <w:r w:rsidR="00E631FB" w:rsidRPr="006F33CC">
        <w:rPr>
          <w:rFonts w:ascii="Times New Roman" w:hAnsi="Times New Roman" w:cs="Times New Roman"/>
        </w:rPr>
        <w:t>.</w:t>
      </w:r>
    </w:p>
    <w:p w:rsidR="00E631FB" w:rsidRPr="006F33CC" w:rsidRDefault="00E631FB" w:rsidP="00E631FB">
      <w:pPr>
        <w:pStyle w:val="Odstavecseseznamem"/>
        <w:numPr>
          <w:ilvl w:val="0"/>
          <w:numId w:val="23"/>
        </w:numPr>
        <w:spacing w:after="160" w:line="259" w:lineRule="auto"/>
        <w:rPr>
          <w:rFonts w:ascii="Times New Roman" w:hAnsi="Times New Roman" w:cs="Times New Roman"/>
        </w:rPr>
      </w:pPr>
      <w:r w:rsidRPr="006F33CC">
        <w:rPr>
          <w:rFonts w:ascii="Times New Roman" w:hAnsi="Times New Roman" w:cs="Times New Roman"/>
        </w:rPr>
        <w:t xml:space="preserve">Čeština neslyšících je jiná než </w:t>
      </w:r>
      <w:r w:rsidR="0075260B">
        <w:rPr>
          <w:rFonts w:ascii="Times New Roman" w:hAnsi="Times New Roman" w:cs="Times New Roman"/>
        </w:rPr>
        <w:t xml:space="preserve">čeština </w:t>
      </w:r>
      <w:r w:rsidRPr="006F33CC">
        <w:rPr>
          <w:rFonts w:ascii="Times New Roman" w:hAnsi="Times New Roman" w:cs="Times New Roman"/>
        </w:rPr>
        <w:t>standardního Čecha.</w:t>
      </w:r>
    </w:p>
    <w:p w:rsidR="00E631FB" w:rsidRPr="006F33CC" w:rsidRDefault="00E631FB" w:rsidP="00E631FB">
      <w:pPr>
        <w:pStyle w:val="Odstavecseseznamem"/>
        <w:numPr>
          <w:ilvl w:val="0"/>
          <w:numId w:val="23"/>
        </w:numPr>
        <w:spacing w:after="160" w:line="259" w:lineRule="auto"/>
        <w:rPr>
          <w:rFonts w:ascii="Times New Roman" w:hAnsi="Times New Roman" w:cs="Times New Roman"/>
        </w:rPr>
      </w:pPr>
      <w:r w:rsidRPr="006F33CC">
        <w:rPr>
          <w:rFonts w:ascii="Times New Roman" w:hAnsi="Times New Roman" w:cs="Times New Roman"/>
        </w:rPr>
        <w:t>Neslyšící při</w:t>
      </w:r>
      <w:r w:rsidRPr="00625BD1">
        <w:rPr>
          <w:rFonts w:ascii="Times New Roman" w:hAnsi="Times New Roman" w:cs="Times New Roman"/>
        </w:rPr>
        <w:t>pisuj</w:t>
      </w:r>
      <w:r w:rsidR="00156DC4" w:rsidRPr="00625BD1">
        <w:rPr>
          <w:rFonts w:ascii="Times New Roman" w:hAnsi="Times New Roman" w:cs="Times New Roman"/>
        </w:rPr>
        <w:t>í</w:t>
      </w:r>
      <w:r w:rsidRPr="006F33CC">
        <w:rPr>
          <w:rFonts w:ascii="Times New Roman" w:hAnsi="Times New Roman" w:cs="Times New Roman"/>
        </w:rPr>
        <w:t xml:space="preserve"> </w:t>
      </w:r>
      <w:r w:rsidR="00AA12ED">
        <w:rPr>
          <w:rFonts w:ascii="Times New Roman" w:hAnsi="Times New Roman" w:cs="Times New Roman"/>
        </w:rPr>
        <w:t>prestiž češtině</w:t>
      </w:r>
      <w:r w:rsidRPr="006F33CC">
        <w:rPr>
          <w:rFonts w:ascii="Times New Roman" w:hAnsi="Times New Roman" w:cs="Times New Roman"/>
        </w:rPr>
        <w:t xml:space="preserve"> jako celku.</w:t>
      </w:r>
    </w:p>
    <w:p w:rsidR="00E631FB" w:rsidRPr="006F33CC" w:rsidRDefault="00E631FB" w:rsidP="00E631FB">
      <w:pPr>
        <w:pStyle w:val="Odstavecseseznamem"/>
        <w:numPr>
          <w:ilvl w:val="0"/>
          <w:numId w:val="23"/>
        </w:numPr>
        <w:spacing w:after="160" w:line="259" w:lineRule="auto"/>
        <w:rPr>
          <w:rFonts w:ascii="Times New Roman" w:hAnsi="Times New Roman" w:cs="Times New Roman"/>
        </w:rPr>
      </w:pPr>
      <w:r w:rsidRPr="006F33CC">
        <w:rPr>
          <w:rFonts w:ascii="Times New Roman" w:hAnsi="Times New Roman" w:cs="Times New Roman"/>
        </w:rPr>
        <w:t>Slyšící píšou líp než neslyšící.</w:t>
      </w:r>
    </w:p>
    <w:p w:rsidR="00E631FB" w:rsidRPr="006F33CC" w:rsidRDefault="00E631FB" w:rsidP="00E631FB">
      <w:pPr>
        <w:rPr>
          <w:rFonts w:ascii="Times New Roman" w:hAnsi="Times New Roman" w:cs="Times New Roman"/>
        </w:rPr>
      </w:pPr>
    </w:p>
    <w:p w:rsidR="00E631FB" w:rsidRPr="006F33CC" w:rsidRDefault="00E631FB" w:rsidP="00E631FB">
      <w:pPr>
        <w:pStyle w:val="Odstavecseseznamem"/>
        <w:numPr>
          <w:ilvl w:val="0"/>
          <w:numId w:val="21"/>
        </w:numPr>
        <w:spacing w:after="160" w:line="259" w:lineRule="auto"/>
        <w:rPr>
          <w:rFonts w:ascii="Times New Roman" w:hAnsi="Times New Roman" w:cs="Times New Roman"/>
          <w:b/>
        </w:rPr>
      </w:pPr>
      <w:r w:rsidRPr="006F33CC">
        <w:rPr>
          <w:rFonts w:ascii="Times New Roman" w:hAnsi="Times New Roman" w:cs="Times New Roman"/>
          <w:b/>
        </w:rPr>
        <w:t>Co znamená slovo „jednorodá“?</w:t>
      </w:r>
    </w:p>
    <w:p w:rsidR="00E631FB" w:rsidRPr="006F33CC" w:rsidRDefault="00E631FB" w:rsidP="00E631FB">
      <w:pPr>
        <w:pStyle w:val="Odstavecseseznamem"/>
        <w:numPr>
          <w:ilvl w:val="0"/>
          <w:numId w:val="24"/>
        </w:numPr>
        <w:spacing w:after="160" w:line="259" w:lineRule="auto"/>
        <w:rPr>
          <w:rFonts w:ascii="Times New Roman" w:hAnsi="Times New Roman" w:cs="Times New Roman"/>
        </w:rPr>
      </w:pPr>
      <w:r w:rsidRPr="006F33CC">
        <w:rPr>
          <w:rFonts w:ascii="Times New Roman" w:hAnsi="Times New Roman" w:cs="Times New Roman"/>
        </w:rPr>
        <w:t>mnohorozměrná různost</w:t>
      </w:r>
    </w:p>
    <w:p w:rsidR="00E631FB" w:rsidRPr="006F33CC" w:rsidRDefault="00E631FB" w:rsidP="00E631FB">
      <w:pPr>
        <w:pStyle w:val="Odstavecseseznamem"/>
        <w:numPr>
          <w:ilvl w:val="0"/>
          <w:numId w:val="24"/>
        </w:numPr>
        <w:spacing w:after="160" w:line="259" w:lineRule="auto"/>
        <w:rPr>
          <w:rFonts w:ascii="Times New Roman" w:hAnsi="Times New Roman" w:cs="Times New Roman"/>
        </w:rPr>
      </w:pPr>
      <w:r w:rsidRPr="006F33CC">
        <w:rPr>
          <w:rFonts w:ascii="Times New Roman" w:hAnsi="Times New Roman" w:cs="Times New Roman"/>
        </w:rPr>
        <w:t>je zanedbatelná</w:t>
      </w:r>
    </w:p>
    <w:p w:rsidR="00E631FB" w:rsidRPr="006F33CC" w:rsidRDefault="00E631FB" w:rsidP="00E631FB">
      <w:pPr>
        <w:pStyle w:val="Odstavecseseznamem"/>
        <w:numPr>
          <w:ilvl w:val="0"/>
          <w:numId w:val="24"/>
        </w:numPr>
        <w:spacing w:after="160" w:line="259" w:lineRule="auto"/>
        <w:rPr>
          <w:rFonts w:ascii="Times New Roman" w:hAnsi="Times New Roman" w:cs="Times New Roman"/>
        </w:rPr>
      </w:pPr>
      <w:r w:rsidRPr="006F33CC">
        <w:rPr>
          <w:rFonts w:ascii="Times New Roman" w:hAnsi="Times New Roman" w:cs="Times New Roman"/>
        </w:rPr>
        <w:t>má jednu charakteristiku</w:t>
      </w:r>
    </w:p>
    <w:p w:rsidR="00E631FB" w:rsidRPr="006F33CC" w:rsidRDefault="00E631FB" w:rsidP="00E631FB">
      <w:pPr>
        <w:pStyle w:val="Odstavecseseznamem"/>
        <w:numPr>
          <w:ilvl w:val="0"/>
          <w:numId w:val="24"/>
        </w:numPr>
        <w:spacing w:after="160" w:line="259" w:lineRule="auto"/>
        <w:rPr>
          <w:rFonts w:ascii="Times New Roman" w:hAnsi="Times New Roman" w:cs="Times New Roman"/>
        </w:rPr>
      </w:pPr>
      <w:r w:rsidRPr="006F33CC">
        <w:rPr>
          <w:rFonts w:ascii="Times New Roman" w:hAnsi="Times New Roman" w:cs="Times New Roman"/>
        </w:rPr>
        <w:t>je specializovaná</w:t>
      </w:r>
    </w:p>
    <w:p w:rsidR="00E631FB" w:rsidRPr="006F33CC" w:rsidRDefault="00E631FB" w:rsidP="00E631FB">
      <w:pPr>
        <w:rPr>
          <w:rFonts w:ascii="Times New Roman" w:hAnsi="Times New Roman" w:cs="Times New Roman"/>
        </w:rPr>
      </w:pPr>
    </w:p>
    <w:p w:rsidR="00E631FB" w:rsidRPr="006F33CC" w:rsidRDefault="00E631FB" w:rsidP="00E631FB">
      <w:pPr>
        <w:pStyle w:val="Odstavecseseznamem"/>
        <w:numPr>
          <w:ilvl w:val="0"/>
          <w:numId w:val="21"/>
        </w:numPr>
        <w:spacing w:after="160" w:line="259" w:lineRule="auto"/>
        <w:rPr>
          <w:rFonts w:ascii="Times New Roman" w:hAnsi="Times New Roman" w:cs="Times New Roman"/>
          <w:b/>
        </w:rPr>
      </w:pPr>
      <w:r w:rsidRPr="006F33CC">
        <w:rPr>
          <w:rFonts w:ascii="Times New Roman" w:hAnsi="Times New Roman" w:cs="Times New Roman"/>
          <w:b/>
        </w:rPr>
        <w:t xml:space="preserve">V textu je </w:t>
      </w:r>
      <w:r w:rsidR="00625BD1">
        <w:rPr>
          <w:rFonts w:ascii="Times New Roman" w:hAnsi="Times New Roman" w:cs="Times New Roman"/>
          <w:b/>
        </w:rPr>
        <w:t>podtržený výraz</w:t>
      </w:r>
      <w:r w:rsidRPr="006F33CC">
        <w:rPr>
          <w:rFonts w:ascii="Times New Roman" w:hAnsi="Times New Roman" w:cs="Times New Roman"/>
          <w:b/>
        </w:rPr>
        <w:t xml:space="preserve"> </w:t>
      </w:r>
      <w:r w:rsidRPr="006F33CC">
        <w:rPr>
          <w:rFonts w:ascii="Times New Roman" w:hAnsi="Times New Roman" w:cs="Times New Roman"/>
          <w:b/>
          <w:i/>
        </w:rPr>
        <w:t>V podstatě</w:t>
      </w:r>
      <w:r w:rsidRPr="006F33CC">
        <w:rPr>
          <w:rFonts w:ascii="Times New Roman" w:hAnsi="Times New Roman" w:cs="Times New Roman"/>
          <w:b/>
        </w:rPr>
        <w:t>. Kterým s</w:t>
      </w:r>
      <w:r w:rsidRPr="00625BD1">
        <w:rPr>
          <w:rFonts w:ascii="Times New Roman" w:hAnsi="Times New Roman" w:cs="Times New Roman"/>
          <w:b/>
        </w:rPr>
        <w:t>lovem</w:t>
      </w:r>
      <w:r w:rsidRPr="006F33CC">
        <w:rPr>
          <w:rFonts w:ascii="Times New Roman" w:hAnsi="Times New Roman" w:cs="Times New Roman"/>
          <w:b/>
        </w:rPr>
        <w:t xml:space="preserve"> </w:t>
      </w:r>
      <w:r w:rsidRPr="00625BD1">
        <w:rPr>
          <w:rFonts w:ascii="Times New Roman" w:hAnsi="Times New Roman" w:cs="Times New Roman"/>
          <w:b/>
          <w:u w:val="single"/>
        </w:rPr>
        <w:t>nemůžeme</w:t>
      </w:r>
      <w:r w:rsidRPr="006F33CC">
        <w:rPr>
          <w:rFonts w:ascii="Times New Roman" w:hAnsi="Times New Roman" w:cs="Times New Roman"/>
          <w:b/>
        </w:rPr>
        <w:t xml:space="preserve"> toto slovo nahradit?</w:t>
      </w:r>
    </w:p>
    <w:p w:rsidR="00E631FB" w:rsidRPr="006F33CC" w:rsidRDefault="00E631FB" w:rsidP="00E631FB">
      <w:pPr>
        <w:pStyle w:val="Odstavecseseznamem"/>
        <w:numPr>
          <w:ilvl w:val="0"/>
          <w:numId w:val="25"/>
        </w:numPr>
        <w:spacing w:after="160" w:line="259" w:lineRule="auto"/>
        <w:rPr>
          <w:rFonts w:ascii="Times New Roman" w:hAnsi="Times New Roman" w:cs="Times New Roman"/>
        </w:rPr>
      </w:pPr>
      <w:r w:rsidRPr="006F33CC">
        <w:rPr>
          <w:rFonts w:ascii="Times New Roman" w:hAnsi="Times New Roman" w:cs="Times New Roman"/>
        </w:rPr>
        <w:t>vcelku</w:t>
      </w:r>
    </w:p>
    <w:p w:rsidR="00E631FB" w:rsidRPr="006F33CC" w:rsidRDefault="00E631FB" w:rsidP="00E631FB">
      <w:pPr>
        <w:pStyle w:val="Odstavecseseznamem"/>
        <w:numPr>
          <w:ilvl w:val="0"/>
          <w:numId w:val="25"/>
        </w:numPr>
        <w:spacing w:after="160" w:line="259" w:lineRule="auto"/>
        <w:rPr>
          <w:rFonts w:ascii="Times New Roman" w:hAnsi="Times New Roman" w:cs="Times New Roman"/>
        </w:rPr>
      </w:pPr>
      <w:r w:rsidRPr="006F33CC">
        <w:rPr>
          <w:rFonts w:ascii="Times New Roman" w:hAnsi="Times New Roman" w:cs="Times New Roman"/>
        </w:rPr>
        <w:t>najednou</w:t>
      </w:r>
    </w:p>
    <w:p w:rsidR="00E631FB" w:rsidRPr="006F33CC" w:rsidRDefault="00E631FB" w:rsidP="00E631FB">
      <w:pPr>
        <w:pStyle w:val="Odstavecseseznamem"/>
        <w:numPr>
          <w:ilvl w:val="0"/>
          <w:numId w:val="25"/>
        </w:numPr>
        <w:spacing w:after="160" w:line="259" w:lineRule="auto"/>
        <w:rPr>
          <w:rFonts w:ascii="Times New Roman" w:hAnsi="Times New Roman" w:cs="Times New Roman"/>
        </w:rPr>
      </w:pPr>
      <w:r w:rsidRPr="006F33CC">
        <w:rPr>
          <w:rFonts w:ascii="Times New Roman" w:hAnsi="Times New Roman" w:cs="Times New Roman"/>
        </w:rPr>
        <w:t>samozřejmě</w:t>
      </w:r>
    </w:p>
    <w:p w:rsidR="00E631FB" w:rsidRPr="006F33CC" w:rsidRDefault="00E631FB" w:rsidP="00E631FB">
      <w:pPr>
        <w:pStyle w:val="Odstavecseseznamem"/>
        <w:numPr>
          <w:ilvl w:val="0"/>
          <w:numId w:val="25"/>
        </w:numPr>
        <w:spacing w:after="160" w:line="259" w:lineRule="auto"/>
        <w:rPr>
          <w:rFonts w:ascii="Times New Roman" w:hAnsi="Times New Roman" w:cs="Times New Roman"/>
        </w:rPr>
      </w:pPr>
      <w:r w:rsidRPr="006F33CC">
        <w:rPr>
          <w:rFonts w:ascii="Times New Roman" w:hAnsi="Times New Roman" w:cs="Times New Roman"/>
        </w:rPr>
        <w:t>hlavně</w:t>
      </w:r>
    </w:p>
    <w:p w:rsidR="00E631FB" w:rsidRPr="006F33CC" w:rsidRDefault="00E631FB" w:rsidP="00E631FB">
      <w:pPr>
        <w:rPr>
          <w:rFonts w:ascii="Times New Roman" w:hAnsi="Times New Roman" w:cs="Times New Roman"/>
        </w:rPr>
      </w:pPr>
    </w:p>
    <w:p w:rsidR="00E631FB" w:rsidRPr="006F33CC" w:rsidRDefault="00E631FB" w:rsidP="00E631FB">
      <w:pPr>
        <w:pStyle w:val="Odstavecseseznamem"/>
        <w:numPr>
          <w:ilvl w:val="0"/>
          <w:numId w:val="21"/>
        </w:numPr>
        <w:spacing w:after="160" w:line="259" w:lineRule="auto"/>
        <w:rPr>
          <w:rFonts w:ascii="Times New Roman" w:hAnsi="Times New Roman" w:cs="Times New Roman"/>
          <w:b/>
        </w:rPr>
      </w:pPr>
      <w:r w:rsidRPr="006F33CC">
        <w:rPr>
          <w:rFonts w:ascii="Times New Roman" w:hAnsi="Times New Roman" w:cs="Times New Roman"/>
          <w:b/>
        </w:rPr>
        <w:t>Které tvrzení vyplývá z textu?</w:t>
      </w:r>
    </w:p>
    <w:p w:rsidR="00E631FB" w:rsidRPr="006F33CC" w:rsidRDefault="00A56C40" w:rsidP="00E631FB">
      <w:pPr>
        <w:pStyle w:val="Odstavecseseznamem"/>
        <w:numPr>
          <w:ilvl w:val="0"/>
          <w:numId w:val="26"/>
        </w:numPr>
        <w:spacing w:after="160" w:line="259" w:lineRule="auto"/>
        <w:rPr>
          <w:rFonts w:ascii="Times New Roman" w:hAnsi="Times New Roman" w:cs="Times New Roman"/>
        </w:rPr>
      </w:pPr>
      <w:r>
        <w:rPr>
          <w:rFonts w:ascii="Times New Roman" w:hAnsi="Times New Roman" w:cs="Times New Roman"/>
        </w:rPr>
        <w:t>S</w:t>
      </w:r>
      <w:r w:rsidR="00E631FB" w:rsidRPr="006F33CC">
        <w:rPr>
          <w:rFonts w:ascii="Times New Roman" w:hAnsi="Times New Roman" w:cs="Times New Roman"/>
        </w:rPr>
        <w:t>lyšící člověk mívá předchozí zkušenost s podobným produktorem.</w:t>
      </w:r>
    </w:p>
    <w:p w:rsidR="00E631FB" w:rsidRPr="006F33CC" w:rsidRDefault="00A8562B" w:rsidP="00E631FB">
      <w:pPr>
        <w:pStyle w:val="Odstavecseseznamem"/>
        <w:numPr>
          <w:ilvl w:val="0"/>
          <w:numId w:val="26"/>
        </w:numPr>
        <w:spacing w:after="160" w:line="259" w:lineRule="auto"/>
        <w:rPr>
          <w:rFonts w:ascii="Times New Roman" w:hAnsi="Times New Roman" w:cs="Times New Roman"/>
        </w:rPr>
      </w:pPr>
      <w:r>
        <w:rPr>
          <w:rFonts w:ascii="Times New Roman" w:hAnsi="Times New Roman" w:cs="Times New Roman"/>
        </w:rPr>
        <w:t>B</w:t>
      </w:r>
      <w:r w:rsidRPr="00625BD1">
        <w:rPr>
          <w:rFonts w:ascii="Times New Roman" w:hAnsi="Times New Roman" w:cs="Times New Roman"/>
        </w:rPr>
        <w:t>arié</w:t>
      </w:r>
      <w:r w:rsidR="00A56C40">
        <w:rPr>
          <w:rFonts w:ascii="Times New Roman" w:hAnsi="Times New Roman" w:cs="Times New Roman"/>
        </w:rPr>
        <w:t xml:space="preserve">ra mezi produktorem a receptorem </w:t>
      </w:r>
      <w:r w:rsidR="00E631FB" w:rsidRPr="006F33CC">
        <w:rPr>
          <w:rFonts w:ascii="Times New Roman" w:hAnsi="Times New Roman" w:cs="Times New Roman"/>
        </w:rPr>
        <w:t>je slyšícím nepřekonatelná</w:t>
      </w:r>
      <w:r w:rsidR="00E631FB">
        <w:rPr>
          <w:rFonts w:ascii="Times New Roman" w:hAnsi="Times New Roman" w:cs="Times New Roman"/>
        </w:rPr>
        <w:t>.</w:t>
      </w:r>
    </w:p>
    <w:p w:rsidR="00E631FB" w:rsidRPr="006F33CC" w:rsidRDefault="00E631FB" w:rsidP="00E631FB">
      <w:pPr>
        <w:pStyle w:val="Odstavecseseznamem"/>
        <w:numPr>
          <w:ilvl w:val="0"/>
          <w:numId w:val="26"/>
        </w:numPr>
        <w:spacing w:after="160" w:line="259" w:lineRule="auto"/>
        <w:rPr>
          <w:rFonts w:ascii="Times New Roman" w:hAnsi="Times New Roman" w:cs="Times New Roman"/>
        </w:rPr>
      </w:pPr>
      <w:r w:rsidRPr="006F33CC">
        <w:rPr>
          <w:rFonts w:ascii="Times New Roman" w:hAnsi="Times New Roman" w:cs="Times New Roman"/>
        </w:rPr>
        <w:t>Slyšící mají problém porozumět, jak neslyšící píšou.</w:t>
      </w:r>
    </w:p>
    <w:p w:rsidR="00E631FB" w:rsidRDefault="00A56C40" w:rsidP="00E631FB">
      <w:pPr>
        <w:pStyle w:val="Odstavecseseznamem"/>
        <w:numPr>
          <w:ilvl w:val="0"/>
          <w:numId w:val="26"/>
        </w:numPr>
        <w:spacing w:after="160" w:line="259" w:lineRule="auto"/>
        <w:rPr>
          <w:rFonts w:ascii="Times New Roman" w:hAnsi="Times New Roman" w:cs="Times New Roman"/>
        </w:rPr>
      </w:pPr>
      <w:r>
        <w:rPr>
          <w:rFonts w:ascii="Times New Roman" w:hAnsi="Times New Roman" w:cs="Times New Roman"/>
        </w:rPr>
        <w:t>Expektaci</w:t>
      </w:r>
      <w:r w:rsidR="00E631FB" w:rsidRPr="006F33CC">
        <w:rPr>
          <w:rFonts w:ascii="Times New Roman" w:hAnsi="Times New Roman" w:cs="Times New Roman"/>
        </w:rPr>
        <w:t xml:space="preserve"> nelze v procesu využít.</w:t>
      </w:r>
    </w:p>
    <w:p w:rsidR="00E631FB" w:rsidRPr="00E631FB" w:rsidRDefault="00E631FB">
      <w:pPr>
        <w:spacing w:before="100" w:beforeAutospacing="1" w:after="100" w:afterAutospacing="1" w:line="240" w:lineRule="auto"/>
        <w:jc w:val="both"/>
        <w:rPr>
          <w:rFonts w:ascii="Times New Roman" w:hAnsi="Times New Roman" w:cs="Times New Roman"/>
          <w:u w:val="single"/>
        </w:rPr>
      </w:pPr>
      <w:r>
        <w:rPr>
          <w:rFonts w:ascii="Times New Roman" w:hAnsi="Times New Roman" w:cs="Times New Roman"/>
        </w:rPr>
        <w:br w:type="page"/>
      </w:r>
      <w:r w:rsidRPr="00E631FB">
        <w:rPr>
          <w:rFonts w:ascii="Times New Roman" w:hAnsi="Times New Roman" w:cs="Times New Roman"/>
          <w:u w:val="single"/>
        </w:rPr>
        <w:t>TEXT E</w:t>
      </w:r>
    </w:p>
    <w:p w:rsidR="00E631FB" w:rsidRPr="00E631FB" w:rsidRDefault="00E631FB" w:rsidP="0043771A">
      <w:pPr>
        <w:jc w:val="both"/>
        <w:rPr>
          <w:rFonts w:ascii="Times New Roman" w:hAnsi="Times New Roman" w:cs="Times New Roman"/>
          <w:b/>
          <w:sz w:val="24"/>
          <w:szCs w:val="24"/>
        </w:rPr>
      </w:pPr>
      <w:r w:rsidRPr="00E631FB">
        <w:rPr>
          <w:rFonts w:ascii="Times New Roman" w:hAnsi="Times New Roman" w:cs="Times New Roman"/>
          <w:b/>
          <w:sz w:val="24"/>
          <w:szCs w:val="24"/>
        </w:rPr>
        <w:t>Kultura neslyšících</w:t>
      </w:r>
    </w:p>
    <w:p w:rsidR="00E631FB" w:rsidRPr="00E631FB" w:rsidRDefault="00E631FB" w:rsidP="0043771A">
      <w:pPr>
        <w:jc w:val="both"/>
        <w:rPr>
          <w:rFonts w:ascii="Times New Roman" w:hAnsi="Times New Roman" w:cs="Times New Roman"/>
          <w:sz w:val="24"/>
          <w:szCs w:val="24"/>
        </w:rPr>
      </w:pPr>
      <w:r w:rsidRPr="00E631FB">
        <w:rPr>
          <w:rFonts w:ascii="Times New Roman" w:hAnsi="Times New Roman" w:cs="Times New Roman"/>
          <w:sz w:val="24"/>
          <w:szCs w:val="24"/>
        </w:rPr>
        <w:t>Barbora Komárková</w:t>
      </w:r>
    </w:p>
    <w:p w:rsidR="00E631FB"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Spolu se zájmem o znakové jazyky se objevilo i nové nahlížení na neslyšící lidi, na jejich hluchotu. V dnešní době rozlišujeme dva základní pohledy na hluchotu. První a ranější z pohledů je označován často jako medicínský a vychází z hodnot a norem slyšící společnosti. Neslyšící jsou z tohoto pohledu nahlíženi jako „ti odlišní“ od slyšící většiny. Slyšící lidé o neslyšících tvrdí, že s nimi není něco v pořádku a jejich vadu je třeba nějak řešit, nejlépe ji odstranit nebo alespoň co nejvíce napravit. Druhý a novější pohled na neslyšící bývá označován jako pohled kulturní a je od medicínského zcela odlišný, neboť je založen na lingvistických a sociologických aspektech hluchoty. Pokud slyšící společnost uznává tento pohled, pak na neslyšící nahlíží jako na skupinu lidí se společným jazykem (v České republice s českým znakovým jazykem) a společnou kulturou. Neslyšící jsou z tohoto úhlu pohledu jazykovou a kulturní menšinou.</w:t>
      </w:r>
    </w:p>
    <w:p w:rsidR="001510B9" w:rsidRPr="001751EA" w:rsidRDefault="001510B9" w:rsidP="0043771A">
      <w:pPr>
        <w:jc w:val="both"/>
        <w:rPr>
          <w:rFonts w:ascii="Times New Roman" w:hAnsi="Times New Roman" w:cs="Times New Roman"/>
          <w:sz w:val="24"/>
          <w:szCs w:val="24"/>
        </w:rPr>
      </w:pP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 xml:space="preserve">Váš vztah k neslyšícím bude nepochybně ovlivněn právě tím, jaký k nim zvolíte přístup (zda medicínský, nebo kulturní). Neslyšící sami sebe považují za jazykovou a kulturní menšinu. Jazykovou a kulturní menšinu z nich dělá existence znakového jazyka, podobné osudy a problémy ve většinové </w:t>
      </w:r>
      <w:r w:rsidR="00FF67E5">
        <w:rPr>
          <w:rFonts w:ascii="Times New Roman" w:hAnsi="Times New Roman" w:cs="Times New Roman"/>
          <w:sz w:val="24"/>
          <w:szCs w:val="24"/>
        </w:rPr>
        <w:t>–</w:t>
      </w:r>
      <w:r w:rsidRPr="001751EA">
        <w:rPr>
          <w:rFonts w:ascii="Times New Roman" w:hAnsi="Times New Roman" w:cs="Times New Roman"/>
          <w:sz w:val="24"/>
          <w:szCs w:val="24"/>
        </w:rPr>
        <w:t xml:space="preserve"> slyšící společnosti, jejich historie a často i společní nepřátelé ze slyšícího světa. Neslyšící jsou navíc jednou z nejsoudržnějších menšin vůbec, protože je stmeluje velmi snadná komunikace mezi sebou a naproti tomu velmi nesnadná komunikace a tisíce každodenních nedorozumění s okolním světem. Postoj k neslyšícím lze rozeznat i podle toho, jak kdo píše slovo „neslyšící“. Velké „N“ ve slově Neslyšící signalizuje, že se jedná o osobu, která je součástí komunity Neslyšících (pohled kulturní). Je to totožné s psaním velkého písmene u příslušníků jiných menšin. Malé „n“ ve slově neslyšící poukazuje jen k objektivně měřitelné velikosti ztráty sluchu u jednotlivých sluchově postižených lidí.</w:t>
      </w: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V naší společnosti je používání Neslyšících s velkým „N“ pro jazykově-kulturní menšinu Neslyšících poněkud novým jevem a jeho užívání není nijak ustálené. V amerických publikacích však najdeme striktní rozdělovaní Deaf/deaf podle pravidel, která jsme uvedly výše. Jako autorky této publikace nahlížíme na neslyšící jako na jazykovou a kulturní menšinu, ale abychom předešly komplikacím v terminologii, je v této publikaci používán termín „neslyšící“ (tedy s malým „n“) ve všech kontextech, tedy i v souvislosti s komunitou a kulturou neslyšících. Co je však vlastně kultura? Kultura jsou naučené vzorce chování určité skupiny, která má vlastní jazyk, hodnoty, zvyky, pravidla chování a tradice.</w:t>
      </w:r>
    </w:p>
    <w:p w:rsidR="00E631FB" w:rsidRPr="001751EA" w:rsidRDefault="00E631FB" w:rsidP="0043771A">
      <w:pPr>
        <w:jc w:val="both"/>
        <w:rPr>
          <w:rFonts w:ascii="Times New Roman" w:hAnsi="Times New Roman" w:cs="Times New Roman"/>
          <w:sz w:val="24"/>
          <w:szCs w:val="24"/>
        </w:rPr>
      </w:pP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Velmi uznávaný je v kultuře neslyšících ten, kdo ovládá perfektně znakový jazyk a kdo umí znakový jazyk používat ve vtipech, příbězích, vyprávění atd. Právě vyprávěním ve znakovém jazyce se přenášejí z generace na generaci moudrost a hodnoty komunity neslyšících a hrdost na ni.</w:t>
      </w: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Jednou z tradic v kultuře neslyšících je uzavírání manželství v rámci komunity. V USA bylo dokázáno, že přibližně 9 z 10 členů americké komunity neslyšících si bere za ženu nebo muže člena stejné kulturní skupiny (tj. neslyšící/ho).</w:t>
      </w: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Nikterak neobvyklým jevem v komunitě neslyšících je skutečnost, že neslyšící páry si často přejí mít neslyšící dítě. Jednak proto, že se s ním mohou snadno dorozumět, ale také proto, aby mu mohli předávat svou kulturu.</w:t>
      </w: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Další zajímavostí je, že podle příslušníků neslyšící komunity se slyšící člověk nikdy nemůže stát rovnoprávným členem jejich komunity, a to ani za předpokladu, že znakový jazyk ovládá na velmi slušné úrovni. Důvodem je neznalost prožívání života neslyšícího ve většinové slyšící společnosti.</w:t>
      </w: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Většina neslyšících dětí (asi 90%) se narodí slyšícím rodičům, proto zde nedochází k předávání kultury z generace na generaci (z rodičů na děti), ale kultura se předává ve školách a internátech (mezi vrstevníky), v klubech a různých organizacích neslyšících. Pro vývoj neslyšícího dítěte je velmi podstatné, aby bylo obklopeno uživateli znakového jazyka a nositeli kultury neslyšících – tedy dospělými neslyšícími, kteří jsou na svůj jazyk a kulturu hrdí a kteří žijí spokojeným životem. Neslyšící dítě pak ví, že i ono může vyrůst v úspěšného a šťastného člověka, i když je neslyšící. A nevytvoří si mylnou představu, že až vyroste, bude z něho dospělý slyšící.</w:t>
      </w:r>
    </w:p>
    <w:p w:rsidR="00E631FB" w:rsidRPr="001751EA" w:rsidRDefault="00E631FB" w:rsidP="0043771A">
      <w:pPr>
        <w:jc w:val="both"/>
        <w:rPr>
          <w:rFonts w:ascii="Times New Roman" w:hAnsi="Times New Roman" w:cs="Times New Roman"/>
          <w:sz w:val="24"/>
          <w:szCs w:val="24"/>
        </w:rPr>
      </w:pPr>
    </w:p>
    <w:p w:rsidR="00E631FB" w:rsidRPr="001751EA"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Součástí kultury neslyšících jsou i pomůcky, které usnadňují komunikaci s okolním světem (částečně pomáhají překonávat komunikační bariéru), jako je např. psací telefon, mobilní telefon pro psaní SMS nebo fax. Mezi další důležité pomůcky pro neslyšící lidi patří světelný zvonek, světelný ukazatel dětského pláče a jiné technické přístroje signalizující zvuk.</w:t>
      </w:r>
    </w:p>
    <w:p w:rsidR="00E631FB" w:rsidRDefault="00E631FB" w:rsidP="0043771A">
      <w:pPr>
        <w:jc w:val="both"/>
        <w:rPr>
          <w:rFonts w:ascii="Times New Roman" w:hAnsi="Times New Roman" w:cs="Times New Roman"/>
          <w:sz w:val="24"/>
          <w:szCs w:val="24"/>
        </w:rPr>
      </w:pPr>
      <w:r w:rsidRPr="001751EA">
        <w:rPr>
          <w:rFonts w:ascii="Times New Roman" w:hAnsi="Times New Roman" w:cs="Times New Roman"/>
          <w:sz w:val="24"/>
          <w:szCs w:val="24"/>
        </w:rPr>
        <w:t>Být neslyšící neznamená být vážně zdravotně postižený, ale žít jinak – komunita neslyšících je skupina s vlastním jazykem a kulturou. Je však nutné připomenout, že ne všichni neslyšící chtějí do komunity neslyšících patřit a sdílet jejich postoje a hodnoty. Ti, kteří necítí sounáležitost s komunitou neslyšících, pak podporují kulturní hodnoty slyšící většiny a snaží se do ní co nejvíce začlenit. Rozhodnutí, zda se člověk cítí být neslyšící, nebo Neslyšící (jak jsme si vysvětlili výše), je velmi individuální. Důležitým faktorem je vzdělání a skutečnost, zda jsou rodiče slyšící, nebo neslyšící.</w:t>
      </w:r>
    </w:p>
    <w:p w:rsidR="00E631FB" w:rsidRDefault="00E631FB" w:rsidP="0043771A">
      <w:pPr>
        <w:jc w:val="both"/>
        <w:rPr>
          <w:rFonts w:ascii="Times New Roman" w:hAnsi="Times New Roman" w:cs="Times New Roman"/>
          <w:sz w:val="24"/>
          <w:szCs w:val="24"/>
        </w:rPr>
      </w:pPr>
    </w:p>
    <w:p w:rsidR="00E631FB" w:rsidRDefault="00E631FB" w:rsidP="0043771A">
      <w:pPr>
        <w:jc w:val="both"/>
        <w:rPr>
          <w:rFonts w:ascii="Times New Roman" w:hAnsi="Times New Roman" w:cs="Times New Roman"/>
          <w:sz w:val="24"/>
          <w:szCs w:val="24"/>
        </w:rPr>
      </w:pPr>
    </w:p>
    <w:p w:rsidR="00E631FB" w:rsidRPr="00E25439" w:rsidRDefault="00E631FB" w:rsidP="0043771A">
      <w:pPr>
        <w:jc w:val="right"/>
        <w:rPr>
          <w:rFonts w:ascii="Times New Roman" w:hAnsi="Times New Roman" w:cs="Times New Roman"/>
          <w:i/>
          <w:sz w:val="24"/>
          <w:szCs w:val="24"/>
        </w:rPr>
      </w:pPr>
      <w:r>
        <w:rPr>
          <w:rFonts w:ascii="Times New Roman" w:hAnsi="Times New Roman" w:cs="Times New Roman"/>
          <w:i/>
          <w:sz w:val="24"/>
          <w:szCs w:val="24"/>
        </w:rPr>
        <w:t>zdroj</w:t>
      </w:r>
      <w:r w:rsidRPr="00E25439">
        <w:rPr>
          <w:rFonts w:ascii="Times New Roman" w:hAnsi="Times New Roman" w:cs="Times New Roman"/>
          <w:i/>
          <w:sz w:val="24"/>
          <w:szCs w:val="24"/>
        </w:rPr>
        <w:t>: Jazyk neslyšících, FFUK, Praha 2005</w:t>
      </w:r>
    </w:p>
    <w:p w:rsidR="00E631FB" w:rsidRPr="0043771A" w:rsidRDefault="00E631FB" w:rsidP="0043771A">
      <w:pPr>
        <w:spacing w:before="100" w:beforeAutospacing="1" w:after="100" w:afterAutospacing="1" w:line="240" w:lineRule="auto"/>
        <w:jc w:val="both"/>
        <w:rPr>
          <w:rFonts w:ascii="Times New Roman" w:hAnsi="Times New Roman" w:cs="Times New Roman"/>
          <w:u w:val="single"/>
        </w:rPr>
      </w:pPr>
      <w:r>
        <w:rPr>
          <w:rFonts w:ascii="Times New Roman" w:hAnsi="Times New Roman" w:cs="Times New Roman"/>
        </w:rPr>
        <w:br w:type="page"/>
      </w:r>
      <w:r w:rsidRPr="00E631FB">
        <w:rPr>
          <w:rFonts w:ascii="Times New Roman" w:hAnsi="Times New Roman" w:cs="Times New Roman"/>
          <w:u w:val="single"/>
        </w:rPr>
        <w:t>OTÁZKY K TEXTU E</w:t>
      </w:r>
    </w:p>
    <w:p w:rsidR="00E631FB" w:rsidRPr="00F543E8"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 xml:space="preserve">1. Jaké jsou </w:t>
      </w:r>
      <w:r w:rsidR="001510B9">
        <w:rPr>
          <w:rFonts w:ascii="Times New Roman" w:hAnsi="Times New Roman" w:cs="Times New Roman"/>
          <w:b/>
          <w:sz w:val="24"/>
          <w:szCs w:val="24"/>
        </w:rPr>
        <w:t>dva základní pohledy na hluchotu</w:t>
      </w:r>
      <w:r w:rsidRPr="00F543E8">
        <w:rPr>
          <w:rFonts w:ascii="Times New Roman" w:hAnsi="Times New Roman" w:cs="Times New Roman"/>
          <w:b/>
          <w:sz w:val="24"/>
          <w:szCs w:val="24"/>
        </w:rPr>
        <w:t>?</w:t>
      </w:r>
    </w:p>
    <w:p w:rsidR="00E631FB" w:rsidRPr="00F543E8" w:rsidRDefault="00E631FB" w:rsidP="00E631FB">
      <w:pPr>
        <w:rPr>
          <w:rFonts w:ascii="Times New Roman" w:hAnsi="Times New Roman" w:cs="Times New Roman"/>
          <w:sz w:val="24"/>
          <w:szCs w:val="24"/>
        </w:rPr>
      </w:pPr>
      <w:r w:rsidRPr="00F543E8">
        <w:rPr>
          <w:rFonts w:ascii="Times New Roman" w:hAnsi="Times New Roman" w:cs="Times New Roman"/>
          <w:sz w:val="24"/>
          <w:szCs w:val="24"/>
        </w:rPr>
        <w:t>_________________________</w:t>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t>_________________________</w:t>
      </w:r>
      <w:r>
        <w:rPr>
          <w:rFonts w:ascii="Times New Roman" w:hAnsi="Times New Roman" w:cs="Times New Roman"/>
          <w:sz w:val="24"/>
          <w:szCs w:val="24"/>
        </w:rPr>
        <w:t>______________________</w:t>
      </w:r>
      <w:r>
        <w:rPr>
          <w:rFonts w:ascii="Times New Roman" w:hAnsi="Times New Roman" w:cs="Times New Roman"/>
          <w:sz w:val="24"/>
          <w:szCs w:val="24"/>
        </w:rPr>
        <w:softHyphen/>
      </w:r>
      <w:r>
        <w:rPr>
          <w:rFonts w:ascii="Times New Roman" w:hAnsi="Times New Roman" w:cs="Times New Roman"/>
          <w:sz w:val="24"/>
          <w:szCs w:val="24"/>
        </w:rPr>
        <w:softHyphen/>
      </w:r>
    </w:p>
    <w:p w:rsidR="00E631FB" w:rsidRPr="00F543E8" w:rsidRDefault="00E631FB" w:rsidP="00E631FB">
      <w:pPr>
        <w:rPr>
          <w:rFonts w:ascii="Times New Roman" w:hAnsi="Times New Roman" w:cs="Times New Roman"/>
          <w:sz w:val="24"/>
          <w:szCs w:val="24"/>
        </w:rPr>
      </w:pPr>
    </w:p>
    <w:p w:rsidR="00E631FB" w:rsidRPr="00F543E8"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2. Jaký pohled je novější?</w:t>
      </w:r>
    </w:p>
    <w:p w:rsidR="00E631FB" w:rsidRPr="00F543E8" w:rsidRDefault="00E631FB" w:rsidP="00E631FB">
      <w:pPr>
        <w:rPr>
          <w:rFonts w:ascii="Times New Roman" w:hAnsi="Times New Roman" w:cs="Times New Roman"/>
          <w:sz w:val="24"/>
          <w:szCs w:val="24"/>
        </w:rPr>
      </w:pPr>
      <w:r w:rsidRPr="00F543E8">
        <w:rPr>
          <w:rFonts w:ascii="Times New Roman" w:hAnsi="Times New Roman" w:cs="Times New Roman"/>
          <w:sz w:val="24"/>
          <w:szCs w:val="24"/>
        </w:rPr>
        <w:t>_________________________</w:t>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t>_________________________</w:t>
      </w:r>
      <w:r>
        <w:rPr>
          <w:rFonts w:ascii="Times New Roman" w:hAnsi="Times New Roman" w:cs="Times New Roman"/>
          <w:sz w:val="24"/>
          <w:szCs w:val="24"/>
        </w:rPr>
        <w:t>______________________</w:t>
      </w:r>
      <w:r>
        <w:rPr>
          <w:rFonts w:ascii="Times New Roman" w:hAnsi="Times New Roman" w:cs="Times New Roman"/>
          <w:sz w:val="24"/>
          <w:szCs w:val="24"/>
        </w:rPr>
        <w:softHyphen/>
      </w:r>
      <w:r>
        <w:rPr>
          <w:rFonts w:ascii="Times New Roman" w:hAnsi="Times New Roman" w:cs="Times New Roman"/>
          <w:sz w:val="24"/>
          <w:szCs w:val="24"/>
        </w:rPr>
        <w:softHyphen/>
      </w:r>
    </w:p>
    <w:p w:rsidR="00E631FB" w:rsidRPr="00F543E8" w:rsidRDefault="00E631FB" w:rsidP="00E631FB">
      <w:pPr>
        <w:rPr>
          <w:rFonts w:ascii="Times New Roman" w:hAnsi="Times New Roman" w:cs="Times New Roman"/>
          <w:sz w:val="24"/>
          <w:szCs w:val="24"/>
        </w:rPr>
      </w:pPr>
    </w:p>
    <w:p w:rsidR="00E631FB" w:rsidRPr="00F543E8"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3. Jaký p</w:t>
      </w:r>
      <w:r w:rsidR="001510B9">
        <w:rPr>
          <w:rFonts w:ascii="Times New Roman" w:hAnsi="Times New Roman" w:cs="Times New Roman"/>
          <w:b/>
          <w:sz w:val="24"/>
          <w:szCs w:val="24"/>
        </w:rPr>
        <w:t>ohled se snaží napravit hluchotu</w:t>
      </w:r>
      <w:r w:rsidRPr="00F543E8">
        <w:rPr>
          <w:rFonts w:ascii="Times New Roman" w:hAnsi="Times New Roman" w:cs="Times New Roman"/>
          <w:b/>
          <w:sz w:val="24"/>
          <w:szCs w:val="24"/>
        </w:rPr>
        <w:t>?</w:t>
      </w:r>
    </w:p>
    <w:p w:rsidR="00E631FB" w:rsidRPr="00F543E8" w:rsidRDefault="00E631FB" w:rsidP="00E631FB">
      <w:pPr>
        <w:rPr>
          <w:rFonts w:ascii="Times New Roman" w:hAnsi="Times New Roman" w:cs="Times New Roman"/>
          <w:sz w:val="24"/>
          <w:szCs w:val="24"/>
        </w:rPr>
      </w:pPr>
      <w:r w:rsidRPr="00F543E8">
        <w:rPr>
          <w:rFonts w:ascii="Times New Roman" w:hAnsi="Times New Roman" w:cs="Times New Roman"/>
          <w:sz w:val="24"/>
          <w:szCs w:val="24"/>
        </w:rPr>
        <w:t>_________________________</w:t>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t>_________________________</w:t>
      </w:r>
      <w:r>
        <w:rPr>
          <w:rFonts w:ascii="Times New Roman" w:hAnsi="Times New Roman" w:cs="Times New Roman"/>
          <w:sz w:val="24"/>
          <w:szCs w:val="24"/>
        </w:rPr>
        <w:t>______________________</w:t>
      </w:r>
      <w:r>
        <w:rPr>
          <w:rFonts w:ascii="Times New Roman" w:hAnsi="Times New Roman" w:cs="Times New Roman"/>
          <w:sz w:val="24"/>
          <w:szCs w:val="24"/>
        </w:rPr>
        <w:softHyphen/>
      </w:r>
      <w:r>
        <w:rPr>
          <w:rFonts w:ascii="Times New Roman" w:hAnsi="Times New Roman" w:cs="Times New Roman"/>
          <w:sz w:val="24"/>
          <w:szCs w:val="24"/>
        </w:rPr>
        <w:softHyphen/>
      </w:r>
    </w:p>
    <w:p w:rsidR="00E631FB" w:rsidRPr="00F543E8" w:rsidRDefault="00E631FB" w:rsidP="00E631FB">
      <w:pPr>
        <w:rPr>
          <w:rFonts w:ascii="Times New Roman" w:hAnsi="Times New Roman" w:cs="Times New Roman"/>
          <w:sz w:val="24"/>
          <w:szCs w:val="24"/>
        </w:rPr>
      </w:pPr>
    </w:p>
    <w:p w:rsidR="00E631FB" w:rsidRPr="00F543E8" w:rsidRDefault="0085755F" w:rsidP="00E631FB">
      <w:pPr>
        <w:rPr>
          <w:rFonts w:ascii="Times New Roman" w:hAnsi="Times New Roman" w:cs="Times New Roman"/>
          <w:b/>
          <w:sz w:val="24"/>
          <w:szCs w:val="24"/>
        </w:rPr>
      </w:pPr>
      <w:r>
        <w:rPr>
          <w:rFonts w:ascii="Times New Roman" w:hAnsi="Times New Roman" w:cs="Times New Roman"/>
          <w:b/>
          <w:sz w:val="24"/>
          <w:szCs w:val="24"/>
        </w:rPr>
        <w:t>4. Jaký pohled vidí nesly</w:t>
      </w:r>
      <w:r w:rsidRPr="00DF1D94">
        <w:rPr>
          <w:rFonts w:ascii="Times New Roman" w:hAnsi="Times New Roman" w:cs="Times New Roman"/>
          <w:b/>
          <w:sz w:val="24"/>
          <w:szCs w:val="24"/>
        </w:rPr>
        <w:t>šící</w:t>
      </w:r>
      <w:r w:rsidR="00E631FB" w:rsidRPr="00F543E8">
        <w:rPr>
          <w:rFonts w:ascii="Times New Roman" w:hAnsi="Times New Roman" w:cs="Times New Roman"/>
          <w:b/>
          <w:sz w:val="24"/>
          <w:szCs w:val="24"/>
        </w:rPr>
        <w:t xml:space="preserve"> jako „ti odlišní“?</w:t>
      </w:r>
    </w:p>
    <w:p w:rsidR="00E631FB" w:rsidRPr="00F543E8" w:rsidRDefault="00E631FB" w:rsidP="00E631FB">
      <w:pPr>
        <w:rPr>
          <w:rFonts w:ascii="Times New Roman" w:hAnsi="Times New Roman" w:cs="Times New Roman"/>
          <w:sz w:val="24"/>
          <w:szCs w:val="24"/>
        </w:rPr>
      </w:pPr>
      <w:r w:rsidRPr="00F543E8">
        <w:rPr>
          <w:rFonts w:ascii="Times New Roman" w:hAnsi="Times New Roman" w:cs="Times New Roman"/>
          <w:sz w:val="24"/>
          <w:szCs w:val="24"/>
        </w:rPr>
        <w:t>_________________________</w:t>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r>
      <w:r w:rsidRPr="00F543E8">
        <w:rPr>
          <w:rFonts w:ascii="Times New Roman" w:hAnsi="Times New Roman" w:cs="Times New Roman"/>
          <w:sz w:val="24"/>
          <w:szCs w:val="24"/>
        </w:rPr>
        <w:softHyphen/>
        <w:t>_________________________</w:t>
      </w:r>
      <w:r>
        <w:rPr>
          <w:rFonts w:ascii="Times New Roman" w:hAnsi="Times New Roman" w:cs="Times New Roman"/>
          <w:sz w:val="24"/>
          <w:szCs w:val="24"/>
        </w:rPr>
        <w:t>______________________</w:t>
      </w:r>
      <w:r>
        <w:rPr>
          <w:rFonts w:ascii="Times New Roman" w:hAnsi="Times New Roman" w:cs="Times New Roman"/>
          <w:sz w:val="24"/>
          <w:szCs w:val="24"/>
        </w:rPr>
        <w:softHyphen/>
      </w:r>
      <w:r>
        <w:rPr>
          <w:rFonts w:ascii="Times New Roman" w:hAnsi="Times New Roman" w:cs="Times New Roman"/>
          <w:sz w:val="24"/>
          <w:szCs w:val="24"/>
        </w:rPr>
        <w:softHyphen/>
      </w:r>
    </w:p>
    <w:p w:rsidR="00E631FB" w:rsidRPr="00F543E8" w:rsidRDefault="00E631FB" w:rsidP="00E631FB">
      <w:pPr>
        <w:rPr>
          <w:rFonts w:ascii="Times New Roman" w:hAnsi="Times New Roman" w:cs="Times New Roman"/>
          <w:sz w:val="24"/>
          <w:szCs w:val="24"/>
        </w:rPr>
      </w:pPr>
    </w:p>
    <w:p w:rsidR="00E631FB" w:rsidRPr="00F543E8"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 xml:space="preserve">5. </w:t>
      </w:r>
      <w:r w:rsidR="00527E6F" w:rsidRPr="00F543E8">
        <w:rPr>
          <w:rFonts w:ascii="Times New Roman" w:hAnsi="Times New Roman" w:cs="Times New Roman"/>
          <w:b/>
          <w:sz w:val="24"/>
          <w:szCs w:val="24"/>
        </w:rPr>
        <w:t>Které tvrzení vyplývá z textu?</w:t>
      </w:r>
    </w:p>
    <w:p w:rsidR="00E631FB" w:rsidRPr="00F543E8" w:rsidRDefault="00E631FB" w:rsidP="00E631FB">
      <w:pPr>
        <w:pStyle w:val="Odstavecseseznamem"/>
        <w:numPr>
          <w:ilvl w:val="0"/>
          <w:numId w:val="27"/>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Neslyšící sami sebe považují za kulturní většinu</w:t>
      </w:r>
      <w:r w:rsidR="00E921EB">
        <w:rPr>
          <w:rFonts w:ascii="Times New Roman" w:hAnsi="Times New Roman" w:cs="Times New Roman"/>
          <w:sz w:val="24"/>
          <w:szCs w:val="24"/>
        </w:rPr>
        <w:t>.</w:t>
      </w:r>
    </w:p>
    <w:p w:rsidR="00E631FB" w:rsidRPr="00E921EB" w:rsidRDefault="0085755F" w:rsidP="00E631FB">
      <w:pPr>
        <w:pStyle w:val="Odstavecseseznamem"/>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Neslyšící se vždy píšou s </w:t>
      </w:r>
      <w:r w:rsidRPr="00E921EB">
        <w:rPr>
          <w:rFonts w:ascii="Times New Roman" w:hAnsi="Times New Roman" w:cs="Times New Roman"/>
          <w:sz w:val="24"/>
          <w:szCs w:val="24"/>
        </w:rPr>
        <w:t>velkým</w:t>
      </w:r>
      <w:r w:rsidR="00E631FB" w:rsidRPr="00E921EB">
        <w:rPr>
          <w:rFonts w:ascii="Times New Roman" w:hAnsi="Times New Roman" w:cs="Times New Roman"/>
          <w:sz w:val="24"/>
          <w:szCs w:val="24"/>
        </w:rPr>
        <w:t xml:space="preserve"> „N“</w:t>
      </w:r>
      <w:r w:rsidR="00E921EB">
        <w:rPr>
          <w:rFonts w:ascii="Times New Roman" w:hAnsi="Times New Roman" w:cs="Times New Roman"/>
          <w:sz w:val="24"/>
          <w:szCs w:val="24"/>
        </w:rPr>
        <w:t>.</w:t>
      </w:r>
    </w:p>
    <w:p w:rsidR="00E631FB" w:rsidRPr="00F543E8" w:rsidRDefault="0085755F" w:rsidP="00E631FB">
      <w:pPr>
        <w:pStyle w:val="Odstavecseseznamem"/>
        <w:numPr>
          <w:ilvl w:val="0"/>
          <w:numId w:val="27"/>
        </w:numPr>
        <w:spacing w:after="160" w:line="259" w:lineRule="auto"/>
        <w:rPr>
          <w:rFonts w:ascii="Times New Roman" w:hAnsi="Times New Roman" w:cs="Times New Roman"/>
          <w:sz w:val="24"/>
          <w:szCs w:val="24"/>
        </w:rPr>
      </w:pPr>
      <w:r w:rsidRPr="00E921EB">
        <w:rPr>
          <w:rFonts w:ascii="Times New Roman" w:hAnsi="Times New Roman" w:cs="Times New Roman"/>
          <w:sz w:val="24"/>
          <w:szCs w:val="24"/>
        </w:rPr>
        <w:t>Neslyšící mají často společné nepřátele</w:t>
      </w:r>
      <w:r w:rsidR="00E631FB" w:rsidRPr="00E921EB">
        <w:rPr>
          <w:rFonts w:ascii="Times New Roman" w:hAnsi="Times New Roman" w:cs="Times New Roman"/>
          <w:sz w:val="24"/>
          <w:szCs w:val="24"/>
        </w:rPr>
        <w:t xml:space="preserve"> ze slyšícího</w:t>
      </w:r>
      <w:r w:rsidR="00E631FB" w:rsidRPr="00F543E8">
        <w:rPr>
          <w:rFonts w:ascii="Times New Roman" w:hAnsi="Times New Roman" w:cs="Times New Roman"/>
          <w:sz w:val="24"/>
          <w:szCs w:val="24"/>
        </w:rPr>
        <w:t xml:space="preserve"> světa</w:t>
      </w:r>
      <w:r w:rsidR="00E921EB">
        <w:rPr>
          <w:rFonts w:ascii="Times New Roman" w:hAnsi="Times New Roman" w:cs="Times New Roman"/>
          <w:sz w:val="24"/>
          <w:szCs w:val="24"/>
        </w:rPr>
        <w:t>.</w:t>
      </w:r>
    </w:p>
    <w:p w:rsidR="00E631FB" w:rsidRPr="00F543E8" w:rsidRDefault="00E921EB" w:rsidP="00E631FB">
      <w:pPr>
        <w:pStyle w:val="Odstavecseseznamem"/>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M</w:t>
      </w:r>
      <w:r w:rsidR="00E631FB" w:rsidRPr="00F543E8">
        <w:rPr>
          <w:rFonts w:ascii="Times New Roman" w:hAnsi="Times New Roman" w:cs="Times New Roman"/>
          <w:sz w:val="24"/>
          <w:szCs w:val="24"/>
        </w:rPr>
        <w:t>alé „n“ znamená osoba, která j</w:t>
      </w:r>
      <w:r w:rsidR="0085755F">
        <w:rPr>
          <w:rFonts w:ascii="Times New Roman" w:hAnsi="Times New Roman" w:cs="Times New Roman"/>
          <w:sz w:val="24"/>
          <w:szCs w:val="24"/>
        </w:rPr>
        <w:t>e součástí komunity Neslyšících</w:t>
      </w:r>
      <w:r>
        <w:rPr>
          <w:rFonts w:ascii="Times New Roman" w:hAnsi="Times New Roman" w:cs="Times New Roman"/>
          <w:sz w:val="24"/>
          <w:szCs w:val="24"/>
        </w:rPr>
        <w:t>.</w:t>
      </w:r>
    </w:p>
    <w:p w:rsidR="00E631FB" w:rsidRPr="00F543E8" w:rsidRDefault="00E631FB" w:rsidP="00E631FB">
      <w:pPr>
        <w:ind w:left="360"/>
        <w:rPr>
          <w:rFonts w:ascii="Times New Roman" w:hAnsi="Times New Roman" w:cs="Times New Roman"/>
          <w:sz w:val="24"/>
          <w:szCs w:val="24"/>
        </w:rPr>
      </w:pPr>
    </w:p>
    <w:p w:rsidR="00E631FB" w:rsidRPr="00F543E8"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 xml:space="preserve">6. Co kultura podle textu </w:t>
      </w:r>
      <w:r w:rsidRPr="00F543E8">
        <w:rPr>
          <w:rFonts w:ascii="Times New Roman" w:hAnsi="Times New Roman" w:cs="Times New Roman"/>
          <w:b/>
          <w:sz w:val="24"/>
          <w:szCs w:val="24"/>
          <w:u w:val="single"/>
        </w:rPr>
        <w:t>nemá</w:t>
      </w:r>
      <w:r w:rsidRPr="00F543E8">
        <w:rPr>
          <w:rFonts w:ascii="Times New Roman" w:hAnsi="Times New Roman" w:cs="Times New Roman"/>
          <w:b/>
          <w:sz w:val="24"/>
          <w:szCs w:val="24"/>
        </w:rPr>
        <w:t>?</w:t>
      </w:r>
    </w:p>
    <w:p w:rsidR="00E631FB" w:rsidRPr="00F543E8" w:rsidRDefault="00E631FB" w:rsidP="00E631FB">
      <w:pPr>
        <w:pStyle w:val="Odstavecseseznamem"/>
        <w:numPr>
          <w:ilvl w:val="0"/>
          <w:numId w:val="28"/>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vlastní jazyk, hodnoty, hrdost</w:t>
      </w:r>
    </w:p>
    <w:p w:rsidR="00E631FB" w:rsidRPr="00F543E8" w:rsidRDefault="00E631FB" w:rsidP="00E631FB">
      <w:pPr>
        <w:pStyle w:val="Odstavecseseznamem"/>
        <w:numPr>
          <w:ilvl w:val="0"/>
          <w:numId w:val="28"/>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zvyky, pravidla chování, tradice</w:t>
      </w:r>
    </w:p>
    <w:p w:rsidR="00E631FB" w:rsidRPr="00F543E8" w:rsidRDefault="00E631FB" w:rsidP="00E631FB">
      <w:pPr>
        <w:pStyle w:val="Odstavecseseznamem"/>
        <w:numPr>
          <w:ilvl w:val="0"/>
          <w:numId w:val="28"/>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vlastní jazyk, tradice, hodnoty</w:t>
      </w:r>
    </w:p>
    <w:p w:rsidR="00E631FB" w:rsidRPr="00F543E8" w:rsidRDefault="00E631FB" w:rsidP="00E631FB">
      <w:pPr>
        <w:pStyle w:val="Odstavecseseznamem"/>
        <w:numPr>
          <w:ilvl w:val="0"/>
          <w:numId w:val="28"/>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zvyky, tradice, hodnoty</w:t>
      </w:r>
    </w:p>
    <w:p w:rsidR="00E631FB" w:rsidRPr="00F543E8" w:rsidRDefault="00E631FB" w:rsidP="00E631FB">
      <w:pPr>
        <w:rPr>
          <w:rFonts w:ascii="Times New Roman" w:hAnsi="Times New Roman" w:cs="Times New Roman"/>
          <w:sz w:val="24"/>
          <w:szCs w:val="24"/>
        </w:rPr>
      </w:pPr>
    </w:p>
    <w:p w:rsidR="00E631FB" w:rsidRPr="00DB72E2"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7. Které tvrzení vyplývá z textu?</w:t>
      </w:r>
    </w:p>
    <w:p w:rsidR="00E631FB" w:rsidRPr="00DB72E2" w:rsidRDefault="00E631FB" w:rsidP="00E631FB">
      <w:pPr>
        <w:pStyle w:val="Odstavecseseznamem"/>
        <w:numPr>
          <w:ilvl w:val="0"/>
          <w:numId w:val="29"/>
        </w:numPr>
        <w:spacing w:after="160" w:line="259" w:lineRule="auto"/>
        <w:rPr>
          <w:rFonts w:ascii="Times New Roman" w:hAnsi="Times New Roman" w:cs="Times New Roman"/>
          <w:sz w:val="24"/>
          <w:szCs w:val="24"/>
        </w:rPr>
      </w:pPr>
      <w:r w:rsidRPr="00DB72E2">
        <w:rPr>
          <w:rFonts w:ascii="Times New Roman" w:hAnsi="Times New Roman" w:cs="Times New Roman"/>
          <w:sz w:val="24"/>
          <w:szCs w:val="24"/>
        </w:rPr>
        <w:t>Vyprávění v</w:t>
      </w:r>
      <w:r w:rsidR="001510B9" w:rsidRPr="00DB72E2">
        <w:rPr>
          <w:rFonts w:ascii="Times New Roman" w:hAnsi="Times New Roman" w:cs="Times New Roman"/>
          <w:sz w:val="24"/>
          <w:szCs w:val="24"/>
        </w:rPr>
        <w:t>e</w:t>
      </w:r>
      <w:r w:rsidRPr="00DB72E2">
        <w:rPr>
          <w:rFonts w:ascii="Times New Roman" w:hAnsi="Times New Roman" w:cs="Times New Roman"/>
          <w:sz w:val="24"/>
          <w:szCs w:val="24"/>
        </w:rPr>
        <w:t> znako</w:t>
      </w:r>
      <w:r w:rsidR="001510B9" w:rsidRPr="00DB72E2">
        <w:rPr>
          <w:rFonts w:ascii="Times New Roman" w:hAnsi="Times New Roman" w:cs="Times New Roman"/>
          <w:sz w:val="24"/>
          <w:szCs w:val="24"/>
        </w:rPr>
        <w:t>vém jazyce se neslyšící naučí v</w:t>
      </w:r>
      <w:r w:rsidR="00FF67E5" w:rsidRPr="00DB72E2">
        <w:rPr>
          <w:rFonts w:ascii="Times New Roman" w:hAnsi="Times New Roman" w:cs="Times New Roman"/>
          <w:sz w:val="24"/>
          <w:szCs w:val="24"/>
        </w:rPr>
        <w:t xml:space="preserve"> mateřské</w:t>
      </w:r>
      <w:r w:rsidRPr="00DB72E2">
        <w:rPr>
          <w:rFonts w:ascii="Times New Roman" w:hAnsi="Times New Roman" w:cs="Times New Roman"/>
          <w:sz w:val="24"/>
          <w:szCs w:val="24"/>
        </w:rPr>
        <w:t xml:space="preserve"> škole.</w:t>
      </w:r>
    </w:p>
    <w:p w:rsidR="00E631FB" w:rsidRPr="00F543E8" w:rsidRDefault="00E631FB" w:rsidP="00E631FB">
      <w:pPr>
        <w:pStyle w:val="Odstavecseseznamem"/>
        <w:numPr>
          <w:ilvl w:val="0"/>
          <w:numId w:val="29"/>
        </w:numPr>
        <w:spacing w:after="160" w:line="259" w:lineRule="auto"/>
        <w:rPr>
          <w:rFonts w:ascii="Times New Roman" w:hAnsi="Times New Roman" w:cs="Times New Roman"/>
          <w:sz w:val="24"/>
          <w:szCs w:val="24"/>
        </w:rPr>
      </w:pPr>
      <w:r w:rsidRPr="00DB72E2">
        <w:rPr>
          <w:rFonts w:ascii="Times New Roman" w:hAnsi="Times New Roman" w:cs="Times New Roman"/>
          <w:sz w:val="24"/>
          <w:szCs w:val="24"/>
        </w:rPr>
        <w:t>Víc než polovina neslyšící</w:t>
      </w:r>
      <w:r w:rsidR="001510B9" w:rsidRPr="00DB72E2">
        <w:rPr>
          <w:rFonts w:ascii="Times New Roman" w:hAnsi="Times New Roman" w:cs="Times New Roman"/>
          <w:sz w:val="24"/>
          <w:szCs w:val="24"/>
        </w:rPr>
        <w:t>ch si</w:t>
      </w:r>
      <w:r w:rsidRPr="00DB72E2">
        <w:rPr>
          <w:rFonts w:ascii="Times New Roman" w:hAnsi="Times New Roman" w:cs="Times New Roman"/>
          <w:sz w:val="24"/>
          <w:szCs w:val="24"/>
        </w:rPr>
        <w:t xml:space="preserve"> bere </w:t>
      </w:r>
      <w:r w:rsidR="00FF67E5" w:rsidRPr="00DB72E2">
        <w:rPr>
          <w:rFonts w:ascii="Times New Roman" w:hAnsi="Times New Roman" w:cs="Times New Roman"/>
          <w:sz w:val="24"/>
          <w:szCs w:val="24"/>
        </w:rPr>
        <w:t>za ženu nebo muže člena stejné</w:t>
      </w:r>
      <w:r w:rsidRPr="00DB72E2">
        <w:rPr>
          <w:rFonts w:ascii="Times New Roman" w:hAnsi="Times New Roman" w:cs="Times New Roman"/>
          <w:sz w:val="24"/>
          <w:szCs w:val="24"/>
        </w:rPr>
        <w:t xml:space="preserve"> kulturní</w:t>
      </w:r>
      <w:r w:rsidRPr="00F543E8">
        <w:rPr>
          <w:rFonts w:ascii="Times New Roman" w:hAnsi="Times New Roman" w:cs="Times New Roman"/>
          <w:sz w:val="24"/>
          <w:szCs w:val="24"/>
        </w:rPr>
        <w:t xml:space="preserve"> skupiny.</w:t>
      </w:r>
    </w:p>
    <w:p w:rsidR="00E631FB" w:rsidRPr="00F543E8" w:rsidRDefault="00E631FB" w:rsidP="00E631FB">
      <w:pPr>
        <w:pStyle w:val="Odstavecseseznamem"/>
        <w:numPr>
          <w:ilvl w:val="0"/>
          <w:numId w:val="29"/>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Neslyšící páry si vždy přejí mít neslyšící dítě.</w:t>
      </w:r>
    </w:p>
    <w:p w:rsidR="00E631FB" w:rsidRPr="00F543E8" w:rsidRDefault="001510B9" w:rsidP="00E631FB">
      <w:pPr>
        <w:pStyle w:val="Odstavecseseznamem"/>
        <w:numPr>
          <w:ilvl w:val="0"/>
          <w:numId w:val="29"/>
        </w:numPr>
        <w:spacing w:after="160" w:line="259" w:lineRule="auto"/>
        <w:rPr>
          <w:rFonts w:ascii="Times New Roman" w:hAnsi="Times New Roman" w:cs="Times New Roman"/>
          <w:sz w:val="24"/>
          <w:szCs w:val="24"/>
        </w:rPr>
      </w:pPr>
      <w:r w:rsidRPr="00FE680F">
        <w:rPr>
          <w:rFonts w:ascii="Times New Roman" w:hAnsi="Times New Roman" w:cs="Times New Roman"/>
          <w:sz w:val="24"/>
          <w:szCs w:val="24"/>
        </w:rPr>
        <w:t xml:space="preserve">Slyšící </w:t>
      </w:r>
      <w:r w:rsidR="00FE680F">
        <w:rPr>
          <w:rFonts w:ascii="Times New Roman" w:hAnsi="Times New Roman" w:cs="Times New Roman"/>
          <w:sz w:val="24"/>
          <w:szCs w:val="24"/>
        </w:rPr>
        <w:t>znají život v menšinové společnosti</w:t>
      </w:r>
      <w:r w:rsidR="00E631FB" w:rsidRPr="00F543E8">
        <w:rPr>
          <w:rFonts w:ascii="Times New Roman" w:hAnsi="Times New Roman" w:cs="Times New Roman"/>
          <w:sz w:val="24"/>
          <w:szCs w:val="24"/>
        </w:rPr>
        <w:t>.</w:t>
      </w:r>
    </w:p>
    <w:p w:rsidR="00E631FB" w:rsidRPr="00F543E8" w:rsidRDefault="00E631FB" w:rsidP="00E631FB">
      <w:pPr>
        <w:rPr>
          <w:rFonts w:ascii="Times New Roman" w:hAnsi="Times New Roman" w:cs="Times New Roman"/>
          <w:sz w:val="24"/>
          <w:szCs w:val="24"/>
        </w:rPr>
      </w:pPr>
    </w:p>
    <w:p w:rsidR="00E631FB" w:rsidRPr="00F543E8" w:rsidRDefault="00E631FB" w:rsidP="00E631FB">
      <w:pPr>
        <w:tabs>
          <w:tab w:val="left" w:pos="6615"/>
        </w:tabs>
        <w:rPr>
          <w:rFonts w:ascii="Times New Roman" w:hAnsi="Times New Roman" w:cs="Times New Roman"/>
          <w:b/>
          <w:sz w:val="24"/>
          <w:szCs w:val="24"/>
        </w:rPr>
      </w:pPr>
      <w:r w:rsidRPr="00F543E8">
        <w:rPr>
          <w:rFonts w:ascii="Times New Roman" w:hAnsi="Times New Roman" w:cs="Times New Roman"/>
          <w:b/>
          <w:sz w:val="24"/>
          <w:szCs w:val="24"/>
        </w:rPr>
        <w:t xml:space="preserve">8. </w:t>
      </w:r>
      <w:r w:rsidRPr="00DB72E2">
        <w:rPr>
          <w:rFonts w:ascii="Times New Roman" w:hAnsi="Times New Roman" w:cs="Times New Roman"/>
          <w:b/>
          <w:sz w:val="24"/>
          <w:szCs w:val="24"/>
        </w:rPr>
        <w:t xml:space="preserve">Může </w:t>
      </w:r>
      <w:r w:rsidR="001510B9" w:rsidRPr="00DB72E2">
        <w:rPr>
          <w:rFonts w:ascii="Times New Roman" w:hAnsi="Times New Roman" w:cs="Times New Roman"/>
          <w:b/>
          <w:sz w:val="24"/>
          <w:szCs w:val="24"/>
        </w:rPr>
        <w:t xml:space="preserve">se </w:t>
      </w:r>
      <w:r w:rsidR="001C2C37" w:rsidRPr="00DB72E2">
        <w:rPr>
          <w:rFonts w:ascii="Times New Roman" w:hAnsi="Times New Roman" w:cs="Times New Roman"/>
          <w:b/>
          <w:sz w:val="24"/>
          <w:szCs w:val="24"/>
        </w:rPr>
        <w:t xml:space="preserve">(podle textu) </w:t>
      </w:r>
      <w:r w:rsidRPr="00DB72E2">
        <w:rPr>
          <w:rFonts w:ascii="Times New Roman" w:hAnsi="Times New Roman" w:cs="Times New Roman"/>
          <w:b/>
          <w:sz w:val="24"/>
          <w:szCs w:val="24"/>
        </w:rPr>
        <w:t>slyšící</w:t>
      </w:r>
      <w:r w:rsidRPr="00F543E8">
        <w:rPr>
          <w:rFonts w:ascii="Times New Roman" w:hAnsi="Times New Roman" w:cs="Times New Roman"/>
          <w:b/>
          <w:sz w:val="24"/>
          <w:szCs w:val="24"/>
        </w:rPr>
        <w:t xml:space="preserve"> člověk stát rovnoprávným členem neslyšící komunity?</w:t>
      </w:r>
    </w:p>
    <w:p w:rsidR="00E631FB" w:rsidRPr="00F543E8" w:rsidRDefault="00E631FB" w:rsidP="00E631FB">
      <w:pPr>
        <w:pStyle w:val="Odstavecseseznamem"/>
        <w:numPr>
          <w:ilvl w:val="0"/>
          <w:numId w:val="30"/>
        </w:numPr>
        <w:tabs>
          <w:tab w:val="left" w:pos="6615"/>
        </w:tabs>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ano, když chce</w:t>
      </w:r>
    </w:p>
    <w:p w:rsidR="00E631FB" w:rsidRPr="00F543E8" w:rsidRDefault="00E631FB" w:rsidP="00E631FB">
      <w:pPr>
        <w:pStyle w:val="Odstavecseseznamem"/>
        <w:numPr>
          <w:ilvl w:val="0"/>
          <w:numId w:val="30"/>
        </w:numPr>
        <w:tabs>
          <w:tab w:val="left" w:pos="6615"/>
        </w:tabs>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někdy</w:t>
      </w:r>
    </w:p>
    <w:p w:rsidR="00E631FB" w:rsidRPr="00F543E8" w:rsidRDefault="00E631FB" w:rsidP="00E631FB">
      <w:pPr>
        <w:pStyle w:val="Odstavecseseznamem"/>
        <w:numPr>
          <w:ilvl w:val="0"/>
          <w:numId w:val="30"/>
        </w:numPr>
        <w:tabs>
          <w:tab w:val="left" w:pos="6615"/>
        </w:tabs>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nikdy</w:t>
      </w:r>
    </w:p>
    <w:p w:rsidR="00E631FB" w:rsidRPr="00F543E8" w:rsidRDefault="00E631FB" w:rsidP="00E631FB">
      <w:pPr>
        <w:pStyle w:val="Odstavecseseznamem"/>
        <w:numPr>
          <w:ilvl w:val="0"/>
          <w:numId w:val="30"/>
        </w:numPr>
        <w:tabs>
          <w:tab w:val="left" w:pos="6615"/>
        </w:tabs>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když ovládá znakový jazyk na velmi slušné úrovni</w:t>
      </w:r>
    </w:p>
    <w:p w:rsidR="00E631FB" w:rsidRPr="00F543E8" w:rsidRDefault="00E631FB" w:rsidP="00E631FB">
      <w:pPr>
        <w:rPr>
          <w:rFonts w:ascii="Times New Roman" w:hAnsi="Times New Roman" w:cs="Times New Roman"/>
          <w:sz w:val="24"/>
          <w:szCs w:val="24"/>
        </w:rPr>
      </w:pPr>
    </w:p>
    <w:p w:rsidR="00E631FB" w:rsidRPr="00F543E8"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 xml:space="preserve">9. Kde </w:t>
      </w:r>
      <w:r w:rsidR="001510B9">
        <w:rPr>
          <w:rFonts w:ascii="Times New Roman" w:hAnsi="Times New Roman" w:cs="Times New Roman"/>
          <w:b/>
          <w:sz w:val="24"/>
          <w:szCs w:val="24"/>
        </w:rPr>
        <w:t xml:space="preserve">si </w:t>
      </w:r>
      <w:r w:rsidRPr="00F543E8">
        <w:rPr>
          <w:rFonts w:ascii="Times New Roman" w:hAnsi="Times New Roman" w:cs="Times New Roman"/>
          <w:b/>
          <w:sz w:val="24"/>
          <w:szCs w:val="24"/>
        </w:rPr>
        <w:t xml:space="preserve">neslyšící podle textu </w:t>
      </w:r>
      <w:r w:rsidRPr="00F543E8">
        <w:rPr>
          <w:rFonts w:ascii="Times New Roman" w:hAnsi="Times New Roman" w:cs="Times New Roman"/>
          <w:b/>
          <w:sz w:val="24"/>
          <w:szCs w:val="24"/>
          <w:u w:val="single"/>
        </w:rPr>
        <w:t>nepředáv</w:t>
      </w:r>
      <w:r w:rsidR="001510B9">
        <w:rPr>
          <w:rFonts w:ascii="Times New Roman" w:hAnsi="Times New Roman" w:cs="Times New Roman"/>
          <w:b/>
          <w:sz w:val="24"/>
          <w:szCs w:val="24"/>
          <w:u w:val="single"/>
        </w:rPr>
        <w:t>ají</w:t>
      </w:r>
      <w:r w:rsidR="001510B9">
        <w:rPr>
          <w:rFonts w:ascii="Times New Roman" w:hAnsi="Times New Roman" w:cs="Times New Roman"/>
          <w:b/>
          <w:sz w:val="24"/>
          <w:szCs w:val="24"/>
        </w:rPr>
        <w:t xml:space="preserve"> kulturu</w:t>
      </w:r>
      <w:r w:rsidRPr="00F543E8">
        <w:rPr>
          <w:rFonts w:ascii="Times New Roman" w:hAnsi="Times New Roman" w:cs="Times New Roman"/>
          <w:b/>
          <w:sz w:val="24"/>
          <w:szCs w:val="24"/>
        </w:rPr>
        <w:t>?</w:t>
      </w:r>
    </w:p>
    <w:p w:rsidR="00E631FB" w:rsidRPr="00F543E8" w:rsidRDefault="00E631FB" w:rsidP="00E631FB">
      <w:pPr>
        <w:pStyle w:val="Odstavecseseznamem"/>
        <w:numPr>
          <w:ilvl w:val="0"/>
          <w:numId w:val="31"/>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 xml:space="preserve">od </w:t>
      </w:r>
      <w:r w:rsidR="001510B9" w:rsidRPr="00F543E8">
        <w:rPr>
          <w:rFonts w:ascii="Times New Roman" w:hAnsi="Times New Roman" w:cs="Times New Roman"/>
          <w:sz w:val="24"/>
          <w:szCs w:val="24"/>
        </w:rPr>
        <w:t>dospělý</w:t>
      </w:r>
      <w:r w:rsidR="001510B9">
        <w:rPr>
          <w:rFonts w:ascii="Times New Roman" w:hAnsi="Times New Roman" w:cs="Times New Roman"/>
          <w:sz w:val="24"/>
          <w:szCs w:val="24"/>
        </w:rPr>
        <w:t>ch,</w:t>
      </w:r>
      <w:r w:rsidRPr="00F543E8">
        <w:rPr>
          <w:rFonts w:ascii="Times New Roman" w:hAnsi="Times New Roman" w:cs="Times New Roman"/>
          <w:sz w:val="24"/>
          <w:szCs w:val="24"/>
        </w:rPr>
        <w:t xml:space="preserve"> kteří nejsou na kulturu hrdí</w:t>
      </w:r>
    </w:p>
    <w:p w:rsidR="00E631FB" w:rsidRPr="00F543E8" w:rsidRDefault="00E631FB" w:rsidP="00E631FB">
      <w:pPr>
        <w:pStyle w:val="Odstavecseseznamem"/>
        <w:numPr>
          <w:ilvl w:val="0"/>
          <w:numId w:val="31"/>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 xml:space="preserve">od </w:t>
      </w:r>
      <w:r w:rsidR="001510B9" w:rsidRPr="00DB72E2">
        <w:rPr>
          <w:rFonts w:ascii="Times New Roman" w:hAnsi="Times New Roman" w:cs="Times New Roman"/>
          <w:sz w:val="24"/>
          <w:szCs w:val="24"/>
        </w:rPr>
        <w:t>dospělých</w:t>
      </w:r>
      <w:r w:rsidRPr="00DB72E2">
        <w:rPr>
          <w:rFonts w:ascii="Times New Roman" w:hAnsi="Times New Roman" w:cs="Times New Roman"/>
          <w:sz w:val="24"/>
          <w:szCs w:val="24"/>
        </w:rPr>
        <w:t xml:space="preserve"> neslyšící</w:t>
      </w:r>
      <w:r w:rsidR="001C2C37" w:rsidRPr="00DB72E2">
        <w:rPr>
          <w:rFonts w:ascii="Times New Roman" w:hAnsi="Times New Roman" w:cs="Times New Roman"/>
          <w:sz w:val="24"/>
          <w:szCs w:val="24"/>
        </w:rPr>
        <w:t>ch</w:t>
      </w:r>
    </w:p>
    <w:p w:rsidR="00E631FB" w:rsidRPr="00F543E8" w:rsidRDefault="00E631FB" w:rsidP="00E631FB">
      <w:pPr>
        <w:pStyle w:val="Odstavecseseznamem"/>
        <w:numPr>
          <w:ilvl w:val="0"/>
          <w:numId w:val="31"/>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ve školách</w:t>
      </w:r>
    </w:p>
    <w:p w:rsidR="00E631FB" w:rsidRPr="00F543E8" w:rsidRDefault="00E631FB" w:rsidP="00E631FB">
      <w:pPr>
        <w:pStyle w:val="Odstavecseseznamem"/>
        <w:numPr>
          <w:ilvl w:val="0"/>
          <w:numId w:val="31"/>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v klubech a organizacích neslyšících</w:t>
      </w:r>
    </w:p>
    <w:p w:rsidR="00E631FB" w:rsidRPr="00F543E8" w:rsidRDefault="00E631FB" w:rsidP="00E631FB">
      <w:pPr>
        <w:ind w:left="360"/>
        <w:rPr>
          <w:rFonts w:ascii="Times New Roman" w:hAnsi="Times New Roman" w:cs="Times New Roman"/>
          <w:sz w:val="24"/>
          <w:szCs w:val="24"/>
        </w:rPr>
      </w:pPr>
    </w:p>
    <w:p w:rsidR="00E631FB" w:rsidRPr="00F543E8" w:rsidRDefault="00E631FB" w:rsidP="00E631FB">
      <w:pPr>
        <w:rPr>
          <w:rFonts w:ascii="Times New Roman" w:hAnsi="Times New Roman" w:cs="Times New Roman"/>
          <w:b/>
          <w:sz w:val="24"/>
          <w:szCs w:val="24"/>
        </w:rPr>
      </w:pPr>
      <w:r w:rsidRPr="00F543E8">
        <w:rPr>
          <w:rFonts w:ascii="Times New Roman" w:hAnsi="Times New Roman" w:cs="Times New Roman"/>
          <w:b/>
          <w:sz w:val="24"/>
          <w:szCs w:val="24"/>
        </w:rPr>
        <w:t xml:space="preserve">10. Které tvrzení </w:t>
      </w:r>
      <w:r w:rsidRPr="00F543E8">
        <w:rPr>
          <w:rFonts w:ascii="Times New Roman" w:hAnsi="Times New Roman" w:cs="Times New Roman"/>
          <w:b/>
          <w:sz w:val="24"/>
          <w:szCs w:val="24"/>
          <w:u w:val="single"/>
        </w:rPr>
        <w:t>nevyplývá</w:t>
      </w:r>
      <w:r w:rsidRPr="00F543E8">
        <w:rPr>
          <w:rFonts w:ascii="Times New Roman" w:hAnsi="Times New Roman" w:cs="Times New Roman"/>
          <w:b/>
          <w:sz w:val="24"/>
          <w:szCs w:val="24"/>
        </w:rPr>
        <w:t xml:space="preserve"> z textu?</w:t>
      </w:r>
    </w:p>
    <w:p w:rsidR="00E631FB" w:rsidRPr="00F543E8" w:rsidRDefault="00E631FB" w:rsidP="00E631FB">
      <w:pPr>
        <w:pStyle w:val="Odstavecseseznamem"/>
        <w:numPr>
          <w:ilvl w:val="0"/>
          <w:numId w:val="32"/>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Součástí kul</w:t>
      </w:r>
      <w:r w:rsidR="001510B9">
        <w:rPr>
          <w:rFonts w:ascii="Times New Roman" w:hAnsi="Times New Roman" w:cs="Times New Roman"/>
          <w:sz w:val="24"/>
          <w:szCs w:val="24"/>
        </w:rPr>
        <w:t>tury neslyšících jsou i světelné zvonky</w:t>
      </w:r>
      <w:r w:rsidRPr="00F543E8">
        <w:rPr>
          <w:rFonts w:ascii="Times New Roman" w:hAnsi="Times New Roman" w:cs="Times New Roman"/>
          <w:sz w:val="24"/>
          <w:szCs w:val="24"/>
        </w:rPr>
        <w:t>.</w:t>
      </w:r>
    </w:p>
    <w:p w:rsidR="00E631FB" w:rsidRPr="00F543E8" w:rsidRDefault="00E631FB" w:rsidP="00E631FB">
      <w:pPr>
        <w:pStyle w:val="Odstavecseseznamem"/>
        <w:numPr>
          <w:ilvl w:val="0"/>
          <w:numId w:val="32"/>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Být neslyšící znamená žít jinak.</w:t>
      </w:r>
    </w:p>
    <w:p w:rsidR="00E631FB" w:rsidRPr="00F543E8" w:rsidRDefault="00E631FB" w:rsidP="00E631FB">
      <w:pPr>
        <w:pStyle w:val="Odstavecseseznamem"/>
        <w:numPr>
          <w:ilvl w:val="0"/>
          <w:numId w:val="32"/>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Všichni neslyšící chtějí do komunity neslyšících patřit.</w:t>
      </w:r>
    </w:p>
    <w:p w:rsidR="00E631FB" w:rsidRPr="00F543E8" w:rsidRDefault="00E631FB" w:rsidP="00E631FB">
      <w:pPr>
        <w:pStyle w:val="Odstavecseseznamem"/>
        <w:numPr>
          <w:ilvl w:val="0"/>
          <w:numId w:val="32"/>
        </w:numPr>
        <w:spacing w:after="160" w:line="259" w:lineRule="auto"/>
        <w:rPr>
          <w:rFonts w:ascii="Times New Roman" w:hAnsi="Times New Roman" w:cs="Times New Roman"/>
          <w:sz w:val="24"/>
          <w:szCs w:val="24"/>
        </w:rPr>
      </w:pPr>
      <w:r w:rsidRPr="00F543E8">
        <w:rPr>
          <w:rFonts w:ascii="Times New Roman" w:hAnsi="Times New Roman" w:cs="Times New Roman"/>
          <w:sz w:val="24"/>
          <w:szCs w:val="24"/>
        </w:rPr>
        <w:t>Neslyšící mohou podporovat kulturní hodnoty slyšící většiny.</w:t>
      </w:r>
    </w:p>
    <w:p w:rsidR="00E631FB" w:rsidRDefault="00E631FB">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br w:type="page"/>
      </w:r>
    </w:p>
    <w:p w:rsidR="00E631FB" w:rsidRPr="00E730DD" w:rsidRDefault="00E730DD">
      <w:pPr>
        <w:spacing w:before="100" w:beforeAutospacing="1" w:after="100" w:afterAutospacing="1" w:line="240" w:lineRule="auto"/>
        <w:jc w:val="both"/>
        <w:rPr>
          <w:rFonts w:ascii="Times New Roman" w:hAnsi="Times New Roman" w:cs="Times New Roman"/>
          <w:u w:val="single"/>
        </w:rPr>
      </w:pPr>
      <w:r w:rsidRPr="00E730DD">
        <w:rPr>
          <w:rFonts w:ascii="Times New Roman" w:hAnsi="Times New Roman" w:cs="Times New Roman"/>
          <w:u w:val="single"/>
        </w:rPr>
        <w:t>TEXT F</w:t>
      </w:r>
    </w:p>
    <w:p w:rsidR="00E730DD" w:rsidRPr="003165D4" w:rsidRDefault="00E730DD" w:rsidP="00E730DD">
      <w:pPr>
        <w:pStyle w:val="Nzev"/>
        <w:tabs>
          <w:tab w:val="left" w:pos="3402"/>
        </w:tabs>
        <w:jc w:val="both"/>
        <w:rPr>
          <w:rFonts w:ascii="Times New Roman" w:hAnsi="Times New Roman" w:cs="Times New Roman"/>
          <w:b/>
          <w:sz w:val="24"/>
          <w:szCs w:val="24"/>
          <w:lang w:val="cs-CZ"/>
        </w:rPr>
      </w:pPr>
      <w:r w:rsidRPr="003165D4">
        <w:rPr>
          <w:rFonts w:ascii="Times New Roman" w:hAnsi="Times New Roman" w:cs="Times New Roman"/>
          <w:b/>
          <w:sz w:val="24"/>
          <w:szCs w:val="24"/>
          <w:lang w:val="cs-CZ"/>
        </w:rPr>
        <w:t>[NÁZEV]</w:t>
      </w:r>
    </w:p>
    <w:p w:rsidR="00E730DD" w:rsidRPr="009C56AB" w:rsidRDefault="00E730DD" w:rsidP="00E730DD">
      <w:pPr>
        <w:pStyle w:val="Bezmezer"/>
        <w:rPr>
          <w:lang w:val="cs-CZ"/>
        </w:rPr>
      </w:pPr>
    </w:p>
    <w:p w:rsidR="00E730DD" w:rsidRPr="00AA5654" w:rsidRDefault="00E730DD" w:rsidP="00E730DD">
      <w:pPr>
        <w:jc w:val="both"/>
        <w:rPr>
          <w:rFonts w:ascii="Times New Roman" w:hAnsi="Times New Roman" w:cs="Times New Roman"/>
          <w:sz w:val="24"/>
          <w:szCs w:val="24"/>
        </w:rPr>
      </w:pPr>
      <w:r w:rsidRPr="00AA5654">
        <w:rPr>
          <w:rFonts w:ascii="Times New Roman" w:hAnsi="Times New Roman" w:cs="Times New Roman"/>
          <w:sz w:val="24"/>
          <w:szCs w:val="24"/>
        </w:rPr>
        <w:t>Prostor je ve znakových jazycích důležitý nejen pro produkci jazyka samotného, ale podle posledních výzkumů je také polem, ve kterém se tvoří gramatika znakového jazyka.</w:t>
      </w:r>
    </w:p>
    <w:p w:rsidR="00E730DD" w:rsidRPr="00AA5654" w:rsidRDefault="00E730DD" w:rsidP="00E730DD">
      <w:pPr>
        <w:jc w:val="both"/>
        <w:rPr>
          <w:rFonts w:ascii="Times New Roman" w:hAnsi="Times New Roman" w:cs="Times New Roman"/>
          <w:sz w:val="24"/>
          <w:szCs w:val="24"/>
        </w:rPr>
      </w:pPr>
      <w:r w:rsidRPr="00AA5654">
        <w:rPr>
          <w:rFonts w:ascii="Times New Roman" w:hAnsi="Times New Roman" w:cs="Times New Roman"/>
          <w:sz w:val="24"/>
          <w:szCs w:val="24"/>
        </w:rPr>
        <w:t xml:space="preserve">Prostor ve znakovém jazyce obvykle dělíme na topografický a syntaktický. </w:t>
      </w:r>
      <w:r w:rsidRPr="00EB0C67">
        <w:rPr>
          <w:rFonts w:ascii="Times New Roman" w:hAnsi="Times New Roman" w:cs="Times New Roman"/>
          <w:b/>
          <w:sz w:val="24"/>
          <w:szCs w:val="24"/>
          <w:u w:val="single"/>
        </w:rPr>
        <w:t>Topografický</w:t>
      </w:r>
      <w:r w:rsidRPr="00AA5654">
        <w:rPr>
          <w:rFonts w:ascii="Times New Roman" w:hAnsi="Times New Roman" w:cs="Times New Roman"/>
          <w:sz w:val="24"/>
          <w:szCs w:val="24"/>
        </w:rPr>
        <w:t xml:space="preserve"> prostor odpovídá prostoru reálnému v tom určitém čase promluvy. Rozmístění předmětů potom v tomto prostoru je vizuálně motivované. Prostor syntaktický se od topografického liší především časem, ke kterému promluva odkazuje a který je odlišný od reálného času. Uspořádání tohoto prostoru je v podstatě libovolné, mluvčí si sám stanovuje rozmístění předmětů, které může a nemusí odpovídat skutečnému uspořádání prostoru (což je typické např. pro vyprávění (jako sloh</w:t>
      </w:r>
      <w:r>
        <w:rPr>
          <w:rFonts w:ascii="Times New Roman" w:hAnsi="Times New Roman" w:cs="Times New Roman"/>
          <w:sz w:val="24"/>
          <w:szCs w:val="24"/>
        </w:rPr>
        <w:t>ový útvar), jedná-li se však o „</w:t>
      </w:r>
      <w:r w:rsidRPr="00AA5654">
        <w:rPr>
          <w:rFonts w:ascii="Times New Roman" w:hAnsi="Times New Roman" w:cs="Times New Roman"/>
          <w:sz w:val="24"/>
          <w:szCs w:val="24"/>
        </w:rPr>
        <w:t>rychlou</w:t>
      </w:r>
      <w:r>
        <w:rPr>
          <w:rFonts w:ascii="Times New Roman" w:hAnsi="Times New Roman" w:cs="Times New Roman"/>
          <w:sz w:val="24"/>
          <w:szCs w:val="24"/>
        </w:rPr>
        <w:t>“</w:t>
      </w:r>
      <w:r w:rsidRPr="00AA5654">
        <w:rPr>
          <w:rFonts w:ascii="Times New Roman" w:hAnsi="Times New Roman" w:cs="Times New Roman"/>
          <w:sz w:val="24"/>
          <w:szCs w:val="24"/>
        </w:rPr>
        <w:t xml:space="preserve"> komunikaci rozhovoru, má rozm</w:t>
      </w:r>
      <w:r>
        <w:rPr>
          <w:rFonts w:ascii="Times New Roman" w:hAnsi="Times New Roman" w:cs="Times New Roman"/>
          <w:sz w:val="24"/>
          <w:szCs w:val="24"/>
        </w:rPr>
        <w:t>ístění v prostoru svá pravidla –</w:t>
      </w:r>
      <w:r w:rsidRPr="00AA5654">
        <w:rPr>
          <w:rFonts w:ascii="Times New Roman" w:hAnsi="Times New Roman" w:cs="Times New Roman"/>
          <w:sz w:val="24"/>
          <w:szCs w:val="24"/>
        </w:rPr>
        <w:t xml:space="preserve"> o tom níže).</w:t>
      </w:r>
    </w:p>
    <w:p w:rsidR="00E730DD" w:rsidRPr="00AA5654" w:rsidRDefault="00E730DD" w:rsidP="00E730DD">
      <w:pPr>
        <w:jc w:val="both"/>
        <w:rPr>
          <w:rFonts w:ascii="Times New Roman" w:hAnsi="Times New Roman" w:cs="Times New Roman"/>
          <w:sz w:val="24"/>
          <w:szCs w:val="24"/>
        </w:rPr>
      </w:pPr>
      <w:r w:rsidRPr="00AA5654">
        <w:rPr>
          <w:rFonts w:ascii="Times New Roman" w:hAnsi="Times New Roman" w:cs="Times New Roman"/>
          <w:sz w:val="24"/>
          <w:szCs w:val="24"/>
        </w:rPr>
        <w:t xml:space="preserve">V obou prostorech probíhá tzv. změna těla. Jedná se o zvláštní způsob </w:t>
      </w:r>
      <w:r w:rsidRPr="00EB0C67">
        <w:rPr>
          <w:rFonts w:ascii="Times New Roman" w:hAnsi="Times New Roman" w:cs="Times New Roman"/>
          <w:b/>
          <w:sz w:val="24"/>
          <w:szCs w:val="24"/>
          <w:u w:val="single"/>
        </w:rPr>
        <w:t>personifikace referentů</w:t>
      </w:r>
      <w:r w:rsidRPr="00AA5654">
        <w:rPr>
          <w:rFonts w:ascii="Times New Roman" w:hAnsi="Times New Roman" w:cs="Times New Roman"/>
          <w:sz w:val="24"/>
          <w:szCs w:val="24"/>
        </w:rPr>
        <w:t xml:space="preserve">, kdy dochází ke ztrátě očního kontaktu, změní se obličejový výraz a postoj těla. Mluvčí používá své tělo pro někoho jiného než pro sebe v situaci zde a nyní. Výpověď </w:t>
      </w:r>
      <w:r>
        <w:rPr>
          <w:rFonts w:ascii="Times New Roman" w:hAnsi="Times New Roman" w:cs="Times New Roman"/>
          <w:sz w:val="24"/>
          <w:szCs w:val="24"/>
        </w:rPr>
        <w:t>produkuje tak, jakoby to dělal „předváděný“</w:t>
      </w:r>
      <w:r w:rsidRPr="00AA5654">
        <w:rPr>
          <w:rFonts w:ascii="Times New Roman" w:hAnsi="Times New Roman" w:cs="Times New Roman"/>
          <w:sz w:val="24"/>
          <w:szCs w:val="24"/>
        </w:rPr>
        <w:t xml:space="preserve"> referent sám. Tuto situaci popisuje třeba i Ahlgrenová (1984), která ji hodnotí jako přebírání úhlu pohledu. Změna těla může probíhat </w:t>
      </w:r>
      <w:r w:rsidRPr="007118AC">
        <w:rPr>
          <w:rFonts w:ascii="Times New Roman" w:hAnsi="Times New Roman" w:cs="Times New Roman"/>
          <w:sz w:val="24"/>
          <w:szCs w:val="24"/>
        </w:rPr>
        <w:t>buď úplně</w:t>
      </w:r>
      <w:r w:rsidR="00CD1DE8" w:rsidRPr="007118AC">
        <w:rPr>
          <w:rFonts w:ascii="Times New Roman" w:hAnsi="Times New Roman" w:cs="Times New Roman"/>
          <w:sz w:val="24"/>
          <w:szCs w:val="24"/>
        </w:rPr>
        <w:t>,</w:t>
      </w:r>
      <w:r w:rsidRPr="007118AC">
        <w:rPr>
          <w:rFonts w:ascii="Times New Roman" w:hAnsi="Times New Roman" w:cs="Times New Roman"/>
          <w:sz w:val="24"/>
          <w:szCs w:val="24"/>
        </w:rPr>
        <w:t xml:space="preserve"> nebo</w:t>
      </w:r>
      <w:r w:rsidRPr="00AA5654">
        <w:rPr>
          <w:rFonts w:ascii="Times New Roman" w:hAnsi="Times New Roman" w:cs="Times New Roman"/>
          <w:sz w:val="24"/>
          <w:szCs w:val="24"/>
        </w:rPr>
        <w:t xml:space="preserve"> redukovaně, kdy nedochází ke ztrátě očního kontaktu ani změně postoje těla, kdy mluvčí pouze vynechá osobní zájmeno a z kon</w:t>
      </w:r>
      <w:r>
        <w:rPr>
          <w:rFonts w:ascii="Times New Roman" w:hAnsi="Times New Roman" w:cs="Times New Roman"/>
          <w:sz w:val="24"/>
          <w:szCs w:val="24"/>
        </w:rPr>
        <w:t>textu se potom pozná, že mluví „</w:t>
      </w:r>
      <w:r w:rsidRPr="00AA5654">
        <w:rPr>
          <w:rFonts w:ascii="Times New Roman" w:hAnsi="Times New Roman" w:cs="Times New Roman"/>
          <w:sz w:val="24"/>
          <w:szCs w:val="24"/>
        </w:rPr>
        <w:t>za ně</w:t>
      </w:r>
      <w:r>
        <w:rPr>
          <w:rFonts w:ascii="Times New Roman" w:hAnsi="Times New Roman" w:cs="Times New Roman"/>
          <w:sz w:val="24"/>
          <w:szCs w:val="24"/>
        </w:rPr>
        <w:t>koho jiného“</w:t>
      </w:r>
      <w:r w:rsidRPr="00AA5654">
        <w:rPr>
          <w:rFonts w:ascii="Times New Roman" w:hAnsi="Times New Roman" w:cs="Times New Roman"/>
          <w:sz w:val="24"/>
          <w:szCs w:val="24"/>
        </w:rPr>
        <w:t>. Nevím, jestli oba dva druhy změn mohou probíhat i v českém znakovém jazyce. O existenci úplné změny jsem přesvědčena (nejpatrnější je v interpretovaných dialozích při vyprávění například poh</w:t>
      </w:r>
      <w:r>
        <w:rPr>
          <w:rFonts w:ascii="Times New Roman" w:hAnsi="Times New Roman" w:cs="Times New Roman"/>
          <w:sz w:val="24"/>
          <w:szCs w:val="24"/>
        </w:rPr>
        <w:t>ádky – a Jeníček řekl Mařence: „</w:t>
      </w:r>
      <w:r w:rsidRPr="00AA5654">
        <w:rPr>
          <w:rFonts w:ascii="Times New Roman" w:hAnsi="Times New Roman" w:cs="Times New Roman"/>
          <w:sz w:val="24"/>
          <w:szCs w:val="24"/>
        </w:rPr>
        <w:t>Vylezu na ten vysoký strom a podívá</w:t>
      </w:r>
      <w:r>
        <w:rPr>
          <w:rFonts w:ascii="Times New Roman" w:hAnsi="Times New Roman" w:cs="Times New Roman"/>
          <w:sz w:val="24"/>
          <w:szCs w:val="24"/>
        </w:rPr>
        <w:t>m se, zda někde svítí světélko.“</w:t>
      </w:r>
      <w:r w:rsidRPr="00AA5654">
        <w:rPr>
          <w:rFonts w:ascii="Times New Roman" w:hAnsi="Times New Roman" w:cs="Times New Roman"/>
          <w:sz w:val="24"/>
          <w:szCs w:val="24"/>
        </w:rPr>
        <w:t xml:space="preserve"> A Mařenka </w:t>
      </w:r>
      <w:r>
        <w:rPr>
          <w:rFonts w:ascii="Times New Roman" w:hAnsi="Times New Roman" w:cs="Times New Roman"/>
          <w:sz w:val="24"/>
          <w:szCs w:val="24"/>
        </w:rPr>
        <w:t>mu odpověděla: „Dobře, Jeníčku.“ –</w:t>
      </w:r>
      <w:r w:rsidRPr="00AA5654">
        <w:rPr>
          <w:rFonts w:ascii="Times New Roman" w:hAnsi="Times New Roman" w:cs="Times New Roman"/>
          <w:sz w:val="24"/>
          <w:szCs w:val="24"/>
        </w:rPr>
        <w:t xml:space="preserve"> oční kontakt s adresátem sdělení chybí, postoj těl</w:t>
      </w:r>
      <w:r>
        <w:rPr>
          <w:rFonts w:ascii="Times New Roman" w:hAnsi="Times New Roman" w:cs="Times New Roman"/>
          <w:sz w:val="24"/>
          <w:szCs w:val="24"/>
        </w:rPr>
        <w:t>a se mění podle přebírání rolí „za“</w:t>
      </w:r>
      <w:r w:rsidRPr="00AA5654">
        <w:rPr>
          <w:rFonts w:ascii="Times New Roman" w:hAnsi="Times New Roman" w:cs="Times New Roman"/>
          <w:sz w:val="24"/>
          <w:szCs w:val="24"/>
        </w:rPr>
        <w:t xml:space="preserve"> Mařenku a Jeníčka), změnu těla provedenou redukovaně jsem však dosud v projevu neslyšících nezaznamenala. Je možné, že je to tím, že dosud neovládám znakový jazyk natolik, abych byla schopna postřehnout drobnou změnu, jakou je vynechání osobního zájmena, a přidělit jí určitý přesný význam. Proto můžeme problém redukované změny těla v českém znakovém jazyce označit za otevřenou otázku, kterou by bylo záhodno prozkoumat.</w:t>
      </w:r>
    </w:p>
    <w:p w:rsidR="00E730DD" w:rsidRDefault="00E730DD" w:rsidP="00E730DD">
      <w:pPr>
        <w:jc w:val="both"/>
        <w:rPr>
          <w:rFonts w:ascii="Times New Roman" w:hAnsi="Times New Roman" w:cs="Times New Roman"/>
          <w:sz w:val="24"/>
          <w:szCs w:val="24"/>
        </w:rPr>
      </w:pPr>
      <w:r w:rsidRPr="00AA5654">
        <w:rPr>
          <w:rFonts w:ascii="Times New Roman" w:hAnsi="Times New Roman" w:cs="Times New Roman"/>
          <w:sz w:val="24"/>
          <w:szCs w:val="24"/>
        </w:rPr>
        <w:t xml:space="preserve">Prostor je také místem gramatické kategorie času. Čas sám o sobě se ve znakovém jazyce vyjadřuje lexikálně, ale existují určité časové osy, které slouží k vymezení časového rámce, v němž se potom děj odehrává. Základní osa se nachází nad ramenem. Co se již odehrálo, mám za zády (znaky BYLO, VČERA), co se teprve </w:t>
      </w:r>
      <w:r w:rsidRPr="000456E9">
        <w:rPr>
          <w:rFonts w:ascii="Times New Roman" w:hAnsi="Times New Roman" w:cs="Times New Roman"/>
          <w:sz w:val="24"/>
          <w:szCs w:val="24"/>
        </w:rPr>
        <w:t>odehraje</w:t>
      </w:r>
      <w:r w:rsidR="005E3E3E" w:rsidRPr="000456E9">
        <w:rPr>
          <w:rFonts w:ascii="Times New Roman" w:hAnsi="Times New Roman" w:cs="Times New Roman"/>
          <w:sz w:val="24"/>
          <w:szCs w:val="24"/>
        </w:rPr>
        <w:t>,</w:t>
      </w:r>
      <w:r w:rsidRPr="00AA5654">
        <w:rPr>
          <w:rFonts w:ascii="Times New Roman" w:hAnsi="Times New Roman" w:cs="Times New Roman"/>
          <w:sz w:val="24"/>
          <w:szCs w:val="24"/>
        </w:rPr>
        <w:t xml:space="preserve"> mám před sebou (znaky BUDE, ZÍTRA). Další časové osy se n</w:t>
      </w:r>
      <w:r w:rsidR="000456E9">
        <w:rPr>
          <w:rFonts w:ascii="Times New Roman" w:hAnsi="Times New Roman" w:cs="Times New Roman"/>
          <w:sz w:val="24"/>
          <w:szCs w:val="24"/>
        </w:rPr>
        <w:t xml:space="preserve">acházejí v prostoru před tělem, </w:t>
      </w:r>
      <w:r w:rsidRPr="00AA5654">
        <w:rPr>
          <w:rFonts w:ascii="Times New Roman" w:hAnsi="Times New Roman" w:cs="Times New Roman"/>
          <w:sz w:val="24"/>
          <w:szCs w:val="24"/>
        </w:rPr>
        <w:t>zleva doprava označuje</w:t>
      </w:r>
      <w:r>
        <w:rPr>
          <w:rFonts w:ascii="Times New Roman" w:hAnsi="Times New Roman" w:cs="Times New Roman"/>
          <w:sz w:val="24"/>
          <w:szCs w:val="24"/>
        </w:rPr>
        <w:t>me dobu trvání (hodiny, měsíce –</w:t>
      </w:r>
      <w:r w:rsidRPr="00AA5654">
        <w:rPr>
          <w:rFonts w:ascii="Times New Roman" w:hAnsi="Times New Roman" w:cs="Times New Roman"/>
          <w:sz w:val="24"/>
          <w:szCs w:val="24"/>
        </w:rPr>
        <w:t xml:space="preserve"> od do, den), odspoda nahoru dobu růstu člověka, dopředu od těla přesně vymezené doby (týden, rok), atd.).</w:t>
      </w:r>
    </w:p>
    <w:p w:rsidR="00E730DD" w:rsidRDefault="00E730DD" w:rsidP="00E730DD">
      <w:pPr>
        <w:jc w:val="both"/>
        <w:rPr>
          <w:rFonts w:ascii="Times New Roman" w:hAnsi="Times New Roman" w:cs="Times New Roman"/>
          <w:sz w:val="24"/>
          <w:szCs w:val="24"/>
        </w:rPr>
      </w:pPr>
    </w:p>
    <w:p w:rsidR="00E730DD" w:rsidRDefault="00E730DD" w:rsidP="00E730DD">
      <w:pPr>
        <w:jc w:val="both"/>
        <w:rPr>
          <w:rFonts w:ascii="Times New Roman" w:hAnsi="Times New Roman" w:cs="Times New Roman"/>
          <w:sz w:val="24"/>
          <w:szCs w:val="24"/>
        </w:rPr>
      </w:pPr>
    </w:p>
    <w:p w:rsidR="00E730DD" w:rsidRPr="009C56AB" w:rsidRDefault="00E730DD" w:rsidP="00E730DD">
      <w:pPr>
        <w:jc w:val="right"/>
        <w:rPr>
          <w:rFonts w:ascii="Times New Roman" w:hAnsi="Times New Roman" w:cs="Times New Roman"/>
          <w:i/>
          <w:sz w:val="24"/>
          <w:szCs w:val="24"/>
        </w:rPr>
      </w:pPr>
      <w:r>
        <w:rPr>
          <w:rFonts w:ascii="Times New Roman" w:hAnsi="Times New Roman" w:cs="Times New Roman"/>
          <w:i/>
          <w:sz w:val="24"/>
          <w:szCs w:val="24"/>
        </w:rPr>
        <w:t>zdroj</w:t>
      </w:r>
      <w:r w:rsidRPr="009C56AB">
        <w:rPr>
          <w:rFonts w:ascii="Times New Roman" w:hAnsi="Times New Roman" w:cs="Times New Roman"/>
          <w:i/>
          <w:sz w:val="24"/>
          <w:szCs w:val="24"/>
        </w:rPr>
        <w:t>: ruce.cz</w:t>
      </w:r>
    </w:p>
    <w:p w:rsidR="00E730DD" w:rsidRPr="00E730DD" w:rsidRDefault="00E730DD">
      <w:pPr>
        <w:spacing w:before="100" w:beforeAutospacing="1" w:after="100" w:afterAutospacing="1" w:line="240" w:lineRule="auto"/>
        <w:jc w:val="both"/>
        <w:rPr>
          <w:rFonts w:ascii="Times New Roman" w:hAnsi="Times New Roman" w:cs="Times New Roman"/>
          <w:u w:val="single"/>
        </w:rPr>
      </w:pPr>
      <w:r w:rsidRPr="00E730DD">
        <w:rPr>
          <w:rFonts w:ascii="Times New Roman" w:hAnsi="Times New Roman" w:cs="Times New Roman"/>
          <w:u w:val="single"/>
        </w:rPr>
        <w:t>OTÁZKY K TEXTU F</w:t>
      </w:r>
    </w:p>
    <w:p w:rsidR="00E730DD" w:rsidRPr="003B2B60" w:rsidRDefault="00E730DD" w:rsidP="00E730DD">
      <w:pPr>
        <w:pStyle w:val="Odstavecseseznamem"/>
        <w:numPr>
          <w:ilvl w:val="0"/>
          <w:numId w:val="33"/>
        </w:numPr>
        <w:spacing w:after="160" w:line="259" w:lineRule="auto"/>
        <w:rPr>
          <w:rFonts w:ascii="Times New Roman" w:hAnsi="Times New Roman" w:cs="Times New Roman"/>
          <w:b/>
          <w:sz w:val="24"/>
          <w:szCs w:val="24"/>
        </w:rPr>
      </w:pPr>
      <w:r w:rsidRPr="003B2B60">
        <w:rPr>
          <w:rFonts w:ascii="Times New Roman" w:hAnsi="Times New Roman" w:cs="Times New Roman"/>
          <w:b/>
          <w:sz w:val="24"/>
          <w:szCs w:val="24"/>
        </w:rPr>
        <w:t>Text je úryvkem z odborného článku o českém znakovém jazyce.</w:t>
      </w:r>
    </w:p>
    <w:p w:rsidR="00E730DD" w:rsidRPr="003B2B60" w:rsidRDefault="00E730DD" w:rsidP="00E730DD">
      <w:pPr>
        <w:pStyle w:val="Odstavecseseznamem"/>
        <w:rPr>
          <w:rFonts w:ascii="Times New Roman" w:hAnsi="Times New Roman" w:cs="Times New Roman"/>
          <w:b/>
          <w:sz w:val="24"/>
          <w:szCs w:val="24"/>
        </w:rPr>
      </w:pPr>
      <w:r w:rsidRPr="003B2B60">
        <w:rPr>
          <w:rFonts w:ascii="Times New Roman" w:hAnsi="Times New Roman" w:cs="Times New Roman"/>
          <w:b/>
          <w:sz w:val="24"/>
          <w:szCs w:val="24"/>
        </w:rPr>
        <w:t xml:space="preserve"> Jaký je pravděpodobně název článku?</w:t>
      </w:r>
    </w:p>
    <w:p w:rsidR="00E730DD" w:rsidRPr="003B2B60" w:rsidRDefault="00E730DD" w:rsidP="00E730DD">
      <w:pPr>
        <w:pStyle w:val="Odstavecseseznamem"/>
        <w:numPr>
          <w:ilvl w:val="0"/>
          <w:numId w:val="34"/>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Topografický prostor v českém znakovém jazyce</w:t>
      </w:r>
    </w:p>
    <w:p w:rsidR="00E730DD" w:rsidRPr="003B2B60" w:rsidRDefault="00E730DD" w:rsidP="00E730DD">
      <w:pPr>
        <w:pStyle w:val="Odstavecseseznamem"/>
        <w:numPr>
          <w:ilvl w:val="0"/>
          <w:numId w:val="34"/>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Srovnání gramatiky v českém znakovém jazyce</w:t>
      </w:r>
    </w:p>
    <w:p w:rsidR="00E730DD" w:rsidRPr="003B2B60" w:rsidRDefault="00E730DD" w:rsidP="00E730DD">
      <w:pPr>
        <w:pStyle w:val="Odstavecseseznamem"/>
        <w:numPr>
          <w:ilvl w:val="0"/>
          <w:numId w:val="34"/>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Prostor v českém znakovém jazyce</w:t>
      </w:r>
    </w:p>
    <w:p w:rsidR="00E730DD" w:rsidRPr="003B2B60" w:rsidRDefault="00E730DD" w:rsidP="00E730DD">
      <w:pPr>
        <w:pStyle w:val="Odstavecseseznamem"/>
        <w:numPr>
          <w:ilvl w:val="0"/>
          <w:numId w:val="34"/>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Slovesa v českém znakovém jazyce</w:t>
      </w:r>
    </w:p>
    <w:p w:rsidR="00E730DD" w:rsidRPr="003B2B60" w:rsidRDefault="00E730DD" w:rsidP="00E730DD">
      <w:pPr>
        <w:rPr>
          <w:rFonts w:ascii="Times New Roman" w:hAnsi="Times New Roman" w:cs="Times New Roman"/>
          <w:sz w:val="24"/>
          <w:szCs w:val="24"/>
        </w:rPr>
      </w:pPr>
    </w:p>
    <w:p w:rsidR="00E730DD" w:rsidRPr="003B2B60" w:rsidRDefault="00963FDA" w:rsidP="00E730DD">
      <w:pPr>
        <w:pStyle w:val="Odstavecseseznamem"/>
        <w:numPr>
          <w:ilvl w:val="0"/>
          <w:numId w:val="33"/>
        </w:numPr>
        <w:spacing w:after="160" w:line="259" w:lineRule="auto"/>
        <w:rPr>
          <w:rFonts w:ascii="Times New Roman" w:hAnsi="Times New Roman" w:cs="Times New Roman"/>
          <w:b/>
          <w:sz w:val="24"/>
          <w:szCs w:val="24"/>
        </w:rPr>
      </w:pPr>
      <w:r w:rsidRPr="000456E9">
        <w:rPr>
          <w:rFonts w:ascii="Times New Roman" w:hAnsi="Times New Roman" w:cs="Times New Roman"/>
          <w:b/>
          <w:sz w:val="24"/>
          <w:szCs w:val="24"/>
        </w:rPr>
        <w:t>Jak</w:t>
      </w:r>
      <w:r w:rsidR="00E730DD" w:rsidRPr="003B2B60">
        <w:rPr>
          <w:rFonts w:ascii="Times New Roman" w:hAnsi="Times New Roman" w:cs="Times New Roman"/>
          <w:b/>
          <w:sz w:val="24"/>
          <w:szCs w:val="24"/>
        </w:rPr>
        <w:t xml:space="preserve"> bychom mohli nejlépe </w:t>
      </w:r>
      <w:r w:rsidR="000456E9">
        <w:rPr>
          <w:rFonts w:ascii="Times New Roman" w:hAnsi="Times New Roman" w:cs="Times New Roman"/>
          <w:b/>
          <w:sz w:val="24"/>
          <w:szCs w:val="24"/>
        </w:rPr>
        <w:t>vysvětlit</w:t>
      </w:r>
      <w:r w:rsidR="00E730DD" w:rsidRPr="003B2B60">
        <w:rPr>
          <w:rFonts w:ascii="Times New Roman" w:hAnsi="Times New Roman" w:cs="Times New Roman"/>
          <w:b/>
          <w:sz w:val="24"/>
          <w:szCs w:val="24"/>
        </w:rPr>
        <w:t xml:space="preserve"> slovo </w:t>
      </w:r>
      <w:r w:rsidR="00E730DD" w:rsidRPr="003B2B60">
        <w:rPr>
          <w:rFonts w:ascii="Times New Roman" w:hAnsi="Times New Roman" w:cs="Times New Roman"/>
          <w:b/>
          <w:i/>
          <w:sz w:val="24"/>
          <w:szCs w:val="24"/>
        </w:rPr>
        <w:t>topografický</w:t>
      </w:r>
      <w:r w:rsidR="00E730DD" w:rsidRPr="003B2B60">
        <w:rPr>
          <w:rFonts w:ascii="Times New Roman" w:hAnsi="Times New Roman" w:cs="Times New Roman"/>
          <w:b/>
          <w:sz w:val="24"/>
          <w:szCs w:val="24"/>
        </w:rPr>
        <w:t>?</w:t>
      </w:r>
    </w:p>
    <w:p w:rsidR="00E730DD" w:rsidRPr="003B2B60" w:rsidRDefault="00E730DD" w:rsidP="00E730DD">
      <w:pPr>
        <w:pStyle w:val="Odstavecseseznamem"/>
        <w:numPr>
          <w:ilvl w:val="0"/>
          <w:numId w:val="35"/>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způsob časování</w:t>
      </w:r>
    </w:p>
    <w:p w:rsidR="00E730DD" w:rsidRPr="003B2B60" w:rsidRDefault="00E730DD" w:rsidP="00E730DD">
      <w:pPr>
        <w:pStyle w:val="Odstavecseseznamem"/>
        <w:numPr>
          <w:ilvl w:val="0"/>
          <w:numId w:val="35"/>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ohýbání slova</w:t>
      </w:r>
    </w:p>
    <w:p w:rsidR="00E730DD" w:rsidRPr="003B2B60" w:rsidRDefault="00E730DD" w:rsidP="00E730DD">
      <w:pPr>
        <w:pStyle w:val="Odstavecseseznamem"/>
        <w:numPr>
          <w:ilvl w:val="0"/>
          <w:numId w:val="35"/>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popisující určitou oblast</w:t>
      </w:r>
    </w:p>
    <w:p w:rsidR="00E730DD" w:rsidRPr="003B2B60" w:rsidRDefault="00E730DD" w:rsidP="00E730DD">
      <w:pPr>
        <w:pStyle w:val="Odstavecseseznamem"/>
        <w:numPr>
          <w:ilvl w:val="0"/>
          <w:numId w:val="35"/>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vizuální gesta</w:t>
      </w:r>
    </w:p>
    <w:p w:rsidR="00E730DD" w:rsidRPr="003B2B60" w:rsidRDefault="00E730DD" w:rsidP="00E730DD">
      <w:pPr>
        <w:rPr>
          <w:rFonts w:ascii="Times New Roman" w:hAnsi="Times New Roman" w:cs="Times New Roman"/>
          <w:sz w:val="24"/>
          <w:szCs w:val="24"/>
        </w:rPr>
      </w:pPr>
    </w:p>
    <w:p w:rsidR="00E730DD" w:rsidRPr="003B2B60" w:rsidRDefault="00E730DD" w:rsidP="00E730DD">
      <w:pPr>
        <w:pStyle w:val="Odstavecseseznamem"/>
        <w:numPr>
          <w:ilvl w:val="0"/>
          <w:numId w:val="33"/>
        </w:numPr>
        <w:spacing w:after="160" w:line="259" w:lineRule="auto"/>
        <w:rPr>
          <w:rFonts w:ascii="Times New Roman" w:hAnsi="Times New Roman" w:cs="Times New Roman"/>
          <w:b/>
          <w:sz w:val="24"/>
          <w:szCs w:val="24"/>
        </w:rPr>
      </w:pPr>
      <w:r w:rsidRPr="003B2B60">
        <w:rPr>
          <w:rFonts w:ascii="Times New Roman" w:hAnsi="Times New Roman" w:cs="Times New Roman"/>
          <w:b/>
          <w:sz w:val="24"/>
          <w:szCs w:val="24"/>
        </w:rPr>
        <w:t>Doplňte následující větu tak, aby odpovídala výše uvedenému textu:</w:t>
      </w:r>
    </w:p>
    <w:p w:rsidR="00E730DD" w:rsidRPr="003B2B60" w:rsidRDefault="00E730DD" w:rsidP="00E730DD">
      <w:pPr>
        <w:pStyle w:val="Odstavecseseznamem"/>
        <w:rPr>
          <w:rFonts w:ascii="Times New Roman" w:hAnsi="Times New Roman" w:cs="Times New Roman"/>
          <w:i/>
          <w:sz w:val="24"/>
          <w:szCs w:val="24"/>
        </w:rPr>
      </w:pPr>
      <w:r w:rsidRPr="003B2B60">
        <w:rPr>
          <w:rFonts w:ascii="Times New Roman" w:hAnsi="Times New Roman" w:cs="Times New Roman"/>
          <w:i/>
          <w:sz w:val="24"/>
          <w:szCs w:val="24"/>
        </w:rPr>
        <w:t>Změna těla probíhá …</w:t>
      </w:r>
    </w:p>
    <w:p w:rsidR="00E730DD" w:rsidRPr="003B2B60" w:rsidRDefault="00E730DD" w:rsidP="00E730DD">
      <w:pPr>
        <w:pStyle w:val="Odstavecseseznamem"/>
        <w:numPr>
          <w:ilvl w:val="0"/>
          <w:numId w:val="36"/>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 když mluvčí používá své tělo pro někoho jiného než pro sebe v situaci.</w:t>
      </w:r>
    </w:p>
    <w:p w:rsidR="00E730DD" w:rsidRPr="003B2B60" w:rsidRDefault="00E730DD" w:rsidP="00E730DD">
      <w:pPr>
        <w:pStyle w:val="Odstavecseseznamem"/>
        <w:numPr>
          <w:ilvl w:val="0"/>
          <w:numId w:val="36"/>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 xml:space="preserve">… </w:t>
      </w:r>
      <w:r>
        <w:rPr>
          <w:rFonts w:ascii="Times New Roman" w:hAnsi="Times New Roman" w:cs="Times New Roman"/>
          <w:sz w:val="24"/>
          <w:szCs w:val="24"/>
        </w:rPr>
        <w:t xml:space="preserve">když se </w:t>
      </w:r>
      <w:r w:rsidRPr="003B2B60">
        <w:rPr>
          <w:rFonts w:ascii="Times New Roman" w:hAnsi="Times New Roman" w:cs="Times New Roman"/>
          <w:sz w:val="24"/>
          <w:szCs w:val="24"/>
        </w:rPr>
        <w:t xml:space="preserve">jedná se o </w:t>
      </w:r>
      <w:r w:rsidR="001510B9">
        <w:rPr>
          <w:rFonts w:ascii="Times New Roman" w:hAnsi="Times New Roman" w:cs="Times New Roman"/>
          <w:sz w:val="24"/>
          <w:szCs w:val="24"/>
        </w:rPr>
        <w:t>běžný</w:t>
      </w:r>
      <w:r w:rsidRPr="003B2B60">
        <w:rPr>
          <w:rFonts w:ascii="Times New Roman" w:hAnsi="Times New Roman" w:cs="Times New Roman"/>
          <w:sz w:val="24"/>
          <w:szCs w:val="24"/>
        </w:rPr>
        <w:t xml:space="preserve"> způsob personifikace.</w:t>
      </w:r>
    </w:p>
    <w:p w:rsidR="00E730DD" w:rsidRDefault="00E730DD" w:rsidP="00E730DD">
      <w:pPr>
        <w:pStyle w:val="Odstavecseseznamem"/>
        <w:numPr>
          <w:ilvl w:val="0"/>
          <w:numId w:val="36"/>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 pouze redukovaně, kdy nedochází ke ztrátě očn</w:t>
      </w:r>
      <w:r>
        <w:rPr>
          <w:rFonts w:ascii="Times New Roman" w:hAnsi="Times New Roman" w:cs="Times New Roman"/>
          <w:sz w:val="24"/>
          <w:szCs w:val="24"/>
        </w:rPr>
        <w:t>ího kontaktu, ani změně postoje</w:t>
      </w:r>
    </w:p>
    <w:p w:rsidR="00E730DD" w:rsidRPr="003B2B60" w:rsidRDefault="00E730DD" w:rsidP="00E730DD">
      <w:pPr>
        <w:pStyle w:val="Odstavecseseznamem"/>
        <w:ind w:left="1080" w:firstLine="336"/>
        <w:rPr>
          <w:rFonts w:ascii="Times New Roman" w:hAnsi="Times New Roman" w:cs="Times New Roman"/>
          <w:sz w:val="24"/>
          <w:szCs w:val="24"/>
        </w:rPr>
      </w:pPr>
      <w:r w:rsidRPr="003B2B60">
        <w:rPr>
          <w:rFonts w:ascii="Times New Roman" w:hAnsi="Times New Roman" w:cs="Times New Roman"/>
          <w:sz w:val="24"/>
          <w:szCs w:val="24"/>
        </w:rPr>
        <w:t>těla.</w:t>
      </w:r>
    </w:p>
    <w:p w:rsidR="00E730DD" w:rsidRPr="003B2B60" w:rsidRDefault="00E730DD" w:rsidP="00E730DD">
      <w:pPr>
        <w:pStyle w:val="Odstavecseseznamem"/>
        <w:numPr>
          <w:ilvl w:val="0"/>
          <w:numId w:val="36"/>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 xml:space="preserve">… </w:t>
      </w:r>
      <w:r>
        <w:rPr>
          <w:rFonts w:ascii="Times New Roman" w:hAnsi="Times New Roman" w:cs="Times New Roman"/>
          <w:sz w:val="24"/>
          <w:szCs w:val="24"/>
        </w:rPr>
        <w:t xml:space="preserve">pouze </w:t>
      </w:r>
      <w:r w:rsidRPr="003B2B60">
        <w:rPr>
          <w:rFonts w:ascii="Times New Roman" w:hAnsi="Times New Roman" w:cs="Times New Roman"/>
          <w:sz w:val="24"/>
          <w:szCs w:val="24"/>
        </w:rPr>
        <w:t>k</w:t>
      </w:r>
      <w:r>
        <w:rPr>
          <w:rFonts w:ascii="Times New Roman" w:hAnsi="Times New Roman" w:cs="Times New Roman"/>
          <w:sz w:val="24"/>
          <w:szCs w:val="24"/>
        </w:rPr>
        <w:t>dyž dochází ke ztrátě</w:t>
      </w:r>
      <w:r w:rsidRPr="003B2B60">
        <w:rPr>
          <w:rFonts w:ascii="Times New Roman" w:hAnsi="Times New Roman" w:cs="Times New Roman"/>
          <w:sz w:val="24"/>
          <w:szCs w:val="24"/>
        </w:rPr>
        <w:t xml:space="preserve"> oční</w:t>
      </w:r>
      <w:r>
        <w:rPr>
          <w:rFonts w:ascii="Times New Roman" w:hAnsi="Times New Roman" w:cs="Times New Roman"/>
          <w:sz w:val="24"/>
          <w:szCs w:val="24"/>
        </w:rPr>
        <w:t>ho</w:t>
      </w:r>
      <w:r w:rsidRPr="003B2B60">
        <w:rPr>
          <w:rFonts w:ascii="Times New Roman" w:hAnsi="Times New Roman" w:cs="Times New Roman"/>
          <w:sz w:val="24"/>
          <w:szCs w:val="24"/>
        </w:rPr>
        <w:t xml:space="preserve"> kontakt</w:t>
      </w:r>
      <w:r>
        <w:rPr>
          <w:rFonts w:ascii="Times New Roman" w:hAnsi="Times New Roman" w:cs="Times New Roman"/>
          <w:sz w:val="24"/>
          <w:szCs w:val="24"/>
        </w:rPr>
        <w:t>u</w:t>
      </w:r>
      <w:r w:rsidRPr="003B2B60">
        <w:rPr>
          <w:rFonts w:ascii="Times New Roman" w:hAnsi="Times New Roman" w:cs="Times New Roman"/>
          <w:sz w:val="24"/>
          <w:szCs w:val="24"/>
        </w:rPr>
        <w:t>.</w:t>
      </w:r>
    </w:p>
    <w:p w:rsidR="00E730DD" w:rsidRPr="003B2B60" w:rsidRDefault="00E730DD" w:rsidP="00E730DD">
      <w:pPr>
        <w:rPr>
          <w:rFonts w:ascii="Times New Roman" w:hAnsi="Times New Roman" w:cs="Times New Roman"/>
          <w:sz w:val="24"/>
          <w:szCs w:val="24"/>
        </w:rPr>
      </w:pPr>
    </w:p>
    <w:p w:rsidR="00E730DD" w:rsidRPr="003B2B60" w:rsidRDefault="00E730DD" w:rsidP="00E730DD">
      <w:pPr>
        <w:pStyle w:val="Odstavecseseznamem"/>
        <w:numPr>
          <w:ilvl w:val="0"/>
          <w:numId w:val="33"/>
        </w:numPr>
        <w:spacing w:after="160" w:line="259" w:lineRule="auto"/>
        <w:rPr>
          <w:rFonts w:ascii="Times New Roman" w:hAnsi="Times New Roman" w:cs="Times New Roman"/>
          <w:b/>
          <w:sz w:val="24"/>
          <w:szCs w:val="24"/>
        </w:rPr>
      </w:pPr>
      <w:r w:rsidRPr="003B2B60">
        <w:rPr>
          <w:rFonts w:ascii="Times New Roman" w:hAnsi="Times New Roman" w:cs="Times New Roman"/>
          <w:b/>
          <w:sz w:val="24"/>
          <w:szCs w:val="24"/>
        </w:rPr>
        <w:t>Co znamená personifikace referentů?</w:t>
      </w:r>
    </w:p>
    <w:p w:rsidR="00E730DD" w:rsidRPr="003B2B60" w:rsidRDefault="00E730DD" w:rsidP="00E730DD">
      <w:pPr>
        <w:pStyle w:val="Odstavecseseznamem"/>
        <w:numPr>
          <w:ilvl w:val="0"/>
          <w:numId w:val="37"/>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pojmenování pohybů</w:t>
      </w:r>
    </w:p>
    <w:p w:rsidR="00E730DD" w:rsidRPr="003B2B60" w:rsidRDefault="00E730DD" w:rsidP="00E730DD">
      <w:pPr>
        <w:pStyle w:val="Odstavecseseznamem"/>
        <w:numPr>
          <w:ilvl w:val="0"/>
          <w:numId w:val="37"/>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zosobnění řečníků</w:t>
      </w:r>
    </w:p>
    <w:p w:rsidR="00E730DD" w:rsidRPr="003B2B60" w:rsidRDefault="00E730DD" w:rsidP="00E730DD">
      <w:pPr>
        <w:pStyle w:val="Odstavecseseznamem"/>
        <w:numPr>
          <w:ilvl w:val="0"/>
          <w:numId w:val="37"/>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zosobnění</w:t>
      </w:r>
      <w:r>
        <w:rPr>
          <w:rFonts w:ascii="Times New Roman" w:hAnsi="Times New Roman" w:cs="Times New Roman"/>
          <w:sz w:val="24"/>
          <w:szCs w:val="24"/>
        </w:rPr>
        <w:t xml:space="preserve"> pouze</w:t>
      </w:r>
      <w:r w:rsidRPr="003B2B60">
        <w:rPr>
          <w:rFonts w:ascii="Times New Roman" w:hAnsi="Times New Roman" w:cs="Times New Roman"/>
          <w:sz w:val="24"/>
          <w:szCs w:val="24"/>
        </w:rPr>
        <w:t xml:space="preserve"> věcí</w:t>
      </w:r>
    </w:p>
    <w:p w:rsidR="00E730DD" w:rsidRPr="003B2B60" w:rsidRDefault="001510B9" w:rsidP="00E730DD">
      <w:pPr>
        <w:pStyle w:val="Odstavecseseznamem"/>
        <w:numPr>
          <w:ilvl w:val="0"/>
          <w:numId w:val="37"/>
        </w:numPr>
        <w:spacing w:after="160" w:line="259" w:lineRule="auto"/>
        <w:rPr>
          <w:rFonts w:ascii="Times New Roman" w:hAnsi="Times New Roman" w:cs="Times New Roman"/>
          <w:sz w:val="24"/>
          <w:szCs w:val="24"/>
        </w:rPr>
      </w:pPr>
      <w:r>
        <w:rPr>
          <w:rFonts w:ascii="Times New Roman" w:hAnsi="Times New Roman" w:cs="Times New Roman"/>
          <w:sz w:val="24"/>
          <w:szCs w:val="24"/>
        </w:rPr>
        <w:t>ukazování na věci</w:t>
      </w:r>
    </w:p>
    <w:p w:rsidR="00E730DD" w:rsidRPr="003B2B60" w:rsidRDefault="00E730DD" w:rsidP="00E730DD">
      <w:pPr>
        <w:rPr>
          <w:rFonts w:ascii="Times New Roman" w:hAnsi="Times New Roman" w:cs="Times New Roman"/>
          <w:sz w:val="24"/>
          <w:szCs w:val="24"/>
        </w:rPr>
      </w:pPr>
    </w:p>
    <w:p w:rsidR="00E730DD" w:rsidRPr="003B2B60" w:rsidRDefault="00E730DD" w:rsidP="00E730DD">
      <w:pPr>
        <w:pStyle w:val="Odstavecseseznamem"/>
        <w:numPr>
          <w:ilvl w:val="0"/>
          <w:numId w:val="33"/>
        </w:numPr>
        <w:spacing w:after="160" w:line="259" w:lineRule="auto"/>
        <w:rPr>
          <w:rFonts w:ascii="Times New Roman" w:hAnsi="Times New Roman" w:cs="Times New Roman"/>
          <w:b/>
          <w:sz w:val="24"/>
          <w:szCs w:val="24"/>
        </w:rPr>
      </w:pPr>
      <w:r w:rsidRPr="003B2B60">
        <w:rPr>
          <w:rFonts w:ascii="Times New Roman" w:hAnsi="Times New Roman" w:cs="Times New Roman"/>
          <w:b/>
          <w:sz w:val="24"/>
          <w:szCs w:val="24"/>
        </w:rPr>
        <w:t>Které tvrzení vyplývá z textu?</w:t>
      </w:r>
    </w:p>
    <w:p w:rsidR="00E730DD" w:rsidRPr="003B2B60" w:rsidRDefault="00E730DD" w:rsidP="00E730DD">
      <w:pPr>
        <w:pStyle w:val="Odstavecseseznamem"/>
        <w:numPr>
          <w:ilvl w:val="0"/>
          <w:numId w:val="38"/>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K vyjádření času se používá pouze prostor.</w:t>
      </w:r>
    </w:p>
    <w:p w:rsidR="00E730DD" w:rsidRPr="003B2B60" w:rsidRDefault="001510B9" w:rsidP="00E730DD">
      <w:pPr>
        <w:pStyle w:val="Odstavecseseznamem"/>
        <w:numPr>
          <w:ilvl w:val="0"/>
          <w:numId w:val="38"/>
        </w:numPr>
        <w:spacing w:after="160" w:line="259" w:lineRule="auto"/>
        <w:rPr>
          <w:rFonts w:ascii="Times New Roman" w:hAnsi="Times New Roman" w:cs="Times New Roman"/>
          <w:sz w:val="24"/>
          <w:szCs w:val="24"/>
        </w:rPr>
      </w:pPr>
      <w:r>
        <w:rPr>
          <w:rFonts w:ascii="Times New Roman" w:hAnsi="Times New Roman" w:cs="Times New Roman"/>
          <w:sz w:val="24"/>
          <w:szCs w:val="24"/>
        </w:rPr>
        <w:t>Znaky BYLO, VČERA se odehrají</w:t>
      </w:r>
      <w:r w:rsidR="00E730DD" w:rsidRPr="003B2B60">
        <w:rPr>
          <w:rFonts w:ascii="Times New Roman" w:hAnsi="Times New Roman" w:cs="Times New Roman"/>
          <w:sz w:val="24"/>
          <w:szCs w:val="24"/>
        </w:rPr>
        <w:t xml:space="preserve"> před sebou.</w:t>
      </w:r>
    </w:p>
    <w:p w:rsidR="00E730DD" w:rsidRPr="003B2B60" w:rsidRDefault="000456E9" w:rsidP="00E730DD">
      <w:pPr>
        <w:pStyle w:val="Odstavecseseznamem"/>
        <w:numPr>
          <w:ilvl w:val="0"/>
          <w:numId w:val="38"/>
        </w:numPr>
        <w:spacing w:after="160" w:line="259" w:lineRule="auto"/>
        <w:rPr>
          <w:rFonts w:ascii="Times New Roman" w:hAnsi="Times New Roman" w:cs="Times New Roman"/>
          <w:sz w:val="24"/>
          <w:szCs w:val="24"/>
        </w:rPr>
      </w:pPr>
      <w:r>
        <w:rPr>
          <w:rFonts w:ascii="Times New Roman" w:hAnsi="Times New Roman" w:cs="Times New Roman"/>
          <w:sz w:val="24"/>
          <w:szCs w:val="24"/>
        </w:rPr>
        <w:t>K vyjádření času ve významu doby trvání se využívá osy odspoda nahoru.</w:t>
      </w:r>
    </w:p>
    <w:p w:rsidR="00E730DD" w:rsidRPr="003B2B60" w:rsidRDefault="00E730DD" w:rsidP="00E730DD">
      <w:pPr>
        <w:pStyle w:val="Odstavecseseznamem"/>
        <w:numPr>
          <w:ilvl w:val="0"/>
          <w:numId w:val="38"/>
        </w:numPr>
        <w:spacing w:after="160" w:line="259" w:lineRule="auto"/>
        <w:rPr>
          <w:rFonts w:ascii="Times New Roman" w:hAnsi="Times New Roman" w:cs="Times New Roman"/>
          <w:sz w:val="24"/>
          <w:szCs w:val="24"/>
        </w:rPr>
      </w:pPr>
      <w:r w:rsidRPr="003B2B60">
        <w:rPr>
          <w:rFonts w:ascii="Times New Roman" w:hAnsi="Times New Roman" w:cs="Times New Roman"/>
          <w:sz w:val="24"/>
          <w:szCs w:val="24"/>
        </w:rPr>
        <w:t>Čas se v</w:t>
      </w:r>
      <w:r w:rsidR="001510B9">
        <w:rPr>
          <w:rFonts w:ascii="Times New Roman" w:hAnsi="Times New Roman" w:cs="Times New Roman"/>
          <w:sz w:val="24"/>
          <w:szCs w:val="24"/>
        </w:rPr>
        <w:t>e</w:t>
      </w:r>
      <w:r w:rsidRPr="003B2B60">
        <w:rPr>
          <w:rFonts w:ascii="Times New Roman" w:hAnsi="Times New Roman" w:cs="Times New Roman"/>
          <w:sz w:val="24"/>
          <w:szCs w:val="24"/>
        </w:rPr>
        <w:t> znakovém jazyce obvykle vyjadřuje lexikálně.</w:t>
      </w:r>
    </w:p>
    <w:p w:rsidR="00104E71" w:rsidRDefault="000456E9">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br w:type="page"/>
      </w:r>
    </w:p>
    <w:p w:rsidR="00104E71" w:rsidRPr="00104E71" w:rsidRDefault="00104E71" w:rsidP="00104E71">
      <w:pPr>
        <w:tabs>
          <w:tab w:val="left" w:pos="1905"/>
        </w:tabs>
        <w:spacing w:after="0"/>
        <w:rPr>
          <w:rFonts w:ascii="Times New Roman" w:hAnsi="Times New Roman" w:cs="Times New Roman"/>
          <w:sz w:val="24"/>
          <w:u w:val="single"/>
        </w:rPr>
      </w:pPr>
      <w:r w:rsidRPr="00104E71">
        <w:rPr>
          <w:rFonts w:ascii="Times New Roman" w:hAnsi="Times New Roman" w:cs="Times New Roman"/>
          <w:sz w:val="24"/>
          <w:u w:val="single"/>
        </w:rPr>
        <w:t>TEXT G</w:t>
      </w:r>
    </w:p>
    <w:p w:rsidR="00104E71" w:rsidRDefault="00104E71" w:rsidP="00104E71">
      <w:pPr>
        <w:tabs>
          <w:tab w:val="left" w:pos="1905"/>
        </w:tabs>
        <w:spacing w:after="0"/>
        <w:rPr>
          <w:rFonts w:ascii="Times New Roman" w:hAnsi="Times New Roman" w:cs="Times New Roman"/>
          <w:b/>
          <w:sz w:val="24"/>
        </w:rPr>
      </w:pPr>
      <w:r>
        <w:rPr>
          <w:rFonts w:ascii="Times New Roman" w:hAnsi="Times New Roman" w:cs="Times New Roman"/>
          <w:b/>
          <w:sz w:val="24"/>
        </w:rPr>
        <w:t>Přečtěte si následující úryvek z odborného článku a odpovězte na otázky č. 1 a 3 pod ním.</w:t>
      </w:r>
    </w:p>
    <w:p w:rsidR="00104E71" w:rsidRPr="000D2299" w:rsidRDefault="00104E71" w:rsidP="00104E71">
      <w:pPr>
        <w:pStyle w:val="Normlnweb"/>
        <w:shd w:val="clear" w:color="auto" w:fill="FFFFFF"/>
        <w:spacing w:after="0" w:afterAutospacing="0" w:line="360" w:lineRule="auto"/>
        <w:ind w:firstLine="709"/>
        <w:jc w:val="both"/>
        <w:rPr>
          <w:color w:val="000000"/>
          <w:szCs w:val="17"/>
        </w:rPr>
      </w:pPr>
      <w:r w:rsidRPr="000D2299">
        <w:rPr>
          <w:color w:val="000000"/>
          <w:szCs w:val="17"/>
        </w:rPr>
        <w:t xml:space="preserve">Později, v 70. letech, se začalo uvažovat o dalších </w:t>
      </w:r>
      <w:r w:rsidRPr="000E17E1">
        <w:rPr>
          <w:b/>
          <w:color w:val="000000"/>
          <w:szCs w:val="17"/>
          <w:u w:val="single"/>
        </w:rPr>
        <w:t>komponentech</w:t>
      </w:r>
      <w:r w:rsidRPr="000D2299">
        <w:rPr>
          <w:color w:val="000000"/>
          <w:szCs w:val="17"/>
        </w:rPr>
        <w:t xml:space="preserve"> (parametrech) znaku: o </w:t>
      </w:r>
      <w:r w:rsidRPr="000D2299">
        <w:rPr>
          <w:b/>
          <w:bCs/>
          <w:color w:val="000000"/>
          <w:szCs w:val="17"/>
        </w:rPr>
        <w:t>kontaktu</w:t>
      </w:r>
      <w:r w:rsidRPr="000D2299">
        <w:rPr>
          <w:color w:val="000000"/>
          <w:szCs w:val="17"/>
        </w:rPr>
        <w:t>, o </w:t>
      </w:r>
      <w:r w:rsidRPr="000D2299">
        <w:rPr>
          <w:b/>
          <w:bCs/>
          <w:color w:val="000000"/>
          <w:szCs w:val="17"/>
        </w:rPr>
        <w:t>orientaci dlaně a prstů</w:t>
      </w:r>
      <w:r w:rsidRPr="000D2299">
        <w:rPr>
          <w:rStyle w:val="apple-converted-space"/>
          <w:color w:val="000000"/>
          <w:szCs w:val="17"/>
        </w:rPr>
        <w:t> </w:t>
      </w:r>
      <w:r w:rsidRPr="000D2299">
        <w:rPr>
          <w:color w:val="000000"/>
          <w:szCs w:val="17"/>
        </w:rPr>
        <w:t xml:space="preserve">(tj. o jejich poloze ve </w:t>
      </w:r>
      <w:r>
        <w:rPr>
          <w:color w:val="000000"/>
          <w:szCs w:val="17"/>
        </w:rPr>
        <w:t xml:space="preserve">vztahu k tělu) a o vzájemné </w:t>
      </w:r>
      <w:r w:rsidRPr="000456E9">
        <w:rPr>
          <w:szCs w:val="17"/>
        </w:rPr>
        <w:t>p</w:t>
      </w:r>
      <w:r w:rsidR="00835984" w:rsidRPr="000456E9">
        <w:rPr>
          <w:szCs w:val="17"/>
        </w:rPr>
        <w:t>olo</w:t>
      </w:r>
      <w:r w:rsidRPr="000456E9">
        <w:rPr>
          <w:szCs w:val="17"/>
        </w:rPr>
        <w:t>z</w:t>
      </w:r>
      <w:r w:rsidRPr="000D2299">
        <w:rPr>
          <w:color w:val="000000"/>
          <w:szCs w:val="17"/>
        </w:rPr>
        <w:t>e rukou (při znacích artikulovaných oběma rukama).</w:t>
      </w:r>
      <w:r w:rsidRPr="000D2299">
        <w:rPr>
          <w:rStyle w:val="apple-converted-space"/>
          <w:color w:val="000000"/>
          <w:szCs w:val="17"/>
        </w:rPr>
        <w:t> </w:t>
      </w:r>
      <w:r w:rsidRPr="000D2299">
        <w:rPr>
          <w:color w:val="000000"/>
          <w:szCs w:val="17"/>
        </w:rPr>
        <w:t xml:space="preserve">S těmito parametry znaku v současné době počítá většina prací o znakových jazycích, zohledňovány jsou ale v různé míře a různým způsobem. Východiskem zde </w:t>
      </w:r>
      <w:r w:rsidRPr="00D51F2D">
        <w:rPr>
          <w:color w:val="000000"/>
          <w:szCs w:val="17"/>
        </w:rPr>
        <w:t>předkládaného</w:t>
      </w:r>
      <w:r w:rsidRPr="000D2299">
        <w:rPr>
          <w:color w:val="000000"/>
          <w:szCs w:val="17"/>
        </w:rPr>
        <w:t xml:space="preserve"> návrhu je především práce Brennanové, Colvilla a Lawsonové (1984).</w:t>
      </w:r>
    </w:p>
    <w:p w:rsidR="00104E71" w:rsidRDefault="00104E71" w:rsidP="00104E71">
      <w:pPr>
        <w:pStyle w:val="Normlnweb"/>
        <w:shd w:val="clear" w:color="auto" w:fill="FFFFFF"/>
        <w:spacing w:after="0" w:afterAutospacing="0" w:line="360" w:lineRule="auto"/>
        <w:ind w:firstLine="709"/>
        <w:jc w:val="both"/>
        <w:rPr>
          <w:color w:val="000000"/>
          <w:szCs w:val="17"/>
        </w:rPr>
      </w:pPr>
      <w:r w:rsidRPr="000D2299">
        <w:rPr>
          <w:color w:val="000000"/>
          <w:szCs w:val="17"/>
        </w:rPr>
        <w:t>Výzkum</w:t>
      </w:r>
      <w:r w:rsidRPr="000D2299">
        <w:rPr>
          <w:rStyle w:val="apple-converted-space"/>
          <w:color w:val="000000"/>
          <w:szCs w:val="17"/>
        </w:rPr>
        <w:t> </w:t>
      </w:r>
      <w:r w:rsidRPr="000D2299">
        <w:rPr>
          <w:b/>
          <w:bCs/>
          <w:color w:val="000000"/>
          <w:szCs w:val="17"/>
        </w:rPr>
        <w:t>českého</w:t>
      </w:r>
      <w:r w:rsidRPr="000D2299">
        <w:rPr>
          <w:rStyle w:val="apple-converted-space"/>
          <w:color w:val="000000"/>
          <w:szCs w:val="17"/>
        </w:rPr>
        <w:t> </w:t>
      </w:r>
      <w:r w:rsidRPr="000D2299">
        <w:rPr>
          <w:color w:val="000000"/>
          <w:szCs w:val="17"/>
        </w:rPr>
        <w:t>ZJ byl zahájen v r. 1993 v Institutu pro neslyšící v Berouně (financován je z grantů MŠ MT ČR); také v rámci tohoto výzkumu byla samozřejmě věnována pozornost struktuře znaku a v souvislosti s tím byl promýšlen i způsob jeho zápisu.</w:t>
      </w:r>
    </w:p>
    <w:p w:rsidR="00104E71" w:rsidRPr="000456E9" w:rsidRDefault="00104E71" w:rsidP="00104E71">
      <w:pPr>
        <w:pStyle w:val="Normlnweb"/>
        <w:shd w:val="clear" w:color="auto" w:fill="FFFFFF"/>
        <w:spacing w:after="0" w:afterAutospacing="0" w:line="360" w:lineRule="auto"/>
        <w:ind w:firstLine="708"/>
        <w:jc w:val="right"/>
        <w:rPr>
          <w:i/>
        </w:rPr>
      </w:pPr>
      <w:r w:rsidRPr="00593F34">
        <w:rPr>
          <w:i/>
          <w:color w:val="000000"/>
          <w:szCs w:val="17"/>
        </w:rPr>
        <w:tab/>
      </w:r>
      <w:r w:rsidRPr="00593F34">
        <w:rPr>
          <w:i/>
          <w:color w:val="000000"/>
          <w:szCs w:val="17"/>
        </w:rPr>
        <w:tab/>
      </w:r>
      <w:r w:rsidR="00593F34" w:rsidRPr="000456E9">
        <w:rPr>
          <w:i/>
          <w:szCs w:val="17"/>
        </w:rPr>
        <w:t>zdroj:</w:t>
      </w:r>
      <w:r w:rsidRPr="000456E9">
        <w:rPr>
          <w:i/>
          <w:szCs w:val="17"/>
        </w:rPr>
        <w:t xml:space="preserve"> Jak a proč zapisovat znaky, </w:t>
      </w:r>
      <w:hyperlink r:id="rId8" w:history="1">
        <w:r w:rsidRPr="000456E9">
          <w:rPr>
            <w:rStyle w:val="Hypertextovodkaz"/>
            <w:i/>
            <w:color w:val="auto"/>
            <w:szCs w:val="17"/>
          </w:rPr>
          <w:t>www.ruce.cz</w:t>
        </w:r>
      </w:hyperlink>
      <w:r w:rsidR="00593F34" w:rsidRPr="000456E9">
        <w:rPr>
          <w:rStyle w:val="Hypertextovodkaz"/>
          <w:i/>
          <w:color w:val="auto"/>
          <w:szCs w:val="17"/>
          <w:u w:val="none"/>
        </w:rPr>
        <w:t xml:space="preserve"> </w:t>
      </w:r>
      <w:r w:rsidR="00593F34" w:rsidRPr="000456E9">
        <w:rPr>
          <w:i/>
          <w:sz w:val="26"/>
          <w:szCs w:val="17"/>
        </w:rPr>
        <w:t>(U</w:t>
      </w:r>
      <w:r w:rsidR="00593F34" w:rsidRPr="000456E9">
        <w:rPr>
          <w:i/>
          <w:szCs w:val="17"/>
        </w:rPr>
        <w:t>praveno.)</w:t>
      </w:r>
    </w:p>
    <w:p w:rsidR="00104E71" w:rsidRPr="00104E71" w:rsidRDefault="00104E71" w:rsidP="00104E71">
      <w:pPr>
        <w:pStyle w:val="Normlnweb"/>
        <w:shd w:val="clear" w:color="auto" w:fill="FFFFFF"/>
        <w:spacing w:after="0" w:afterAutospacing="0" w:line="120" w:lineRule="auto"/>
        <w:rPr>
          <w:color w:val="000000"/>
          <w:szCs w:val="17"/>
          <w:u w:val="single"/>
        </w:rPr>
      </w:pPr>
      <w:r w:rsidRPr="00104E71">
        <w:rPr>
          <w:color w:val="000000"/>
          <w:szCs w:val="17"/>
          <w:u w:val="single"/>
        </w:rPr>
        <w:t>OTÁZKY K TEXTU G</w:t>
      </w:r>
    </w:p>
    <w:p w:rsidR="00752266" w:rsidRPr="00032752" w:rsidRDefault="00104E71" w:rsidP="00752266">
      <w:pPr>
        <w:pStyle w:val="Normlnweb"/>
        <w:shd w:val="clear" w:color="auto" w:fill="FFFFFF"/>
        <w:spacing w:after="0" w:afterAutospacing="0"/>
        <w:rPr>
          <w:b/>
          <w:color w:val="000000"/>
          <w:szCs w:val="17"/>
        </w:rPr>
      </w:pPr>
      <w:r w:rsidRPr="00032752">
        <w:rPr>
          <w:b/>
          <w:color w:val="000000"/>
          <w:szCs w:val="17"/>
        </w:rPr>
        <w:t xml:space="preserve">1. Které tvrzení </w:t>
      </w:r>
      <w:r w:rsidRPr="00032752">
        <w:rPr>
          <w:b/>
          <w:color w:val="000000"/>
          <w:szCs w:val="17"/>
          <w:u w:val="single"/>
        </w:rPr>
        <w:t>nevyplývá</w:t>
      </w:r>
      <w:r w:rsidRPr="00032752">
        <w:rPr>
          <w:b/>
          <w:color w:val="000000"/>
          <w:szCs w:val="17"/>
        </w:rPr>
        <w:t xml:space="preserve"> z úryvku?</w:t>
      </w:r>
    </w:p>
    <w:p w:rsidR="00752266" w:rsidRPr="000456E9" w:rsidRDefault="00104E71" w:rsidP="00752266">
      <w:pPr>
        <w:pStyle w:val="Normlnweb"/>
        <w:shd w:val="clear" w:color="auto" w:fill="FFFFFF"/>
        <w:spacing w:after="0" w:afterAutospacing="0" w:line="20" w:lineRule="atLeast"/>
        <w:ind w:left="709"/>
        <w:rPr>
          <w:szCs w:val="17"/>
        </w:rPr>
      </w:pPr>
      <w:r>
        <w:rPr>
          <w:color w:val="000000"/>
          <w:szCs w:val="17"/>
        </w:rPr>
        <w:t xml:space="preserve">a) Před 23 lety začal </w:t>
      </w:r>
      <w:r w:rsidRPr="000456E9">
        <w:rPr>
          <w:szCs w:val="17"/>
        </w:rPr>
        <w:t>výzkum českého znakového jazyka.</w:t>
      </w:r>
    </w:p>
    <w:p w:rsidR="00104E71" w:rsidRPr="000456E9" w:rsidRDefault="00104E71" w:rsidP="00752266">
      <w:pPr>
        <w:pStyle w:val="Normlnweb"/>
        <w:shd w:val="clear" w:color="auto" w:fill="FFFFFF"/>
        <w:spacing w:after="0" w:afterAutospacing="0" w:line="20" w:lineRule="atLeast"/>
        <w:ind w:left="709"/>
        <w:rPr>
          <w:szCs w:val="17"/>
        </w:rPr>
      </w:pPr>
      <w:r w:rsidRPr="000456E9">
        <w:rPr>
          <w:szCs w:val="17"/>
        </w:rPr>
        <w:t xml:space="preserve">b) Později, v 70. letech se začalo </w:t>
      </w:r>
      <w:r w:rsidR="009E287F" w:rsidRPr="000456E9">
        <w:rPr>
          <w:szCs w:val="17"/>
        </w:rPr>
        <w:t>přemýš</w:t>
      </w:r>
      <w:r w:rsidRPr="000456E9">
        <w:rPr>
          <w:szCs w:val="17"/>
        </w:rPr>
        <w:t>let o dalších parametrech znaku.</w:t>
      </w:r>
    </w:p>
    <w:p w:rsidR="00104E71" w:rsidRPr="000456E9" w:rsidRDefault="00104E71" w:rsidP="00752266">
      <w:pPr>
        <w:pStyle w:val="Normlnweb"/>
        <w:shd w:val="clear" w:color="auto" w:fill="FFFFFF"/>
        <w:spacing w:after="0" w:afterAutospacing="0" w:line="20" w:lineRule="atLeast"/>
        <w:ind w:left="709"/>
        <w:rPr>
          <w:szCs w:val="17"/>
        </w:rPr>
      </w:pPr>
      <w:r w:rsidRPr="000456E9">
        <w:rPr>
          <w:szCs w:val="17"/>
        </w:rPr>
        <w:t>c) Výzkum českého znakového jazyka byl zahájen v Praze.</w:t>
      </w:r>
    </w:p>
    <w:p w:rsidR="00104E71" w:rsidRPr="002A0D0C" w:rsidRDefault="00104E71" w:rsidP="002A0D0C">
      <w:pPr>
        <w:pStyle w:val="Normlnweb"/>
        <w:shd w:val="clear" w:color="auto" w:fill="FFFFFF"/>
        <w:spacing w:after="0" w:afterAutospacing="0" w:line="20" w:lineRule="atLeast"/>
        <w:ind w:left="709"/>
        <w:rPr>
          <w:szCs w:val="17"/>
        </w:rPr>
      </w:pPr>
      <w:r w:rsidRPr="000456E9">
        <w:rPr>
          <w:szCs w:val="17"/>
        </w:rPr>
        <w:t>d) Výzkum českého znakového jazyka byl zahájen v roce 1993</w:t>
      </w:r>
      <w:r w:rsidR="009E287F" w:rsidRPr="000456E9">
        <w:rPr>
          <w:szCs w:val="17"/>
        </w:rPr>
        <w:t>.</w:t>
      </w:r>
    </w:p>
    <w:p w:rsidR="00104E71" w:rsidRDefault="00104E71" w:rsidP="00752266">
      <w:pPr>
        <w:pStyle w:val="Normlnweb"/>
        <w:shd w:val="clear" w:color="auto" w:fill="FFFFFF"/>
        <w:spacing w:after="0" w:afterAutospacing="0"/>
        <w:rPr>
          <w:b/>
          <w:color w:val="000000"/>
          <w:szCs w:val="17"/>
        </w:rPr>
      </w:pPr>
      <w:r w:rsidRPr="00032752">
        <w:rPr>
          <w:b/>
          <w:color w:val="000000"/>
          <w:szCs w:val="17"/>
        </w:rPr>
        <w:t>2. Které tvrzení vyplývá z úryvku?</w:t>
      </w:r>
    </w:p>
    <w:p w:rsidR="00104E71" w:rsidRDefault="00104E71" w:rsidP="00752266">
      <w:pPr>
        <w:pStyle w:val="Normlnweb"/>
        <w:shd w:val="clear" w:color="auto" w:fill="FFFFFF"/>
        <w:spacing w:after="0" w:afterAutospacing="0"/>
        <w:ind w:left="708"/>
        <w:rPr>
          <w:color w:val="000000"/>
          <w:szCs w:val="17"/>
        </w:rPr>
      </w:pPr>
      <w:r>
        <w:rPr>
          <w:color w:val="000000"/>
          <w:szCs w:val="17"/>
        </w:rPr>
        <w:t xml:space="preserve">a) </w:t>
      </w:r>
      <w:r w:rsidR="0063294C">
        <w:rPr>
          <w:color w:val="000000"/>
          <w:szCs w:val="17"/>
        </w:rPr>
        <w:t>V první polovině 20. stol.</w:t>
      </w:r>
      <w:r>
        <w:rPr>
          <w:color w:val="000000"/>
          <w:szCs w:val="17"/>
        </w:rPr>
        <w:t xml:space="preserve"> se začalo uvažovat o dalších komponentech znaku</w:t>
      </w:r>
      <w:r w:rsidR="005138B1">
        <w:rPr>
          <w:color w:val="000000"/>
          <w:szCs w:val="17"/>
        </w:rPr>
        <w:t>.</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b) Výzkum znakového jazyka byl zahájen v roce 1993 v Berouně.</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 xml:space="preserve">c) </w:t>
      </w:r>
      <w:r w:rsidR="0063294C">
        <w:rPr>
          <w:color w:val="000000"/>
          <w:szCs w:val="17"/>
        </w:rPr>
        <w:t>V rámci výzkumu českého ZJ nebyl řešen způsob zápisu</w:t>
      </w:r>
      <w:r w:rsidR="005138B1">
        <w:rPr>
          <w:color w:val="000000"/>
          <w:szCs w:val="17"/>
        </w:rPr>
        <w:t>.</w:t>
      </w:r>
    </w:p>
    <w:p w:rsidR="00104E71" w:rsidRDefault="009E287F" w:rsidP="002A0D0C">
      <w:pPr>
        <w:pStyle w:val="Normlnweb"/>
        <w:shd w:val="clear" w:color="auto" w:fill="FFFFFF"/>
        <w:spacing w:after="0" w:afterAutospacing="0" w:line="120" w:lineRule="auto"/>
        <w:ind w:left="708"/>
        <w:rPr>
          <w:color w:val="000000"/>
          <w:szCs w:val="17"/>
        </w:rPr>
      </w:pPr>
      <w:r>
        <w:rPr>
          <w:color w:val="000000"/>
          <w:szCs w:val="17"/>
        </w:rPr>
        <w:t xml:space="preserve">d) </w:t>
      </w:r>
      <w:r w:rsidR="0063294C">
        <w:rPr>
          <w:color w:val="000000"/>
          <w:szCs w:val="17"/>
        </w:rPr>
        <w:t>Výzkum českého ZJ byl zaměřen na Institut pro neslyšící</w:t>
      </w:r>
      <w:r w:rsidR="005138B1">
        <w:rPr>
          <w:color w:val="000000"/>
          <w:szCs w:val="17"/>
        </w:rPr>
        <w:t>.</w:t>
      </w:r>
    </w:p>
    <w:p w:rsidR="00104E71" w:rsidRPr="006B3347" w:rsidRDefault="00104E71" w:rsidP="00752266">
      <w:pPr>
        <w:pStyle w:val="Normlnweb"/>
        <w:shd w:val="clear" w:color="auto" w:fill="FFFFFF"/>
        <w:spacing w:after="0" w:afterAutospacing="0"/>
        <w:rPr>
          <w:b/>
          <w:color w:val="000000"/>
          <w:szCs w:val="17"/>
        </w:rPr>
      </w:pPr>
      <w:r>
        <w:rPr>
          <w:b/>
          <w:color w:val="000000"/>
          <w:szCs w:val="17"/>
        </w:rPr>
        <w:t xml:space="preserve">3. Jakým českým slovem bychom mohli nejlépe nahradit </w:t>
      </w:r>
      <w:r w:rsidR="006A02DA">
        <w:rPr>
          <w:b/>
          <w:color w:val="000000"/>
          <w:szCs w:val="17"/>
        </w:rPr>
        <w:t xml:space="preserve">podtržené </w:t>
      </w:r>
      <w:r>
        <w:rPr>
          <w:b/>
          <w:color w:val="000000"/>
          <w:szCs w:val="17"/>
        </w:rPr>
        <w:t xml:space="preserve">slovo </w:t>
      </w:r>
      <w:r w:rsidRPr="005138B1">
        <w:rPr>
          <w:b/>
          <w:i/>
          <w:szCs w:val="17"/>
        </w:rPr>
        <w:t>komponent</w:t>
      </w:r>
      <w:r>
        <w:rPr>
          <w:b/>
          <w:color w:val="000000"/>
          <w:szCs w:val="17"/>
        </w:rPr>
        <w:t>?</w:t>
      </w:r>
    </w:p>
    <w:p w:rsidR="00104E71" w:rsidRDefault="00104E71" w:rsidP="00752266">
      <w:pPr>
        <w:pStyle w:val="Normlnweb"/>
        <w:shd w:val="clear" w:color="auto" w:fill="FFFFFF"/>
        <w:spacing w:after="0" w:afterAutospacing="0"/>
        <w:ind w:left="708"/>
        <w:rPr>
          <w:color w:val="000000"/>
          <w:szCs w:val="17"/>
        </w:rPr>
      </w:pPr>
      <w:r>
        <w:rPr>
          <w:color w:val="000000"/>
          <w:szCs w:val="17"/>
        </w:rPr>
        <w:t>a) způsob</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b) míra</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 xml:space="preserve">c) </w:t>
      </w:r>
      <w:r w:rsidR="007306C2">
        <w:rPr>
          <w:color w:val="000000"/>
          <w:szCs w:val="17"/>
        </w:rPr>
        <w:t>část</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d) návrh</w:t>
      </w:r>
    </w:p>
    <w:p w:rsidR="00E730DD" w:rsidRPr="00104E71" w:rsidRDefault="00104E71">
      <w:pPr>
        <w:spacing w:before="100" w:beforeAutospacing="1" w:after="100" w:afterAutospacing="1" w:line="240" w:lineRule="auto"/>
        <w:jc w:val="both"/>
        <w:rPr>
          <w:rFonts w:ascii="Times New Roman" w:hAnsi="Times New Roman" w:cs="Times New Roman"/>
          <w:u w:val="single"/>
        </w:rPr>
      </w:pPr>
      <w:r w:rsidRPr="00104E71">
        <w:rPr>
          <w:rFonts w:ascii="Times New Roman" w:hAnsi="Times New Roman" w:cs="Times New Roman"/>
          <w:u w:val="single"/>
        </w:rPr>
        <w:t>TEXT H</w:t>
      </w:r>
    </w:p>
    <w:p w:rsidR="00104E71" w:rsidRDefault="00104E71" w:rsidP="00104E71">
      <w:pPr>
        <w:pStyle w:val="Normlnweb"/>
        <w:shd w:val="clear" w:color="auto" w:fill="FFFFFF"/>
        <w:spacing w:after="0" w:afterAutospacing="0"/>
        <w:rPr>
          <w:color w:val="000000"/>
          <w:szCs w:val="17"/>
        </w:rPr>
      </w:pPr>
      <w:r>
        <w:rPr>
          <w:b/>
        </w:rPr>
        <w:t>Přečtěte si následující úryvek z odborného článku a odpovězte na otázky č. 1 a 3 pod ním.</w:t>
      </w:r>
    </w:p>
    <w:p w:rsidR="00104E71" w:rsidRDefault="00104E71" w:rsidP="00104E71">
      <w:pPr>
        <w:shd w:val="clear" w:color="auto" w:fill="FFFFFF"/>
        <w:spacing w:after="0" w:line="240" w:lineRule="auto"/>
        <w:outlineLvl w:val="2"/>
        <w:rPr>
          <w:rFonts w:ascii="Times New Roman" w:eastAsia="Times New Roman" w:hAnsi="Times New Roman" w:cs="Times New Roman"/>
          <w:b/>
          <w:bCs/>
          <w:color w:val="003366"/>
          <w:sz w:val="24"/>
          <w:szCs w:val="24"/>
          <w:lang w:eastAsia="cs-CZ"/>
        </w:rPr>
      </w:pPr>
    </w:p>
    <w:p w:rsidR="00104E71" w:rsidRPr="0043771A" w:rsidRDefault="00104E71" w:rsidP="00104E71">
      <w:pPr>
        <w:shd w:val="clear" w:color="auto" w:fill="FFFFFF"/>
        <w:spacing w:after="0" w:line="240" w:lineRule="auto"/>
        <w:outlineLvl w:val="2"/>
        <w:rPr>
          <w:rFonts w:ascii="Times New Roman" w:eastAsia="Times New Roman" w:hAnsi="Times New Roman" w:cs="Times New Roman"/>
          <w:b/>
          <w:bCs/>
          <w:sz w:val="24"/>
          <w:szCs w:val="24"/>
          <w:lang w:eastAsia="cs-CZ"/>
        </w:rPr>
      </w:pPr>
      <w:r w:rsidRPr="0043771A">
        <w:rPr>
          <w:rFonts w:ascii="Times New Roman" w:eastAsia="Times New Roman" w:hAnsi="Times New Roman" w:cs="Times New Roman"/>
          <w:b/>
          <w:bCs/>
          <w:sz w:val="24"/>
          <w:szCs w:val="24"/>
          <w:lang w:eastAsia="cs-CZ"/>
        </w:rPr>
        <w:t>Funkce nemanuálních prostředků</w:t>
      </w:r>
    </w:p>
    <w:p w:rsidR="00104E71" w:rsidRDefault="00104E71" w:rsidP="00104E71">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p>
    <w:p w:rsidR="00104E71" w:rsidRPr="000576BC" w:rsidRDefault="00104E71" w:rsidP="00104E71">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0576BC">
        <w:rPr>
          <w:rFonts w:ascii="Times New Roman" w:eastAsia="Times New Roman" w:hAnsi="Times New Roman" w:cs="Times New Roman"/>
          <w:color w:val="000000"/>
          <w:sz w:val="24"/>
          <w:szCs w:val="24"/>
          <w:lang w:eastAsia="cs-CZ"/>
        </w:rPr>
        <w:t xml:space="preserve">Při výzkumu struktury otázek se lingvisté (např. Vogt-Svendsenová 1987) též zabývali nemanuální složkou znakového jazyka. Šlo především o určení, zda je nemanuální složka znakového jazyka nositelem gramatických funkcí, nebo zda je jen neverbálním </w:t>
      </w:r>
      <w:r w:rsidR="00A85A22">
        <w:rPr>
          <w:rFonts w:ascii="Times New Roman" w:eastAsia="Times New Roman" w:hAnsi="Times New Roman" w:cs="Times New Roman"/>
          <w:color w:val="000000"/>
          <w:sz w:val="24"/>
          <w:szCs w:val="24"/>
          <w:lang w:eastAsia="cs-CZ"/>
        </w:rPr>
        <w:t>–</w:t>
      </w:r>
      <w:r w:rsidRPr="000576BC">
        <w:rPr>
          <w:rFonts w:ascii="Times New Roman" w:eastAsia="Times New Roman" w:hAnsi="Times New Roman" w:cs="Times New Roman"/>
          <w:color w:val="000000"/>
          <w:sz w:val="24"/>
          <w:szCs w:val="24"/>
          <w:lang w:eastAsia="cs-CZ"/>
        </w:rPr>
        <w:t xml:space="preserve"> parajazykovým prostředkem (v rámci mluvených jazyků srovnatelným s intonací, melodií hlasu).</w:t>
      </w:r>
    </w:p>
    <w:p w:rsidR="00104E71" w:rsidRDefault="00104E71" w:rsidP="00104E71">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p>
    <w:p w:rsidR="00104E71" w:rsidRDefault="00104E71" w:rsidP="00104E71">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0576BC">
        <w:rPr>
          <w:rFonts w:ascii="Times New Roman" w:eastAsia="Times New Roman" w:hAnsi="Times New Roman" w:cs="Times New Roman"/>
          <w:color w:val="000000"/>
          <w:sz w:val="24"/>
          <w:szCs w:val="24"/>
          <w:lang w:eastAsia="cs-CZ"/>
        </w:rPr>
        <w:t xml:space="preserve">Tak, jako intonaci u mluvených jazyků, pozorujeme současně s artikulací jednotlivých slov, nemanuální rysy znakového jazyka sledujeme po celou dobu trvání otázky. Roli intonace mluvených jazyků zastupuji v jazycích znakových výrazné mimické rysy obličeje </w:t>
      </w:r>
      <w:r w:rsidR="00A85A22">
        <w:rPr>
          <w:rFonts w:ascii="Times New Roman" w:eastAsia="Times New Roman" w:hAnsi="Times New Roman" w:cs="Times New Roman"/>
          <w:color w:val="000000"/>
          <w:sz w:val="24"/>
          <w:szCs w:val="24"/>
          <w:lang w:eastAsia="cs-CZ"/>
        </w:rPr>
        <w:t>–</w:t>
      </w:r>
      <w:r w:rsidRPr="000576BC">
        <w:rPr>
          <w:rFonts w:ascii="Times New Roman" w:eastAsia="Times New Roman" w:hAnsi="Times New Roman" w:cs="Times New Roman"/>
          <w:color w:val="000000"/>
          <w:sz w:val="24"/>
          <w:szCs w:val="24"/>
          <w:lang w:eastAsia="cs-CZ"/>
        </w:rPr>
        <w:t> </w:t>
      </w:r>
      <w:r w:rsidRPr="000576BC">
        <w:rPr>
          <w:rFonts w:ascii="Times New Roman" w:eastAsia="Times New Roman" w:hAnsi="Times New Roman" w:cs="Times New Roman"/>
          <w:i/>
          <w:iCs/>
          <w:color w:val="000000"/>
          <w:sz w:val="24"/>
          <w:szCs w:val="24"/>
          <w:lang w:eastAsia="cs-CZ"/>
        </w:rPr>
        <w:t>Nonmanual Question Marking</w:t>
      </w:r>
      <w:r w:rsidRPr="000576BC">
        <w:rPr>
          <w:rFonts w:ascii="Times New Roman" w:eastAsia="Times New Roman" w:hAnsi="Times New Roman" w:cs="Times New Roman"/>
          <w:color w:val="000000"/>
          <w:sz w:val="24"/>
          <w:szCs w:val="24"/>
          <w:lang w:eastAsia="cs-CZ"/>
        </w:rPr>
        <w:t>, které jsou typické pro vyjádření otázky (</w:t>
      </w:r>
      <w:r w:rsidRPr="000576BC">
        <w:rPr>
          <w:rFonts w:ascii="Times New Roman" w:eastAsia="Times New Roman" w:hAnsi="Times New Roman" w:cs="Times New Roman"/>
          <w:i/>
          <w:iCs/>
          <w:color w:val="000000"/>
          <w:sz w:val="24"/>
          <w:szCs w:val="24"/>
          <w:lang w:eastAsia="cs-CZ"/>
        </w:rPr>
        <w:t>The encyclopedia of language and linguistics. 1990, s. 3906</w:t>
      </w:r>
      <w:r w:rsidRPr="000576BC">
        <w:rPr>
          <w:rFonts w:ascii="Times New Roman" w:eastAsia="Times New Roman" w:hAnsi="Times New Roman" w:cs="Times New Roman"/>
          <w:color w:val="000000"/>
          <w:sz w:val="24"/>
          <w:szCs w:val="24"/>
          <w:lang w:eastAsia="cs-CZ"/>
        </w:rPr>
        <w:t>). Specifický výraz obličeje vzniká simultánně s artikulací jednotlivých znaků. Je jedním z výrazných distinktivních rysů při rozlišování vět oznamovacích (deklarativních) od tázacích (interogativních) (Kyle; Wollová 1993, s. 161).</w:t>
      </w:r>
    </w:p>
    <w:p w:rsidR="00104E71" w:rsidRDefault="00104E71" w:rsidP="00104E71">
      <w:pPr>
        <w:shd w:val="clear" w:color="auto" w:fill="FFFFFF"/>
        <w:spacing w:after="0" w:line="240" w:lineRule="auto"/>
        <w:ind w:firstLine="708"/>
        <w:jc w:val="right"/>
        <w:rPr>
          <w:rFonts w:ascii="Times New Roman" w:eastAsia="Times New Roman" w:hAnsi="Times New Roman" w:cs="Times New Roman"/>
          <w:color w:val="000000"/>
          <w:sz w:val="24"/>
          <w:szCs w:val="24"/>
          <w:lang w:eastAsia="cs-CZ"/>
        </w:rPr>
      </w:pPr>
    </w:p>
    <w:p w:rsidR="00104E71" w:rsidRPr="005138B1" w:rsidRDefault="00961534" w:rsidP="00104E71">
      <w:pPr>
        <w:shd w:val="clear" w:color="auto" w:fill="FFFFFF"/>
        <w:spacing w:after="0" w:line="240" w:lineRule="auto"/>
        <w:ind w:firstLine="708"/>
        <w:jc w:val="right"/>
        <w:rPr>
          <w:rFonts w:ascii="Times New Roman" w:eastAsia="Times New Roman" w:hAnsi="Times New Roman" w:cs="Times New Roman"/>
          <w:i/>
          <w:sz w:val="24"/>
          <w:szCs w:val="24"/>
          <w:lang w:eastAsia="cs-CZ"/>
        </w:rPr>
      </w:pPr>
      <w:r w:rsidRPr="005138B1">
        <w:rPr>
          <w:rFonts w:ascii="Times New Roman" w:eastAsia="Times New Roman" w:hAnsi="Times New Roman" w:cs="Times New Roman"/>
          <w:i/>
          <w:sz w:val="24"/>
          <w:szCs w:val="24"/>
          <w:lang w:eastAsia="cs-CZ"/>
        </w:rPr>
        <w:t xml:space="preserve">zdroj: </w:t>
      </w:r>
      <w:r w:rsidR="00104E71" w:rsidRPr="005138B1">
        <w:rPr>
          <w:rFonts w:ascii="Times New Roman" w:eastAsia="Times New Roman" w:hAnsi="Times New Roman" w:cs="Times New Roman"/>
          <w:i/>
          <w:sz w:val="24"/>
          <w:szCs w:val="24"/>
          <w:lang w:eastAsia="cs-CZ"/>
        </w:rPr>
        <w:t xml:space="preserve">Poznáváme český znakový jazyk III., </w:t>
      </w:r>
      <w:hyperlink r:id="rId9" w:history="1">
        <w:r w:rsidR="00104E71" w:rsidRPr="005138B1">
          <w:rPr>
            <w:rStyle w:val="Hypertextovodkaz"/>
            <w:rFonts w:ascii="Times New Roman" w:eastAsia="Times New Roman" w:hAnsi="Times New Roman" w:cs="Times New Roman"/>
            <w:i/>
            <w:color w:val="auto"/>
            <w:sz w:val="24"/>
            <w:szCs w:val="24"/>
            <w:lang w:eastAsia="cs-CZ"/>
          </w:rPr>
          <w:t>www.ruce.cz</w:t>
        </w:r>
      </w:hyperlink>
      <w:r w:rsidRPr="005138B1">
        <w:rPr>
          <w:rStyle w:val="Hypertextovodkaz"/>
          <w:rFonts w:ascii="Times New Roman" w:eastAsia="Times New Roman" w:hAnsi="Times New Roman" w:cs="Times New Roman"/>
          <w:i/>
          <w:color w:val="auto"/>
          <w:sz w:val="24"/>
          <w:szCs w:val="24"/>
          <w:u w:val="none"/>
          <w:lang w:eastAsia="cs-CZ"/>
        </w:rPr>
        <w:t xml:space="preserve"> </w:t>
      </w:r>
      <w:r w:rsidR="005138B1" w:rsidRPr="005138B1">
        <w:rPr>
          <w:rStyle w:val="Hypertextovodkaz"/>
          <w:rFonts w:ascii="Times New Roman" w:eastAsia="Times New Roman" w:hAnsi="Times New Roman" w:cs="Times New Roman"/>
          <w:i/>
          <w:color w:val="auto"/>
          <w:sz w:val="24"/>
          <w:szCs w:val="24"/>
          <w:u w:val="none"/>
          <w:lang w:eastAsia="cs-CZ"/>
        </w:rPr>
        <w:t>(</w:t>
      </w:r>
      <w:r w:rsidRPr="005138B1">
        <w:rPr>
          <w:rStyle w:val="Hypertextovodkaz"/>
          <w:rFonts w:ascii="Times New Roman" w:eastAsia="Times New Roman" w:hAnsi="Times New Roman" w:cs="Times New Roman"/>
          <w:i/>
          <w:color w:val="auto"/>
          <w:sz w:val="24"/>
          <w:szCs w:val="24"/>
          <w:u w:val="none"/>
          <w:lang w:eastAsia="cs-CZ"/>
        </w:rPr>
        <w:t>Výňatek</w:t>
      </w:r>
      <w:r w:rsidR="005138B1" w:rsidRPr="005138B1">
        <w:rPr>
          <w:rStyle w:val="Hypertextovodkaz"/>
          <w:rFonts w:ascii="Times New Roman" w:eastAsia="Times New Roman" w:hAnsi="Times New Roman" w:cs="Times New Roman"/>
          <w:i/>
          <w:color w:val="auto"/>
          <w:sz w:val="24"/>
          <w:szCs w:val="24"/>
          <w:u w:val="none"/>
          <w:lang w:eastAsia="cs-CZ"/>
        </w:rPr>
        <w:t>)</w:t>
      </w:r>
    </w:p>
    <w:p w:rsidR="00104E71" w:rsidRDefault="00104E71" w:rsidP="00104E71">
      <w:pPr>
        <w:shd w:val="clear" w:color="auto" w:fill="FFFFFF"/>
        <w:spacing w:after="0" w:line="240" w:lineRule="auto"/>
        <w:ind w:firstLine="708"/>
        <w:jc w:val="right"/>
        <w:rPr>
          <w:rFonts w:ascii="Times New Roman" w:eastAsia="Times New Roman" w:hAnsi="Times New Roman" w:cs="Times New Roman"/>
          <w:i/>
          <w:color w:val="000000"/>
          <w:sz w:val="24"/>
          <w:szCs w:val="24"/>
          <w:lang w:eastAsia="cs-CZ"/>
        </w:rPr>
      </w:pPr>
    </w:p>
    <w:p w:rsidR="00104E71" w:rsidRPr="00032752" w:rsidRDefault="00104E71" w:rsidP="007C4E17">
      <w:pPr>
        <w:pStyle w:val="Normlnweb"/>
        <w:shd w:val="clear" w:color="auto" w:fill="FFFFFF"/>
        <w:spacing w:after="0" w:afterAutospacing="0"/>
        <w:rPr>
          <w:b/>
          <w:color w:val="000000"/>
          <w:szCs w:val="17"/>
        </w:rPr>
      </w:pPr>
      <w:r w:rsidRPr="00032752">
        <w:rPr>
          <w:b/>
          <w:color w:val="000000"/>
          <w:szCs w:val="17"/>
        </w:rPr>
        <w:t xml:space="preserve">1. Které tvrzení </w:t>
      </w:r>
      <w:r w:rsidRPr="00032752">
        <w:rPr>
          <w:b/>
          <w:color w:val="000000"/>
          <w:szCs w:val="17"/>
          <w:u w:val="single"/>
        </w:rPr>
        <w:t>nevyplývá</w:t>
      </w:r>
      <w:r w:rsidRPr="00032752">
        <w:rPr>
          <w:b/>
          <w:color w:val="000000"/>
          <w:szCs w:val="17"/>
        </w:rPr>
        <w:t xml:space="preserve"> z úryvku?</w:t>
      </w:r>
    </w:p>
    <w:p w:rsidR="00104E71" w:rsidRDefault="00104E71" w:rsidP="007C4E17">
      <w:pPr>
        <w:pStyle w:val="Normlnweb"/>
        <w:shd w:val="clear" w:color="auto" w:fill="FFFFFF"/>
        <w:spacing w:after="0" w:afterAutospacing="0"/>
        <w:ind w:left="708"/>
        <w:rPr>
          <w:color w:val="000000"/>
          <w:szCs w:val="17"/>
        </w:rPr>
      </w:pPr>
      <w:r>
        <w:rPr>
          <w:color w:val="000000"/>
          <w:szCs w:val="17"/>
        </w:rPr>
        <w:t>a) Lingvisté se zabývali nemanuální složkou znakového jazyka</w:t>
      </w:r>
      <w:r w:rsidR="002652B6">
        <w:rPr>
          <w:color w:val="000000"/>
          <w:szCs w:val="17"/>
        </w:rPr>
        <w:t>.</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b) Nemanuální složka znakového jazyka je nositelem gramatického významu.</w:t>
      </w:r>
    </w:p>
    <w:p w:rsidR="00104E71" w:rsidRDefault="002652B6" w:rsidP="005138B1">
      <w:pPr>
        <w:pStyle w:val="Normlnweb"/>
        <w:shd w:val="clear" w:color="auto" w:fill="FFFFFF"/>
        <w:spacing w:after="0" w:afterAutospacing="0" w:line="120" w:lineRule="auto"/>
        <w:ind w:left="708"/>
        <w:rPr>
          <w:color w:val="000000"/>
          <w:szCs w:val="17"/>
        </w:rPr>
      </w:pPr>
      <w:r w:rsidRPr="005138B1">
        <w:rPr>
          <w:color w:val="000000"/>
          <w:szCs w:val="17"/>
        </w:rPr>
        <w:t>c) Také</w:t>
      </w:r>
      <w:r w:rsidR="00104E71" w:rsidRPr="005138B1">
        <w:rPr>
          <w:color w:val="000000"/>
          <w:szCs w:val="17"/>
        </w:rPr>
        <w:t xml:space="preserve"> se zabývali manuální složkou znakového jazyka.</w:t>
      </w:r>
    </w:p>
    <w:p w:rsidR="00104E71" w:rsidRPr="007C4E17" w:rsidRDefault="00104E71" w:rsidP="007C4E17">
      <w:pPr>
        <w:pStyle w:val="Normlnweb"/>
        <w:shd w:val="clear" w:color="auto" w:fill="FFFFFF"/>
        <w:spacing w:after="0" w:afterAutospacing="0" w:line="120" w:lineRule="auto"/>
        <w:ind w:left="708"/>
        <w:rPr>
          <w:szCs w:val="17"/>
        </w:rPr>
      </w:pPr>
      <w:r w:rsidRPr="005138B1">
        <w:rPr>
          <w:szCs w:val="17"/>
        </w:rPr>
        <w:t>d) V</w:t>
      </w:r>
      <w:r w:rsidR="009F0A57" w:rsidRPr="005138B1">
        <w:rPr>
          <w:szCs w:val="17"/>
        </w:rPr>
        <w:t>e</w:t>
      </w:r>
      <w:r w:rsidRPr="005138B1">
        <w:rPr>
          <w:szCs w:val="17"/>
        </w:rPr>
        <w:t> znakových jazycích zastupují roli intonace mimické rysy obličeje.</w:t>
      </w:r>
    </w:p>
    <w:p w:rsidR="00104E71" w:rsidRPr="006B3347" w:rsidRDefault="00104E71" w:rsidP="007C4E17">
      <w:pPr>
        <w:pStyle w:val="Normlnweb"/>
        <w:shd w:val="clear" w:color="auto" w:fill="FFFFFF"/>
        <w:spacing w:after="0" w:afterAutospacing="0"/>
        <w:rPr>
          <w:b/>
          <w:color w:val="000000"/>
          <w:szCs w:val="17"/>
        </w:rPr>
      </w:pPr>
      <w:r>
        <w:rPr>
          <w:b/>
          <w:color w:val="000000"/>
          <w:szCs w:val="17"/>
        </w:rPr>
        <w:t xml:space="preserve">2. Jakým slovem bychom mohli nejlépe nahradit slovo </w:t>
      </w:r>
      <w:r w:rsidRPr="005138B1">
        <w:rPr>
          <w:b/>
          <w:i/>
          <w:szCs w:val="17"/>
        </w:rPr>
        <w:t>parajazykovým</w:t>
      </w:r>
      <w:r w:rsidRPr="005138B1">
        <w:rPr>
          <w:b/>
          <w:szCs w:val="17"/>
        </w:rPr>
        <w:t>?</w:t>
      </w:r>
    </w:p>
    <w:p w:rsidR="00104E71" w:rsidRDefault="00104E71" w:rsidP="007C4E17">
      <w:pPr>
        <w:pStyle w:val="Normlnweb"/>
        <w:shd w:val="clear" w:color="auto" w:fill="FFFFFF"/>
        <w:spacing w:after="0" w:afterAutospacing="0"/>
        <w:ind w:left="708"/>
        <w:rPr>
          <w:color w:val="000000"/>
          <w:szCs w:val="17"/>
        </w:rPr>
      </w:pPr>
      <w:r>
        <w:rPr>
          <w:color w:val="000000"/>
          <w:szCs w:val="17"/>
        </w:rPr>
        <w:t>a) verbálním</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b) slovním</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c) vokálním</w:t>
      </w:r>
    </w:p>
    <w:p w:rsidR="00104E71" w:rsidRDefault="00104E71" w:rsidP="005138B1">
      <w:pPr>
        <w:pStyle w:val="Normlnweb"/>
        <w:shd w:val="clear" w:color="auto" w:fill="FFFFFF"/>
        <w:spacing w:after="0" w:afterAutospacing="0" w:line="120" w:lineRule="auto"/>
        <w:ind w:left="708"/>
        <w:rPr>
          <w:color w:val="000000"/>
          <w:szCs w:val="17"/>
        </w:rPr>
      </w:pPr>
      <w:r>
        <w:rPr>
          <w:color w:val="000000"/>
          <w:szCs w:val="17"/>
        </w:rPr>
        <w:t>d) neverbálním</w:t>
      </w:r>
    </w:p>
    <w:p w:rsidR="00104E71" w:rsidRDefault="00104E71" w:rsidP="00104E71">
      <w:pPr>
        <w:pStyle w:val="Normlnweb"/>
        <w:shd w:val="clear" w:color="auto" w:fill="FFFFFF"/>
        <w:spacing w:after="0" w:afterAutospacing="0" w:line="120" w:lineRule="auto"/>
        <w:rPr>
          <w:color w:val="000000"/>
          <w:szCs w:val="17"/>
        </w:rPr>
      </w:pPr>
    </w:p>
    <w:p w:rsidR="00104E71" w:rsidRDefault="00104E71" w:rsidP="00104E71">
      <w:pPr>
        <w:pStyle w:val="Default"/>
        <w:rPr>
          <w:sz w:val="23"/>
          <w:szCs w:val="23"/>
        </w:rPr>
      </w:pPr>
      <w:r>
        <w:rPr>
          <w:b/>
          <w:bCs/>
          <w:sz w:val="23"/>
          <w:szCs w:val="23"/>
        </w:rPr>
        <w:t xml:space="preserve">3. Doplňte následující větu tak, aby odpovídala výše uvedenému textu: </w:t>
      </w:r>
    </w:p>
    <w:p w:rsidR="00104E71" w:rsidRPr="00570232" w:rsidRDefault="00104E71" w:rsidP="00104E71">
      <w:pPr>
        <w:pStyle w:val="Default"/>
        <w:rPr>
          <w:sz w:val="23"/>
          <w:szCs w:val="23"/>
        </w:rPr>
      </w:pPr>
    </w:p>
    <w:p w:rsidR="00104E71" w:rsidRPr="005138B1" w:rsidRDefault="005138B1" w:rsidP="00104E71">
      <w:pPr>
        <w:pStyle w:val="Default"/>
        <w:rPr>
          <w:i/>
          <w:iCs/>
          <w:sz w:val="23"/>
          <w:szCs w:val="23"/>
        </w:rPr>
      </w:pPr>
      <w:r w:rsidRPr="005138B1">
        <w:rPr>
          <w:i/>
          <w:iCs/>
          <w:sz w:val="23"/>
          <w:szCs w:val="23"/>
        </w:rPr>
        <w:t>Mimika je</w:t>
      </w:r>
      <w:r w:rsidR="00104E71" w:rsidRPr="005138B1">
        <w:rPr>
          <w:i/>
          <w:iCs/>
          <w:sz w:val="23"/>
          <w:szCs w:val="23"/>
        </w:rPr>
        <w:t xml:space="preserve"> jedním z výrazných distinktivních rysů …</w:t>
      </w:r>
    </w:p>
    <w:p w:rsidR="00104E71" w:rsidRPr="00BF71FE" w:rsidRDefault="00104E71" w:rsidP="005138B1">
      <w:pPr>
        <w:pStyle w:val="Default"/>
        <w:ind w:left="708"/>
        <w:rPr>
          <w:i/>
          <w:iCs/>
          <w:sz w:val="23"/>
          <w:szCs w:val="23"/>
        </w:rPr>
      </w:pPr>
    </w:p>
    <w:p w:rsidR="00104E71" w:rsidRDefault="00104E71" w:rsidP="005138B1">
      <w:pPr>
        <w:pStyle w:val="Default"/>
        <w:spacing w:after="83"/>
        <w:ind w:left="708"/>
        <w:rPr>
          <w:sz w:val="23"/>
          <w:szCs w:val="23"/>
        </w:rPr>
      </w:pPr>
      <w:r>
        <w:rPr>
          <w:sz w:val="23"/>
          <w:szCs w:val="23"/>
        </w:rPr>
        <w:t xml:space="preserve">a) </w:t>
      </w:r>
      <w:r w:rsidR="005138B1">
        <w:rPr>
          <w:sz w:val="23"/>
          <w:szCs w:val="23"/>
        </w:rPr>
        <w:t xml:space="preserve">... </w:t>
      </w:r>
      <w:r>
        <w:rPr>
          <w:sz w:val="23"/>
          <w:szCs w:val="23"/>
        </w:rPr>
        <w:t xml:space="preserve">při rozlišování oznamovacích vět od </w:t>
      </w:r>
      <w:r w:rsidR="005138B1">
        <w:rPr>
          <w:sz w:val="23"/>
          <w:szCs w:val="23"/>
        </w:rPr>
        <w:t>otázek.</w:t>
      </w:r>
    </w:p>
    <w:p w:rsidR="00104E71" w:rsidRDefault="00104E71" w:rsidP="005138B1">
      <w:pPr>
        <w:pStyle w:val="Default"/>
        <w:spacing w:after="83"/>
        <w:ind w:left="708"/>
        <w:rPr>
          <w:sz w:val="23"/>
          <w:szCs w:val="23"/>
        </w:rPr>
      </w:pPr>
      <w:r>
        <w:rPr>
          <w:sz w:val="23"/>
          <w:szCs w:val="23"/>
        </w:rPr>
        <w:t xml:space="preserve">b) </w:t>
      </w:r>
      <w:r w:rsidR="005138B1">
        <w:rPr>
          <w:sz w:val="23"/>
          <w:szCs w:val="23"/>
        </w:rPr>
        <w:t xml:space="preserve">... </w:t>
      </w:r>
      <w:r>
        <w:rPr>
          <w:sz w:val="23"/>
          <w:szCs w:val="23"/>
        </w:rPr>
        <w:t>při rozlišování odpovědi od rozkazovacích vět</w:t>
      </w:r>
      <w:r w:rsidR="005138B1">
        <w:rPr>
          <w:sz w:val="23"/>
          <w:szCs w:val="23"/>
        </w:rPr>
        <w:t>.</w:t>
      </w:r>
      <w:r>
        <w:rPr>
          <w:sz w:val="23"/>
          <w:szCs w:val="23"/>
        </w:rPr>
        <w:t xml:space="preserve"> </w:t>
      </w:r>
    </w:p>
    <w:p w:rsidR="00104E71" w:rsidRDefault="00104E71" w:rsidP="005138B1">
      <w:pPr>
        <w:pStyle w:val="Default"/>
        <w:spacing w:after="83"/>
        <w:ind w:left="708"/>
        <w:rPr>
          <w:sz w:val="23"/>
          <w:szCs w:val="23"/>
        </w:rPr>
      </w:pPr>
      <w:r>
        <w:rPr>
          <w:sz w:val="23"/>
          <w:szCs w:val="23"/>
        </w:rPr>
        <w:t xml:space="preserve">c) </w:t>
      </w:r>
      <w:r w:rsidR="005138B1">
        <w:rPr>
          <w:sz w:val="23"/>
          <w:szCs w:val="23"/>
        </w:rPr>
        <w:t xml:space="preserve">... </w:t>
      </w:r>
      <w:r>
        <w:rPr>
          <w:sz w:val="23"/>
          <w:szCs w:val="23"/>
        </w:rPr>
        <w:t>při rozlišování oznamovacích vět</w:t>
      </w:r>
      <w:r w:rsidR="005138B1">
        <w:rPr>
          <w:sz w:val="23"/>
          <w:szCs w:val="23"/>
        </w:rPr>
        <w:t>.</w:t>
      </w:r>
      <w:r>
        <w:rPr>
          <w:sz w:val="23"/>
          <w:szCs w:val="23"/>
        </w:rPr>
        <w:t xml:space="preserve"> </w:t>
      </w:r>
    </w:p>
    <w:p w:rsidR="00104E71" w:rsidRPr="00104E71" w:rsidRDefault="00104E71" w:rsidP="005138B1">
      <w:pPr>
        <w:pStyle w:val="Default"/>
        <w:spacing w:after="83"/>
        <w:ind w:left="708"/>
        <w:rPr>
          <w:sz w:val="23"/>
          <w:szCs w:val="23"/>
        </w:rPr>
      </w:pPr>
      <w:r>
        <w:rPr>
          <w:sz w:val="23"/>
          <w:szCs w:val="23"/>
        </w:rPr>
        <w:t xml:space="preserve">d) </w:t>
      </w:r>
      <w:r w:rsidR="005138B1">
        <w:rPr>
          <w:sz w:val="23"/>
          <w:szCs w:val="23"/>
        </w:rPr>
        <w:t xml:space="preserve">... </w:t>
      </w:r>
      <w:r>
        <w:rPr>
          <w:sz w:val="23"/>
          <w:szCs w:val="23"/>
        </w:rPr>
        <w:t>při rozlišování tázacích vět</w:t>
      </w:r>
      <w:r w:rsidR="005138B1">
        <w:rPr>
          <w:sz w:val="23"/>
          <w:szCs w:val="23"/>
        </w:rPr>
        <w:t>.</w:t>
      </w:r>
    </w:p>
    <w:p w:rsidR="00104E71" w:rsidRPr="0043771A" w:rsidRDefault="00104E71">
      <w:pPr>
        <w:spacing w:before="100" w:beforeAutospacing="1" w:after="100" w:afterAutospacing="1" w:line="240" w:lineRule="auto"/>
        <w:jc w:val="both"/>
        <w:rPr>
          <w:rFonts w:ascii="Times New Roman" w:hAnsi="Times New Roman" w:cs="Times New Roman"/>
          <w:u w:val="single"/>
        </w:rPr>
      </w:pPr>
      <w:r w:rsidRPr="0043771A">
        <w:rPr>
          <w:rFonts w:ascii="Times New Roman" w:hAnsi="Times New Roman" w:cs="Times New Roman"/>
          <w:u w:val="single"/>
        </w:rPr>
        <w:t>TEXT I</w:t>
      </w:r>
    </w:p>
    <w:p w:rsidR="00104E71" w:rsidRDefault="00104E71" w:rsidP="00104E71">
      <w:pPr>
        <w:pStyle w:val="Default"/>
        <w:rPr>
          <w:b/>
          <w:sz w:val="23"/>
          <w:szCs w:val="23"/>
        </w:rPr>
      </w:pPr>
      <w:r>
        <w:rPr>
          <w:b/>
          <w:sz w:val="23"/>
          <w:szCs w:val="23"/>
        </w:rPr>
        <w:t>Přečtěte si následující text. Na základě textu vyberte správné odpovědi k úlohám 1 až 3.</w:t>
      </w:r>
    </w:p>
    <w:p w:rsidR="00104E71" w:rsidRDefault="00104E71" w:rsidP="00104E71">
      <w:pPr>
        <w:pStyle w:val="Default"/>
        <w:rPr>
          <w:b/>
          <w:sz w:val="23"/>
          <w:szCs w:val="23"/>
        </w:rPr>
      </w:pPr>
    </w:p>
    <w:p w:rsidR="00104E71" w:rsidRDefault="000E17E1" w:rsidP="00104E71">
      <w:pPr>
        <w:pStyle w:val="Default"/>
        <w:rPr>
          <w:b/>
          <w:sz w:val="23"/>
          <w:szCs w:val="23"/>
        </w:rPr>
      </w:pPr>
      <w:r>
        <w:rPr>
          <w:b/>
          <w:noProof/>
          <w:sz w:val="23"/>
          <w:szCs w:val="23"/>
          <w:lang w:eastAsia="cs-CZ"/>
        </w:rPr>
        <mc:AlternateContent>
          <mc:Choice Requires="wps">
            <w:drawing>
              <wp:anchor distT="0" distB="0" distL="114300" distR="114300" simplePos="0" relativeHeight="251665408" behindDoc="0" locked="0" layoutInCell="1" allowOverlap="1" wp14:anchorId="595222D0">
                <wp:simplePos x="0" y="0"/>
                <wp:positionH relativeFrom="column">
                  <wp:posOffset>13335</wp:posOffset>
                </wp:positionH>
                <wp:positionV relativeFrom="paragraph">
                  <wp:posOffset>66040</wp:posOffset>
                </wp:positionV>
                <wp:extent cx="5734050" cy="403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038600"/>
                        </a:xfrm>
                        <a:prstGeom prst="rect">
                          <a:avLst/>
                        </a:prstGeom>
                        <a:solidFill>
                          <a:srgbClr val="FFFFFF"/>
                        </a:solidFill>
                        <a:ln w="9525">
                          <a:solidFill>
                            <a:srgbClr val="000000"/>
                          </a:solidFill>
                          <a:miter lim="800000"/>
                          <a:headEnd/>
                          <a:tailEnd/>
                        </a:ln>
                      </wps:spPr>
                      <wps:txbx>
                        <w:txbxContent>
                          <w:p w:rsidR="00A32261" w:rsidRDefault="00A32261" w:rsidP="00104E71">
                            <w:pPr>
                              <w:spacing w:after="120" w:line="360" w:lineRule="auto"/>
                              <w:jc w:val="both"/>
                              <w:rPr>
                                <w:rFonts w:ascii="Times New Roman" w:hAnsi="Times New Roman" w:cs="Times New Roman"/>
                                <w:color w:val="000000"/>
                                <w:sz w:val="24"/>
                                <w:szCs w:val="17"/>
                                <w:shd w:val="clear" w:color="auto" w:fill="FFFFFF"/>
                              </w:rPr>
                            </w:pPr>
                            <w:r w:rsidRPr="00FD6E0D">
                              <w:rPr>
                                <w:rFonts w:ascii="Times New Roman" w:hAnsi="Times New Roman" w:cs="Times New Roman"/>
                                <w:color w:val="000000"/>
                                <w:sz w:val="24"/>
                                <w:szCs w:val="17"/>
                                <w:shd w:val="clear" w:color="auto" w:fill="FFFFFF"/>
                              </w:rPr>
                              <w:t>První lingvistická analýza znakového jazyka pochází z pera Američana Williama C. Stokoeho, který v roce 1960 publikoval svou práci Sign Language Structure. Jedním z jeho zásadních počinů, které odstartovaly lingvistické otázky kolem znakových jazyků, bylo</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b/>
                                <w:bCs/>
                                <w:color w:val="000000"/>
                                <w:sz w:val="24"/>
                                <w:szCs w:val="17"/>
                                <w:shd w:val="clear" w:color="auto" w:fill="FFFFFF"/>
                              </w:rPr>
                              <w:t>odlišení gesta a znaku</w:t>
                            </w:r>
                            <w:r w:rsidRPr="00FD6E0D">
                              <w:rPr>
                                <w:rFonts w:ascii="Times New Roman" w:hAnsi="Times New Roman" w:cs="Times New Roman"/>
                                <w:color w:val="000000"/>
                                <w:sz w:val="24"/>
                                <w:szCs w:val="17"/>
                                <w:shd w:val="clear" w:color="auto" w:fill="FFFFFF"/>
                              </w:rPr>
                              <w:t>. Stokoe ukázal, že</w:t>
                            </w:r>
                            <w:r w:rsidRPr="00FD6E0D">
                              <w:rPr>
                                <w:rStyle w:val="apple-converted-space"/>
                                <w:rFonts w:ascii="Times New Roman" w:hAnsi="Times New Roman" w:cs="Times New Roman"/>
                                <w:color w:val="000000"/>
                                <w:sz w:val="24"/>
                                <w:szCs w:val="17"/>
                                <w:shd w:val="clear" w:color="auto" w:fill="FFFFFF"/>
                              </w:rPr>
                              <w:t> </w:t>
                            </w:r>
                            <w:r>
                              <w:rPr>
                                <w:rFonts w:ascii="Times New Roman" w:hAnsi="Times New Roman" w:cs="Times New Roman"/>
                                <w:b/>
                                <w:bCs/>
                                <w:color w:val="000000"/>
                                <w:sz w:val="24"/>
                                <w:szCs w:val="17"/>
                                <w:shd w:val="clear" w:color="auto" w:fill="FFFFFF"/>
                              </w:rPr>
                              <w:t>na rozdíl od (1)________</w:t>
                            </w:r>
                            <w:r w:rsidRPr="00FD6E0D">
                              <w:rPr>
                                <w:rFonts w:ascii="Times New Roman" w:hAnsi="Times New Roman" w:cs="Times New Roman"/>
                                <w:b/>
                                <w:bCs/>
                                <w:color w:val="000000"/>
                                <w:sz w:val="24"/>
                                <w:szCs w:val="17"/>
                                <w:shd w:val="clear" w:color="auto" w:fill="FFFFFF"/>
                              </w:rPr>
                              <w:t xml:space="preserve"> lze znak analyzovat na menší jednotky </w:t>
                            </w:r>
                            <w:r>
                              <w:rPr>
                                <w:rFonts w:ascii="Times New Roman" w:hAnsi="Times New Roman" w:cs="Times New Roman"/>
                                <w:b/>
                                <w:bCs/>
                                <w:color w:val="000000"/>
                                <w:sz w:val="24"/>
                                <w:szCs w:val="17"/>
                                <w:shd w:val="clear" w:color="auto" w:fill="FFFFFF"/>
                              </w:rPr>
                              <w:t>–</w:t>
                            </w:r>
                            <w:r w:rsidRPr="00FD6E0D">
                              <w:rPr>
                                <w:rFonts w:ascii="Times New Roman" w:hAnsi="Times New Roman" w:cs="Times New Roman"/>
                                <w:b/>
                                <w:bCs/>
                                <w:color w:val="000000"/>
                                <w:sz w:val="24"/>
                                <w:szCs w:val="17"/>
                                <w:shd w:val="clear" w:color="auto" w:fill="FFFFFF"/>
                              </w:rPr>
                              <w:t xml:space="preserve"> komponenty znaku</w:t>
                            </w:r>
                            <w:r>
                              <w:rPr>
                                <w:rFonts w:ascii="Times New Roman" w:hAnsi="Times New Roman" w:cs="Times New Roman"/>
                                <w:color w:val="000000"/>
                                <w:sz w:val="24"/>
                                <w:szCs w:val="17"/>
                                <w:shd w:val="clear" w:color="auto" w:fill="FFFFFF"/>
                              </w:rPr>
                              <w:t xml:space="preserve">. V jeho koncepci se každý </w:t>
                            </w:r>
                            <w:r>
                              <w:rPr>
                                <w:rFonts w:ascii="Times New Roman" w:hAnsi="Times New Roman" w:cs="Times New Roman"/>
                                <w:b/>
                                <w:color w:val="000000"/>
                                <w:sz w:val="24"/>
                                <w:szCs w:val="17"/>
                                <w:shd w:val="clear" w:color="auto" w:fill="FFFFFF"/>
                              </w:rPr>
                              <w:t>(2)________</w:t>
                            </w:r>
                            <w:r w:rsidRPr="00FD6E0D">
                              <w:rPr>
                                <w:rFonts w:ascii="Times New Roman" w:hAnsi="Times New Roman" w:cs="Times New Roman"/>
                                <w:color w:val="000000"/>
                                <w:sz w:val="24"/>
                                <w:szCs w:val="17"/>
                                <w:shd w:val="clear" w:color="auto" w:fill="FFFFFF"/>
                              </w:rPr>
                              <w:t xml:space="preserve"> skládá ze tří simultánně vystupujících komponentů:</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i/>
                                <w:iCs/>
                                <w:color w:val="000000"/>
                                <w:sz w:val="24"/>
                                <w:szCs w:val="17"/>
                                <w:shd w:val="clear" w:color="auto" w:fill="FFFFFF"/>
                              </w:rPr>
                              <w:t>umístění v prostoru</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(TAB),</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i/>
                                <w:iCs/>
                                <w:color w:val="000000"/>
                                <w:sz w:val="24"/>
                                <w:szCs w:val="17"/>
                                <w:shd w:val="clear" w:color="auto" w:fill="FFFFFF"/>
                              </w:rPr>
                              <w:t>tvaru ruky</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(DEZ) a </w:t>
                            </w:r>
                            <w:r w:rsidRPr="00FD6E0D">
                              <w:rPr>
                                <w:rFonts w:ascii="Times New Roman" w:hAnsi="Times New Roman" w:cs="Times New Roman"/>
                                <w:i/>
                                <w:iCs/>
                                <w:color w:val="000000"/>
                                <w:sz w:val="24"/>
                                <w:szCs w:val="17"/>
                                <w:shd w:val="clear" w:color="auto" w:fill="FFFFFF"/>
                              </w:rPr>
                              <w:t>pohybu ruky v prostoru</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(SIG). V každém konkrétním znakovém jazyce jsou tyto komponenty realizovány</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b/>
                                <w:bCs/>
                                <w:color w:val="000000"/>
                                <w:sz w:val="24"/>
                                <w:szCs w:val="17"/>
                                <w:shd w:val="clear" w:color="auto" w:fill="FFFFFF"/>
                              </w:rPr>
                              <w:t>kvalitativně vymezeným a kvantitativně omezeným souborem prvků, který je srovnatelný se souborem fonémů v mluvených jazycích.</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Možnost rozložit nejmenší jednotky znakového jazyka nesoucí význam (tj. znaky) na jednotky nižšího řádu, které význam nenesou, ale jsou schopny jej rozlišit (tj. komponenty znaku), znamená existenci</w:t>
                            </w:r>
                            <w:r>
                              <w:rPr>
                                <w:rFonts w:ascii="Times New Roman" w:hAnsi="Times New Roman" w:cs="Times New Roman"/>
                                <w:color w:val="000000"/>
                                <w:sz w:val="24"/>
                                <w:szCs w:val="17"/>
                                <w:shd w:val="clear" w:color="auto" w:fill="FFFFFF"/>
                              </w:rPr>
                              <w:t xml:space="preserve"> </w:t>
                            </w:r>
                            <w:r w:rsidRPr="00FD6E0D">
                              <w:rPr>
                                <w:rFonts w:ascii="Times New Roman" w:hAnsi="Times New Roman" w:cs="Times New Roman"/>
                                <w:b/>
                                <w:bCs/>
                                <w:color w:val="000000"/>
                                <w:sz w:val="24"/>
                                <w:szCs w:val="17"/>
                                <w:shd w:val="clear" w:color="auto" w:fill="FFFFFF"/>
                              </w:rPr>
                              <w:t>DVOJ</w:t>
                            </w:r>
                            <w:r>
                              <w:rPr>
                                <w:rFonts w:ascii="Times New Roman" w:hAnsi="Times New Roman" w:cs="Times New Roman"/>
                                <w:b/>
                                <w:bCs/>
                                <w:color w:val="000000"/>
                                <w:sz w:val="24"/>
                                <w:szCs w:val="17"/>
                                <w:shd w:val="clear" w:color="auto" w:fill="FFFFFF"/>
                              </w:rPr>
                              <w:t>Í</w:t>
                            </w:r>
                            <w:r w:rsidRPr="00FD6E0D">
                              <w:rPr>
                                <w:rFonts w:ascii="Times New Roman" w:hAnsi="Times New Roman" w:cs="Times New Roman"/>
                                <w:b/>
                                <w:bCs/>
                                <w:color w:val="000000"/>
                                <w:sz w:val="24"/>
                                <w:szCs w:val="17"/>
                                <w:shd w:val="clear" w:color="auto" w:fill="FFFFFF"/>
                              </w:rPr>
                              <w:t xml:space="preserve"> ARTIKULACE ve znakovém jazyce,</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 xml:space="preserve">a tedy fakt, že znakový jazyk </w:t>
                            </w:r>
                            <w:r>
                              <w:rPr>
                                <w:rFonts w:ascii="Times New Roman" w:hAnsi="Times New Roman" w:cs="Times New Roman"/>
                                <w:color w:val="000000"/>
                                <w:sz w:val="24"/>
                                <w:szCs w:val="17"/>
                                <w:shd w:val="clear" w:color="auto" w:fill="FFFFFF"/>
                              </w:rPr>
                              <w:t xml:space="preserve">má jeden z hlavních </w:t>
                            </w:r>
                            <w:r w:rsidR="00BF0FA1">
                              <w:rPr>
                                <w:rFonts w:ascii="Times New Roman" w:hAnsi="Times New Roman" w:cs="Times New Roman"/>
                                <w:b/>
                                <w:color w:val="000000"/>
                                <w:sz w:val="24"/>
                                <w:szCs w:val="17"/>
                                <w:shd w:val="clear" w:color="auto" w:fill="FFFFFF"/>
                              </w:rPr>
                              <w:t>(3) _______</w:t>
                            </w:r>
                            <w:r w:rsidR="00BF0FA1" w:rsidRPr="00FD6E0D">
                              <w:rPr>
                                <w:rFonts w:ascii="Times New Roman" w:hAnsi="Times New Roman" w:cs="Times New Roman"/>
                                <w:color w:val="000000"/>
                                <w:sz w:val="24"/>
                                <w:szCs w:val="17"/>
                                <w:shd w:val="clear" w:color="auto" w:fill="FFFFFF"/>
                              </w:rPr>
                              <w:t xml:space="preserve"> </w:t>
                            </w:r>
                            <w:r w:rsidR="00BF0FA1">
                              <w:rPr>
                                <w:rFonts w:ascii="Times New Roman" w:hAnsi="Times New Roman" w:cs="Times New Roman"/>
                                <w:color w:val="000000"/>
                                <w:sz w:val="24"/>
                                <w:szCs w:val="17"/>
                                <w:shd w:val="clear" w:color="auto" w:fill="FFFFFF"/>
                              </w:rPr>
                              <w:t>přirozeného</w:t>
                            </w:r>
                            <w:r>
                              <w:rPr>
                                <w:rFonts w:ascii="Times New Roman" w:hAnsi="Times New Roman" w:cs="Times New Roman"/>
                                <w:color w:val="000000"/>
                                <w:sz w:val="24"/>
                                <w:szCs w:val="17"/>
                                <w:shd w:val="clear" w:color="auto" w:fill="FFFFFF"/>
                              </w:rPr>
                              <w:t xml:space="preserve"> </w:t>
                            </w:r>
                            <w:r w:rsidRPr="00FD6E0D">
                              <w:rPr>
                                <w:rFonts w:ascii="Times New Roman" w:hAnsi="Times New Roman" w:cs="Times New Roman"/>
                                <w:color w:val="000000"/>
                                <w:sz w:val="24"/>
                                <w:szCs w:val="17"/>
                                <w:shd w:val="clear" w:color="auto" w:fill="FFFFFF"/>
                              </w:rPr>
                              <w:t>jazyka, definovaných již na počátku 20. století Ferdinandem de Saussurem.</w:t>
                            </w:r>
                          </w:p>
                          <w:p w:rsidR="00A32261" w:rsidRPr="007118AC" w:rsidRDefault="00A32261" w:rsidP="00104E71">
                            <w:pPr>
                              <w:spacing w:after="120" w:line="360" w:lineRule="auto"/>
                              <w:jc w:val="both"/>
                              <w:rPr>
                                <w:rFonts w:ascii="Times New Roman" w:hAnsi="Times New Roman" w:cs="Times New Roman"/>
                                <w:i/>
                                <w:sz w:val="36"/>
                              </w:rPr>
                            </w:pPr>
                            <w:r>
                              <w:rPr>
                                <w:rFonts w:ascii="Times New Roman" w:hAnsi="Times New Roman" w:cs="Times New Roman"/>
                                <w:color w:val="000000"/>
                                <w:sz w:val="24"/>
                                <w:szCs w:val="17"/>
                                <w:shd w:val="clear" w:color="auto" w:fill="FFFFFF"/>
                              </w:rPr>
                              <w:tab/>
                            </w:r>
                            <w:r>
                              <w:rPr>
                                <w:rFonts w:ascii="Times New Roman" w:hAnsi="Times New Roman" w:cs="Times New Roman"/>
                                <w:color w:val="000000"/>
                                <w:sz w:val="24"/>
                                <w:szCs w:val="17"/>
                                <w:shd w:val="clear" w:color="auto" w:fill="FFFFFF"/>
                              </w:rPr>
                              <w:tab/>
                            </w:r>
                            <w:r>
                              <w:rPr>
                                <w:rFonts w:ascii="Times New Roman" w:hAnsi="Times New Roman" w:cs="Times New Roman"/>
                                <w:color w:val="000000"/>
                                <w:sz w:val="24"/>
                                <w:szCs w:val="17"/>
                                <w:shd w:val="clear" w:color="auto" w:fill="FFFFFF"/>
                              </w:rPr>
                              <w:tab/>
                              <w:t xml:space="preserve">        </w:t>
                            </w:r>
                            <w:r w:rsidR="007118AC" w:rsidRPr="007118AC">
                              <w:rPr>
                                <w:rFonts w:ascii="Times New Roman" w:hAnsi="Times New Roman" w:cs="Times New Roman"/>
                                <w:i/>
                                <w:color w:val="000000"/>
                                <w:szCs w:val="17"/>
                                <w:shd w:val="clear" w:color="auto" w:fill="FFFFFF"/>
                              </w:rPr>
                              <w:t>Zdroj</w:t>
                            </w:r>
                            <w:r w:rsidRPr="007118AC">
                              <w:rPr>
                                <w:rFonts w:ascii="Times New Roman" w:hAnsi="Times New Roman" w:cs="Times New Roman"/>
                                <w:i/>
                                <w:color w:val="000000"/>
                                <w:sz w:val="24"/>
                                <w:szCs w:val="17"/>
                                <w:shd w:val="clear" w:color="auto" w:fill="FFFFFF"/>
                              </w:rPr>
                              <w:t xml:space="preserve">: Jazyk znakový, jazyk přirozený, www.ruce.cz </w:t>
                            </w:r>
                            <w:r w:rsidR="007118AC" w:rsidRPr="007118AC">
                              <w:rPr>
                                <w:rFonts w:ascii="Times New Roman" w:hAnsi="Times New Roman" w:cs="Times New Roman"/>
                                <w:i/>
                                <w:color w:val="000000"/>
                                <w:sz w:val="24"/>
                                <w:szCs w:val="17"/>
                                <w:shd w:val="clear" w:color="auto" w:fill="FFFFFF"/>
                              </w:rPr>
                              <w:t>(Výňatek)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22D0" id="Rectangle 6" o:spid="_x0000_s1028" style="position:absolute;margin-left:1.05pt;margin-top:5.2pt;width:451.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">
                <v:textbox>
                  <w:txbxContent>
                    <w:p w:rsidR="00A32261" w:rsidRDefault="00A32261" w:rsidP="00104E71">
                      <w:pPr>
                        <w:spacing w:after="120" w:line="360" w:lineRule="auto"/>
                        <w:jc w:val="both"/>
                        <w:rPr>
                          <w:rFonts w:ascii="Times New Roman" w:hAnsi="Times New Roman" w:cs="Times New Roman"/>
                          <w:color w:val="000000"/>
                          <w:sz w:val="24"/>
                          <w:szCs w:val="17"/>
                          <w:shd w:val="clear" w:color="auto" w:fill="FFFFFF"/>
                        </w:rPr>
                      </w:pPr>
                      <w:r w:rsidRPr="00FD6E0D">
                        <w:rPr>
                          <w:rFonts w:ascii="Times New Roman" w:hAnsi="Times New Roman" w:cs="Times New Roman"/>
                          <w:color w:val="000000"/>
                          <w:sz w:val="24"/>
                          <w:szCs w:val="17"/>
                          <w:shd w:val="clear" w:color="auto" w:fill="FFFFFF"/>
                        </w:rPr>
                        <w:t>První lingvistická analýza znakového jazyka pochází z pera Američana Williama C. Stokoeho, který v roce 1960 publikoval svou práci Sign Language Structure. Jedním z jeho zásadních počinů, které odstartovaly lingvistické otázky kolem znakových jazyků, bylo</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b/>
                          <w:bCs/>
                          <w:color w:val="000000"/>
                          <w:sz w:val="24"/>
                          <w:szCs w:val="17"/>
                          <w:shd w:val="clear" w:color="auto" w:fill="FFFFFF"/>
                        </w:rPr>
                        <w:t>odlišení gesta a znaku</w:t>
                      </w:r>
                      <w:r w:rsidRPr="00FD6E0D">
                        <w:rPr>
                          <w:rFonts w:ascii="Times New Roman" w:hAnsi="Times New Roman" w:cs="Times New Roman"/>
                          <w:color w:val="000000"/>
                          <w:sz w:val="24"/>
                          <w:szCs w:val="17"/>
                          <w:shd w:val="clear" w:color="auto" w:fill="FFFFFF"/>
                        </w:rPr>
                        <w:t>. Stokoe ukázal, že</w:t>
                      </w:r>
                      <w:r w:rsidRPr="00FD6E0D">
                        <w:rPr>
                          <w:rStyle w:val="apple-converted-space"/>
                          <w:rFonts w:ascii="Times New Roman" w:hAnsi="Times New Roman" w:cs="Times New Roman"/>
                          <w:color w:val="000000"/>
                          <w:sz w:val="24"/>
                          <w:szCs w:val="17"/>
                          <w:shd w:val="clear" w:color="auto" w:fill="FFFFFF"/>
                        </w:rPr>
                        <w:t> </w:t>
                      </w:r>
                      <w:r>
                        <w:rPr>
                          <w:rFonts w:ascii="Times New Roman" w:hAnsi="Times New Roman" w:cs="Times New Roman"/>
                          <w:b/>
                          <w:bCs/>
                          <w:color w:val="000000"/>
                          <w:sz w:val="24"/>
                          <w:szCs w:val="17"/>
                          <w:shd w:val="clear" w:color="auto" w:fill="FFFFFF"/>
                        </w:rPr>
                        <w:t>na rozdíl od (1)________</w:t>
                      </w:r>
                      <w:r w:rsidRPr="00FD6E0D">
                        <w:rPr>
                          <w:rFonts w:ascii="Times New Roman" w:hAnsi="Times New Roman" w:cs="Times New Roman"/>
                          <w:b/>
                          <w:bCs/>
                          <w:color w:val="000000"/>
                          <w:sz w:val="24"/>
                          <w:szCs w:val="17"/>
                          <w:shd w:val="clear" w:color="auto" w:fill="FFFFFF"/>
                        </w:rPr>
                        <w:t xml:space="preserve"> lze znak analyzovat na menší jednotky </w:t>
                      </w:r>
                      <w:r>
                        <w:rPr>
                          <w:rFonts w:ascii="Times New Roman" w:hAnsi="Times New Roman" w:cs="Times New Roman"/>
                          <w:b/>
                          <w:bCs/>
                          <w:color w:val="000000"/>
                          <w:sz w:val="24"/>
                          <w:szCs w:val="17"/>
                          <w:shd w:val="clear" w:color="auto" w:fill="FFFFFF"/>
                        </w:rPr>
                        <w:t>–</w:t>
                      </w:r>
                      <w:r w:rsidRPr="00FD6E0D">
                        <w:rPr>
                          <w:rFonts w:ascii="Times New Roman" w:hAnsi="Times New Roman" w:cs="Times New Roman"/>
                          <w:b/>
                          <w:bCs/>
                          <w:color w:val="000000"/>
                          <w:sz w:val="24"/>
                          <w:szCs w:val="17"/>
                          <w:shd w:val="clear" w:color="auto" w:fill="FFFFFF"/>
                        </w:rPr>
                        <w:t xml:space="preserve"> komponenty znaku</w:t>
                      </w:r>
                      <w:r>
                        <w:rPr>
                          <w:rFonts w:ascii="Times New Roman" w:hAnsi="Times New Roman" w:cs="Times New Roman"/>
                          <w:color w:val="000000"/>
                          <w:sz w:val="24"/>
                          <w:szCs w:val="17"/>
                          <w:shd w:val="clear" w:color="auto" w:fill="FFFFFF"/>
                        </w:rPr>
                        <w:t xml:space="preserve">. V jeho koncepci se každý </w:t>
                      </w:r>
                      <w:r>
                        <w:rPr>
                          <w:rFonts w:ascii="Times New Roman" w:hAnsi="Times New Roman" w:cs="Times New Roman"/>
                          <w:b/>
                          <w:color w:val="000000"/>
                          <w:sz w:val="24"/>
                          <w:szCs w:val="17"/>
                          <w:shd w:val="clear" w:color="auto" w:fill="FFFFFF"/>
                        </w:rPr>
                        <w:t>(2)________</w:t>
                      </w:r>
                      <w:r w:rsidRPr="00FD6E0D">
                        <w:rPr>
                          <w:rFonts w:ascii="Times New Roman" w:hAnsi="Times New Roman" w:cs="Times New Roman"/>
                          <w:color w:val="000000"/>
                          <w:sz w:val="24"/>
                          <w:szCs w:val="17"/>
                          <w:shd w:val="clear" w:color="auto" w:fill="FFFFFF"/>
                        </w:rPr>
                        <w:t xml:space="preserve"> skládá ze tří simultánně vystupujících komponentů:</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i/>
                          <w:iCs/>
                          <w:color w:val="000000"/>
                          <w:sz w:val="24"/>
                          <w:szCs w:val="17"/>
                          <w:shd w:val="clear" w:color="auto" w:fill="FFFFFF"/>
                        </w:rPr>
                        <w:t>umístění v prostoru</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(TAB),</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i/>
                          <w:iCs/>
                          <w:color w:val="000000"/>
                          <w:sz w:val="24"/>
                          <w:szCs w:val="17"/>
                          <w:shd w:val="clear" w:color="auto" w:fill="FFFFFF"/>
                        </w:rPr>
                        <w:t>tvaru ruky</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(DEZ) a </w:t>
                      </w:r>
                      <w:r w:rsidRPr="00FD6E0D">
                        <w:rPr>
                          <w:rFonts w:ascii="Times New Roman" w:hAnsi="Times New Roman" w:cs="Times New Roman"/>
                          <w:i/>
                          <w:iCs/>
                          <w:color w:val="000000"/>
                          <w:sz w:val="24"/>
                          <w:szCs w:val="17"/>
                          <w:shd w:val="clear" w:color="auto" w:fill="FFFFFF"/>
                        </w:rPr>
                        <w:t>pohybu ruky v prostoru</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(SIG). V každém konkrétním znakovém jazyce jsou tyto komponenty realizovány</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b/>
                          <w:bCs/>
                          <w:color w:val="000000"/>
                          <w:sz w:val="24"/>
                          <w:szCs w:val="17"/>
                          <w:shd w:val="clear" w:color="auto" w:fill="FFFFFF"/>
                        </w:rPr>
                        <w:t>kvalitativně vymezeným a kvantitativně omezeným souborem prvků, který je srovnatelný se souborem fonémů v mluvených jazycích.</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Možnost rozložit nejmenší jednotky znakového jazyka nesoucí význam (tj. znaky) na jednotky nižšího řádu, které význam nenesou, ale jsou schopny jej rozlišit (tj. komponenty znaku), znamená existenci</w:t>
                      </w:r>
                      <w:r>
                        <w:rPr>
                          <w:rFonts w:ascii="Times New Roman" w:hAnsi="Times New Roman" w:cs="Times New Roman"/>
                          <w:color w:val="000000"/>
                          <w:sz w:val="24"/>
                          <w:szCs w:val="17"/>
                          <w:shd w:val="clear" w:color="auto" w:fill="FFFFFF"/>
                        </w:rPr>
                        <w:t xml:space="preserve"> </w:t>
                      </w:r>
                      <w:r w:rsidRPr="00FD6E0D">
                        <w:rPr>
                          <w:rFonts w:ascii="Times New Roman" w:hAnsi="Times New Roman" w:cs="Times New Roman"/>
                          <w:b/>
                          <w:bCs/>
                          <w:color w:val="000000"/>
                          <w:sz w:val="24"/>
                          <w:szCs w:val="17"/>
                          <w:shd w:val="clear" w:color="auto" w:fill="FFFFFF"/>
                        </w:rPr>
                        <w:t>DVOJ</w:t>
                      </w:r>
                      <w:r>
                        <w:rPr>
                          <w:rFonts w:ascii="Times New Roman" w:hAnsi="Times New Roman" w:cs="Times New Roman"/>
                          <w:b/>
                          <w:bCs/>
                          <w:color w:val="000000"/>
                          <w:sz w:val="24"/>
                          <w:szCs w:val="17"/>
                          <w:shd w:val="clear" w:color="auto" w:fill="FFFFFF"/>
                        </w:rPr>
                        <w:t>Í</w:t>
                      </w:r>
                      <w:r w:rsidRPr="00FD6E0D">
                        <w:rPr>
                          <w:rFonts w:ascii="Times New Roman" w:hAnsi="Times New Roman" w:cs="Times New Roman"/>
                          <w:b/>
                          <w:bCs/>
                          <w:color w:val="000000"/>
                          <w:sz w:val="24"/>
                          <w:szCs w:val="17"/>
                          <w:shd w:val="clear" w:color="auto" w:fill="FFFFFF"/>
                        </w:rPr>
                        <w:t xml:space="preserve"> ARTIKULACE ve znakovém jazyce,</w:t>
                      </w:r>
                      <w:r w:rsidRPr="00FD6E0D">
                        <w:rPr>
                          <w:rStyle w:val="apple-converted-space"/>
                          <w:rFonts w:ascii="Times New Roman" w:hAnsi="Times New Roman" w:cs="Times New Roman"/>
                          <w:color w:val="000000"/>
                          <w:sz w:val="24"/>
                          <w:szCs w:val="17"/>
                          <w:shd w:val="clear" w:color="auto" w:fill="FFFFFF"/>
                        </w:rPr>
                        <w:t> </w:t>
                      </w:r>
                      <w:r w:rsidRPr="00FD6E0D">
                        <w:rPr>
                          <w:rFonts w:ascii="Times New Roman" w:hAnsi="Times New Roman" w:cs="Times New Roman"/>
                          <w:color w:val="000000"/>
                          <w:sz w:val="24"/>
                          <w:szCs w:val="17"/>
                          <w:shd w:val="clear" w:color="auto" w:fill="FFFFFF"/>
                        </w:rPr>
                        <w:t xml:space="preserve">a tedy fakt, že znakový jazyk </w:t>
                      </w:r>
                      <w:r>
                        <w:rPr>
                          <w:rFonts w:ascii="Times New Roman" w:hAnsi="Times New Roman" w:cs="Times New Roman"/>
                          <w:color w:val="000000"/>
                          <w:sz w:val="24"/>
                          <w:szCs w:val="17"/>
                          <w:shd w:val="clear" w:color="auto" w:fill="FFFFFF"/>
                        </w:rPr>
                        <w:t xml:space="preserve">má jeden z hlavních </w:t>
                      </w:r>
                      <w:r w:rsidR="00BF0FA1">
                        <w:rPr>
                          <w:rFonts w:ascii="Times New Roman" w:hAnsi="Times New Roman" w:cs="Times New Roman"/>
                          <w:b/>
                          <w:color w:val="000000"/>
                          <w:sz w:val="24"/>
                          <w:szCs w:val="17"/>
                          <w:shd w:val="clear" w:color="auto" w:fill="FFFFFF"/>
                        </w:rPr>
                        <w:t>(3) _______</w:t>
                      </w:r>
                      <w:r w:rsidR="00BF0FA1" w:rsidRPr="00FD6E0D">
                        <w:rPr>
                          <w:rFonts w:ascii="Times New Roman" w:hAnsi="Times New Roman" w:cs="Times New Roman"/>
                          <w:color w:val="000000"/>
                          <w:sz w:val="24"/>
                          <w:szCs w:val="17"/>
                          <w:shd w:val="clear" w:color="auto" w:fill="FFFFFF"/>
                        </w:rPr>
                        <w:t xml:space="preserve"> </w:t>
                      </w:r>
                      <w:r w:rsidR="00BF0FA1">
                        <w:rPr>
                          <w:rFonts w:ascii="Times New Roman" w:hAnsi="Times New Roman" w:cs="Times New Roman"/>
                          <w:color w:val="000000"/>
                          <w:sz w:val="24"/>
                          <w:szCs w:val="17"/>
                          <w:shd w:val="clear" w:color="auto" w:fill="FFFFFF"/>
                        </w:rPr>
                        <w:t>přirozeného</w:t>
                      </w:r>
                      <w:r>
                        <w:rPr>
                          <w:rFonts w:ascii="Times New Roman" w:hAnsi="Times New Roman" w:cs="Times New Roman"/>
                          <w:color w:val="000000"/>
                          <w:sz w:val="24"/>
                          <w:szCs w:val="17"/>
                          <w:shd w:val="clear" w:color="auto" w:fill="FFFFFF"/>
                        </w:rPr>
                        <w:t xml:space="preserve"> </w:t>
                      </w:r>
                      <w:r w:rsidRPr="00FD6E0D">
                        <w:rPr>
                          <w:rFonts w:ascii="Times New Roman" w:hAnsi="Times New Roman" w:cs="Times New Roman"/>
                          <w:color w:val="000000"/>
                          <w:sz w:val="24"/>
                          <w:szCs w:val="17"/>
                          <w:shd w:val="clear" w:color="auto" w:fill="FFFFFF"/>
                        </w:rPr>
                        <w:t>jazyka, definovaných již na počátku 20. století Ferdinandem de Saussurem.</w:t>
                      </w:r>
                    </w:p>
                    <w:p w:rsidR="00A32261" w:rsidRPr="007118AC" w:rsidRDefault="00A32261" w:rsidP="00104E71">
                      <w:pPr>
                        <w:spacing w:after="120" w:line="360" w:lineRule="auto"/>
                        <w:jc w:val="both"/>
                        <w:rPr>
                          <w:rFonts w:ascii="Times New Roman" w:hAnsi="Times New Roman" w:cs="Times New Roman"/>
                          <w:i/>
                          <w:sz w:val="36"/>
                        </w:rPr>
                      </w:pPr>
                      <w:r>
                        <w:rPr>
                          <w:rFonts w:ascii="Times New Roman" w:hAnsi="Times New Roman" w:cs="Times New Roman"/>
                          <w:color w:val="000000"/>
                          <w:sz w:val="24"/>
                          <w:szCs w:val="17"/>
                          <w:shd w:val="clear" w:color="auto" w:fill="FFFFFF"/>
                        </w:rPr>
                        <w:tab/>
                      </w:r>
                      <w:r>
                        <w:rPr>
                          <w:rFonts w:ascii="Times New Roman" w:hAnsi="Times New Roman" w:cs="Times New Roman"/>
                          <w:color w:val="000000"/>
                          <w:sz w:val="24"/>
                          <w:szCs w:val="17"/>
                          <w:shd w:val="clear" w:color="auto" w:fill="FFFFFF"/>
                        </w:rPr>
                        <w:tab/>
                      </w:r>
                      <w:r>
                        <w:rPr>
                          <w:rFonts w:ascii="Times New Roman" w:hAnsi="Times New Roman" w:cs="Times New Roman"/>
                          <w:color w:val="000000"/>
                          <w:sz w:val="24"/>
                          <w:szCs w:val="17"/>
                          <w:shd w:val="clear" w:color="auto" w:fill="FFFFFF"/>
                        </w:rPr>
                        <w:tab/>
                        <w:t xml:space="preserve">        </w:t>
                      </w:r>
                      <w:r w:rsidR="007118AC" w:rsidRPr="007118AC">
                        <w:rPr>
                          <w:rFonts w:ascii="Times New Roman" w:hAnsi="Times New Roman" w:cs="Times New Roman"/>
                          <w:i/>
                          <w:color w:val="000000"/>
                          <w:szCs w:val="17"/>
                          <w:shd w:val="clear" w:color="auto" w:fill="FFFFFF"/>
                        </w:rPr>
                        <w:t>Zdroj</w:t>
                      </w:r>
                      <w:r w:rsidRPr="007118AC">
                        <w:rPr>
                          <w:rFonts w:ascii="Times New Roman" w:hAnsi="Times New Roman" w:cs="Times New Roman"/>
                          <w:i/>
                          <w:color w:val="000000"/>
                          <w:sz w:val="24"/>
                          <w:szCs w:val="17"/>
                          <w:shd w:val="clear" w:color="auto" w:fill="FFFFFF"/>
                        </w:rPr>
                        <w:t xml:space="preserve">: Jazyk znakový, jazyk přirozený, www.ruce.cz </w:t>
                      </w:r>
                      <w:r w:rsidR="007118AC" w:rsidRPr="007118AC">
                        <w:rPr>
                          <w:rFonts w:ascii="Times New Roman" w:hAnsi="Times New Roman" w:cs="Times New Roman"/>
                          <w:i/>
                          <w:color w:val="000000"/>
                          <w:sz w:val="24"/>
                          <w:szCs w:val="17"/>
                          <w:shd w:val="clear" w:color="auto" w:fill="FFFFFF"/>
                        </w:rPr>
                        <w:t>(Výňatek)</w:t>
                      </w:r>
                    </w:p>
                  </w:txbxContent>
                </v:textbox>
              </v:rect>
            </w:pict>
          </mc:Fallback>
        </mc:AlternateContent>
      </w:r>
      <w:r w:rsidR="00104E71">
        <w:rPr>
          <w:b/>
          <w:sz w:val="23"/>
          <w:szCs w:val="23"/>
        </w:rPr>
        <w:t xml:space="preserve">                                                                                                                                                                </w:t>
      </w: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Pr>
        <w:pStyle w:val="Default"/>
        <w:rPr>
          <w:b/>
          <w:sz w:val="23"/>
          <w:szCs w:val="23"/>
        </w:rPr>
      </w:pPr>
    </w:p>
    <w:p w:rsidR="00104E71" w:rsidRDefault="00104E71" w:rsidP="00104E71"/>
    <w:p w:rsidR="00104E71" w:rsidRPr="00FF0EF5" w:rsidRDefault="003840FB" w:rsidP="00104E71">
      <w:pPr>
        <w:tabs>
          <w:tab w:val="left" w:pos="1905"/>
        </w:tabs>
        <w:spacing w:after="0"/>
        <w:rPr>
          <w:rFonts w:ascii="Times New Roman" w:hAnsi="Times New Roman" w:cs="Times New Roman"/>
          <w:sz w:val="24"/>
          <w:u w:val="single"/>
        </w:rPr>
      </w:pPr>
      <w:r>
        <w:rPr>
          <w:rFonts w:ascii="Times New Roman" w:hAnsi="Times New Roman" w:cs="Times New Roman"/>
          <w:sz w:val="24"/>
          <w:u w:val="single"/>
        </w:rPr>
        <w:t>ÚKOL K TEXTU I</w:t>
      </w:r>
    </w:p>
    <w:p w:rsidR="00104E71" w:rsidRDefault="00104E71" w:rsidP="00104E71">
      <w:pPr>
        <w:tabs>
          <w:tab w:val="left" w:pos="1905"/>
        </w:tabs>
        <w:spacing w:after="0"/>
        <w:rPr>
          <w:rFonts w:ascii="Times New Roman" w:hAnsi="Times New Roman" w:cs="Times New Roman"/>
          <w:b/>
          <w:sz w:val="24"/>
        </w:rPr>
      </w:pPr>
      <w:r w:rsidRPr="00985418">
        <w:rPr>
          <w:rFonts w:ascii="Times New Roman" w:hAnsi="Times New Roman" w:cs="Times New Roman"/>
          <w:b/>
          <w:sz w:val="24"/>
        </w:rPr>
        <w:t>Které z následujících slov patří na vynechaná místa v textu?</w:t>
      </w:r>
    </w:p>
    <w:p w:rsidR="00104E71" w:rsidRPr="008C30CD" w:rsidRDefault="00104E71" w:rsidP="00104E71">
      <w:pPr>
        <w:pStyle w:val="Odstavecseseznamem"/>
        <w:numPr>
          <w:ilvl w:val="0"/>
          <w:numId w:val="39"/>
        </w:numPr>
        <w:tabs>
          <w:tab w:val="left" w:pos="1905"/>
        </w:tabs>
        <w:spacing w:after="0"/>
        <w:rPr>
          <w:rFonts w:ascii="Times New Roman" w:hAnsi="Times New Roman" w:cs="Times New Roman"/>
          <w:b/>
          <w:sz w:val="24"/>
        </w:rPr>
      </w:pP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a) jazyka</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b) komponentu</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c) gesta</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d) znaku</w:t>
      </w:r>
    </w:p>
    <w:p w:rsidR="00104E71" w:rsidRDefault="00104E71" w:rsidP="00104E71">
      <w:pPr>
        <w:tabs>
          <w:tab w:val="left" w:pos="1905"/>
        </w:tabs>
        <w:spacing w:after="0"/>
        <w:rPr>
          <w:rFonts w:ascii="Times New Roman" w:hAnsi="Times New Roman" w:cs="Times New Roman"/>
          <w:sz w:val="24"/>
        </w:rPr>
      </w:pPr>
    </w:p>
    <w:p w:rsidR="00104E71" w:rsidRPr="008C30CD" w:rsidRDefault="00104E71" w:rsidP="00104E71">
      <w:pPr>
        <w:pStyle w:val="Odstavecseseznamem"/>
        <w:numPr>
          <w:ilvl w:val="0"/>
          <w:numId w:val="39"/>
        </w:numPr>
        <w:tabs>
          <w:tab w:val="left" w:pos="1905"/>
        </w:tabs>
        <w:spacing w:after="0"/>
        <w:rPr>
          <w:rFonts w:ascii="Times New Roman" w:hAnsi="Times New Roman" w:cs="Times New Roman"/>
          <w:b/>
          <w:sz w:val="24"/>
        </w:rPr>
      </w:pP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a) komponent</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b) gesto</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c) znak</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d) jazyk</w:t>
      </w:r>
    </w:p>
    <w:p w:rsidR="00104E71" w:rsidRDefault="00104E71" w:rsidP="00104E71">
      <w:pPr>
        <w:tabs>
          <w:tab w:val="left" w:pos="1905"/>
        </w:tabs>
        <w:spacing w:after="0"/>
        <w:rPr>
          <w:rFonts w:ascii="Times New Roman" w:hAnsi="Times New Roman" w:cs="Times New Roman"/>
          <w:sz w:val="24"/>
        </w:rPr>
      </w:pPr>
    </w:p>
    <w:p w:rsidR="00104E71" w:rsidRPr="008C30CD" w:rsidRDefault="00104E71" w:rsidP="00104E71">
      <w:pPr>
        <w:pStyle w:val="Odstavecseseznamem"/>
        <w:numPr>
          <w:ilvl w:val="0"/>
          <w:numId w:val="39"/>
        </w:numPr>
        <w:tabs>
          <w:tab w:val="left" w:pos="1905"/>
        </w:tabs>
        <w:spacing w:after="0"/>
        <w:rPr>
          <w:rFonts w:ascii="Times New Roman" w:hAnsi="Times New Roman" w:cs="Times New Roman"/>
          <w:b/>
        </w:rPr>
      </w:pP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 xml:space="preserve">a) </w:t>
      </w:r>
      <w:r w:rsidR="009E6E9B">
        <w:rPr>
          <w:rFonts w:ascii="Times New Roman" w:hAnsi="Times New Roman" w:cs="Times New Roman"/>
          <w:sz w:val="24"/>
        </w:rPr>
        <w:t>témat</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 xml:space="preserve">b) </w:t>
      </w:r>
      <w:r w:rsidR="007538D8">
        <w:rPr>
          <w:rFonts w:ascii="Times New Roman" w:hAnsi="Times New Roman" w:cs="Times New Roman"/>
          <w:sz w:val="24"/>
        </w:rPr>
        <w:t>gest</w:t>
      </w:r>
    </w:p>
    <w:p w:rsidR="00104E71" w:rsidRDefault="00104E71" w:rsidP="00104E71">
      <w:pPr>
        <w:tabs>
          <w:tab w:val="left" w:pos="1905"/>
        </w:tabs>
        <w:spacing w:after="0"/>
        <w:ind w:left="708"/>
        <w:rPr>
          <w:rFonts w:ascii="Times New Roman" w:hAnsi="Times New Roman" w:cs="Times New Roman"/>
          <w:sz w:val="24"/>
        </w:rPr>
      </w:pPr>
      <w:r>
        <w:rPr>
          <w:rFonts w:ascii="Times New Roman" w:hAnsi="Times New Roman" w:cs="Times New Roman"/>
          <w:sz w:val="24"/>
        </w:rPr>
        <w:t xml:space="preserve">c) </w:t>
      </w:r>
      <w:r w:rsidR="009E6E9B">
        <w:rPr>
          <w:rFonts w:ascii="Times New Roman" w:hAnsi="Times New Roman" w:cs="Times New Roman"/>
          <w:sz w:val="24"/>
        </w:rPr>
        <w:t>bodů</w:t>
      </w:r>
    </w:p>
    <w:p w:rsidR="00E631FB" w:rsidRPr="00BA6869" w:rsidRDefault="00104E71" w:rsidP="00BA6869">
      <w:pPr>
        <w:tabs>
          <w:tab w:val="left" w:pos="1905"/>
        </w:tabs>
        <w:spacing w:after="0"/>
        <w:ind w:left="708"/>
        <w:rPr>
          <w:rFonts w:ascii="Times New Roman" w:hAnsi="Times New Roman" w:cs="Times New Roman"/>
          <w:sz w:val="24"/>
        </w:rPr>
      </w:pPr>
      <w:r>
        <w:rPr>
          <w:rFonts w:ascii="Times New Roman" w:hAnsi="Times New Roman" w:cs="Times New Roman"/>
          <w:sz w:val="24"/>
        </w:rPr>
        <w:t xml:space="preserve">d) </w:t>
      </w:r>
      <w:r w:rsidR="00BF0FA1">
        <w:rPr>
          <w:rFonts w:ascii="Times New Roman" w:hAnsi="Times New Roman" w:cs="Times New Roman"/>
          <w:sz w:val="24"/>
        </w:rPr>
        <w:t>rysů</w:t>
      </w:r>
      <w:r w:rsidR="00E631FB">
        <w:br w:type="page"/>
      </w:r>
    </w:p>
    <w:p w:rsidR="00E631FB" w:rsidRPr="00E631FB" w:rsidRDefault="00E631FB" w:rsidP="00E631FB">
      <w:pPr>
        <w:rPr>
          <w:rFonts w:ascii="Times New Roman" w:hAnsi="Times New Roman" w:cs="Times New Roman"/>
          <w:u w:val="single"/>
        </w:rPr>
      </w:pPr>
      <w:r w:rsidRPr="00E631FB">
        <w:rPr>
          <w:rFonts w:ascii="Times New Roman" w:hAnsi="Times New Roman" w:cs="Times New Roman"/>
          <w:u w:val="single"/>
        </w:rPr>
        <w:t>KŘÍŽOVKA</w:t>
      </w:r>
    </w:p>
    <w:tbl>
      <w:tblPr>
        <w:tblStyle w:val="Mkatabulky"/>
        <w:tblW w:w="0" w:type="auto"/>
        <w:tblLook w:val="04A0" w:firstRow="1" w:lastRow="0" w:firstColumn="1" w:lastColumn="0" w:noHBand="0" w:noVBand="1"/>
      </w:tblPr>
      <w:tblGrid>
        <w:gridCol w:w="644"/>
        <w:gridCol w:w="605"/>
        <w:gridCol w:w="608"/>
        <w:gridCol w:w="631"/>
        <w:gridCol w:w="659"/>
        <w:gridCol w:w="641"/>
        <w:gridCol w:w="659"/>
        <w:gridCol w:w="693"/>
        <w:gridCol w:w="655"/>
        <w:gridCol w:w="664"/>
        <w:gridCol w:w="632"/>
        <w:gridCol w:w="665"/>
        <w:gridCol w:w="665"/>
        <w:gridCol w:w="641"/>
      </w:tblGrid>
      <w:tr w:rsidR="0040048C" w:rsidRPr="00E631FB" w:rsidTr="0040048C">
        <w:tc>
          <w:tcPr>
            <w:tcW w:w="644" w:type="dxa"/>
          </w:tcPr>
          <w:p w:rsidR="0040048C" w:rsidRPr="00E631FB" w:rsidRDefault="0040048C" w:rsidP="0040048C">
            <w:pPr>
              <w:jc w:val="center"/>
              <w:rPr>
                <w:rFonts w:ascii="Times New Roman" w:hAnsi="Times New Roman" w:cs="Times New Roman"/>
              </w:rPr>
            </w:pPr>
            <w:r w:rsidRPr="00E631FB">
              <w:rPr>
                <w:rFonts w:ascii="Times New Roman" w:hAnsi="Times New Roman" w:cs="Times New Roman"/>
              </w:rPr>
              <w:t>1</w:t>
            </w:r>
          </w:p>
        </w:tc>
        <w:tc>
          <w:tcPr>
            <w:tcW w:w="3144" w:type="dxa"/>
            <w:gridSpan w:val="5"/>
            <w:tcBorders>
              <w:top w:val="nil"/>
            </w:tcBorders>
            <w:shd w:val="clear" w:color="auto" w:fill="auto"/>
          </w:tcPr>
          <w:p w:rsidR="0040048C" w:rsidRPr="00E631FB" w:rsidRDefault="0040048C" w:rsidP="00E25BBA">
            <w:pPr>
              <w:rPr>
                <w:rFonts w:ascii="Times New Roman" w:hAnsi="Times New Roman" w:cs="Times New Roman"/>
              </w:rPr>
            </w:pPr>
          </w:p>
        </w:tc>
        <w:tc>
          <w:tcPr>
            <w:tcW w:w="659"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P</w:t>
            </w:r>
          </w:p>
        </w:tc>
        <w:tc>
          <w:tcPr>
            <w:tcW w:w="693" w:type="dxa"/>
            <w:shd w:val="clear" w:color="auto" w:fill="C2D69B" w:themeFill="accent3" w:themeFillTint="99"/>
          </w:tcPr>
          <w:p w:rsidR="0040048C" w:rsidRPr="00E631FB" w:rsidRDefault="0040048C" w:rsidP="00682969">
            <w:pPr>
              <w:jc w:val="right"/>
              <w:rPr>
                <w:rFonts w:ascii="Times New Roman" w:hAnsi="Times New Roman" w:cs="Times New Roman"/>
                <w:color w:val="C2D69B" w:themeColor="accent3" w:themeTint="99"/>
              </w:rPr>
            </w:pPr>
            <w:r>
              <w:rPr>
                <w:rFonts w:ascii="Times New Roman" w:hAnsi="Times New Roman" w:cs="Times New Roman"/>
                <w:color w:val="C2D69B" w:themeColor="accent3" w:themeTint="99"/>
              </w:rPr>
              <w:t>r</w:t>
            </w:r>
          </w:p>
        </w:tc>
        <w:tc>
          <w:tcPr>
            <w:tcW w:w="655"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E</w:t>
            </w:r>
          </w:p>
        </w:tc>
        <w:tc>
          <w:tcPr>
            <w:tcW w:w="664"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D</w:t>
            </w:r>
          </w:p>
        </w:tc>
        <w:tc>
          <w:tcPr>
            <w:tcW w:w="632"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I</w:t>
            </w:r>
          </w:p>
        </w:tc>
        <w:tc>
          <w:tcPr>
            <w:tcW w:w="665"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K</w:t>
            </w:r>
          </w:p>
        </w:tc>
        <w:tc>
          <w:tcPr>
            <w:tcW w:w="665"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Á</w:t>
            </w:r>
          </w:p>
        </w:tc>
        <w:tc>
          <w:tcPr>
            <w:tcW w:w="641"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T</w:t>
            </w:r>
          </w:p>
        </w:tc>
      </w:tr>
      <w:tr w:rsidR="0040048C" w:rsidRPr="00E631FB" w:rsidTr="0040048C">
        <w:tc>
          <w:tcPr>
            <w:tcW w:w="644" w:type="dxa"/>
          </w:tcPr>
          <w:p w:rsidR="0040048C" w:rsidRPr="0040048C" w:rsidRDefault="0040048C" w:rsidP="0040048C">
            <w:pPr>
              <w:jc w:val="center"/>
              <w:rPr>
                <w:rFonts w:ascii="Times New Roman" w:hAnsi="Times New Roman" w:cs="Times New Roman"/>
              </w:rPr>
            </w:pPr>
            <w:r w:rsidRPr="00E631FB">
              <w:rPr>
                <w:rFonts w:ascii="Times New Roman" w:hAnsi="Times New Roman" w:cs="Times New Roman"/>
              </w:rPr>
              <w:t>2</w:t>
            </w:r>
          </w:p>
        </w:tc>
        <w:tc>
          <w:tcPr>
            <w:tcW w:w="605" w:type="dxa"/>
          </w:tcPr>
          <w:p w:rsidR="0040048C" w:rsidRPr="0040048C" w:rsidRDefault="0040048C" w:rsidP="0040048C">
            <w:pPr>
              <w:rPr>
                <w:rFonts w:ascii="Times New Roman" w:hAnsi="Times New Roman" w:cs="Times New Roman"/>
              </w:rPr>
            </w:pPr>
          </w:p>
        </w:tc>
        <w:tc>
          <w:tcPr>
            <w:tcW w:w="608"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Á</w:t>
            </w:r>
          </w:p>
        </w:tc>
        <w:tc>
          <w:tcPr>
            <w:tcW w:w="631"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J</w:t>
            </w:r>
          </w:p>
        </w:tc>
        <w:tc>
          <w:tcPr>
            <w:tcW w:w="659"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M</w:t>
            </w:r>
          </w:p>
        </w:tc>
        <w:tc>
          <w:tcPr>
            <w:tcW w:w="641"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E</w:t>
            </w:r>
          </w:p>
        </w:tc>
        <w:tc>
          <w:tcPr>
            <w:tcW w:w="659"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N</w:t>
            </w:r>
          </w:p>
        </w:tc>
        <w:tc>
          <w:tcPr>
            <w:tcW w:w="693" w:type="dxa"/>
            <w:shd w:val="clear" w:color="auto" w:fill="C2D69B" w:themeFill="accent3" w:themeFillTint="99"/>
          </w:tcPr>
          <w:p w:rsidR="0040048C" w:rsidRPr="00E631FB" w:rsidRDefault="0040048C" w:rsidP="00E25BBA">
            <w:pPr>
              <w:jc w:val="center"/>
              <w:rPr>
                <w:rFonts w:ascii="Times New Roman" w:hAnsi="Times New Roman" w:cs="Times New Roman"/>
                <w:color w:val="C2D69B" w:themeColor="accent3" w:themeTint="99"/>
              </w:rPr>
            </w:pPr>
            <w:r w:rsidRPr="00E631FB">
              <w:rPr>
                <w:rFonts w:ascii="Times New Roman" w:hAnsi="Times New Roman" w:cs="Times New Roman"/>
                <w:color w:val="C2D69B" w:themeColor="accent3" w:themeTint="99"/>
              </w:rPr>
              <w:t>A</w:t>
            </w:r>
          </w:p>
        </w:tc>
        <w:tc>
          <w:tcPr>
            <w:tcW w:w="3281" w:type="dxa"/>
            <w:gridSpan w:val="5"/>
            <w:tcBorders>
              <w:bottom w:val="nil"/>
              <w:right w:val="nil"/>
            </w:tcBorders>
            <w:shd w:val="clear" w:color="auto" w:fill="auto"/>
          </w:tcPr>
          <w:p w:rsidR="0040048C" w:rsidRPr="00E631FB" w:rsidRDefault="0040048C" w:rsidP="00E25BBA">
            <w:pPr>
              <w:rPr>
                <w:rFonts w:ascii="Times New Roman" w:hAnsi="Times New Roman" w:cs="Times New Roman"/>
              </w:rPr>
            </w:pPr>
          </w:p>
        </w:tc>
        <w:tc>
          <w:tcPr>
            <w:tcW w:w="641" w:type="dxa"/>
            <w:vMerge w:val="restart"/>
            <w:tcBorders>
              <w:left w:val="nil"/>
              <w:bottom w:val="nil"/>
              <w:right w:val="nil"/>
            </w:tcBorders>
            <w:shd w:val="clear" w:color="auto" w:fill="auto"/>
          </w:tcPr>
          <w:p w:rsidR="0040048C" w:rsidRPr="00E631FB" w:rsidRDefault="0040048C" w:rsidP="00E25BBA">
            <w:pPr>
              <w:rPr>
                <w:rFonts w:ascii="Times New Roman" w:hAnsi="Times New Roman" w:cs="Times New Roman"/>
              </w:rPr>
            </w:pPr>
          </w:p>
        </w:tc>
      </w:tr>
      <w:tr w:rsidR="0040048C" w:rsidRPr="00E631FB" w:rsidTr="0040048C">
        <w:tc>
          <w:tcPr>
            <w:tcW w:w="644" w:type="dxa"/>
          </w:tcPr>
          <w:p w:rsidR="0040048C" w:rsidRPr="00E631FB" w:rsidRDefault="0040048C" w:rsidP="0040048C">
            <w:pPr>
              <w:jc w:val="center"/>
              <w:rPr>
                <w:rFonts w:ascii="Times New Roman" w:hAnsi="Times New Roman" w:cs="Times New Roman"/>
              </w:rPr>
            </w:pPr>
            <w:r w:rsidRPr="00E631FB">
              <w:rPr>
                <w:rFonts w:ascii="Times New Roman" w:hAnsi="Times New Roman" w:cs="Times New Roman"/>
              </w:rPr>
              <w:t>3</w:t>
            </w:r>
          </w:p>
        </w:tc>
        <w:tc>
          <w:tcPr>
            <w:tcW w:w="1844" w:type="dxa"/>
            <w:gridSpan w:val="3"/>
            <w:tcBorders>
              <w:bottom w:val="nil"/>
            </w:tcBorders>
            <w:shd w:val="clear" w:color="auto" w:fill="auto"/>
          </w:tcPr>
          <w:p w:rsidR="0040048C" w:rsidRPr="00E631FB" w:rsidRDefault="0040048C" w:rsidP="00E25BBA">
            <w:pPr>
              <w:rPr>
                <w:rFonts w:ascii="Times New Roman" w:hAnsi="Times New Roman" w:cs="Times New Roman"/>
              </w:rPr>
            </w:pPr>
          </w:p>
        </w:tc>
        <w:tc>
          <w:tcPr>
            <w:tcW w:w="659"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Č</w:t>
            </w:r>
          </w:p>
        </w:tc>
        <w:tc>
          <w:tcPr>
            <w:tcW w:w="641"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Á</w:t>
            </w:r>
          </w:p>
        </w:tc>
        <w:tc>
          <w:tcPr>
            <w:tcW w:w="659"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S</w:t>
            </w:r>
          </w:p>
        </w:tc>
        <w:tc>
          <w:tcPr>
            <w:tcW w:w="693" w:type="dxa"/>
            <w:shd w:val="clear" w:color="auto" w:fill="C2D69B" w:themeFill="accent3" w:themeFillTint="99"/>
          </w:tcPr>
          <w:p w:rsidR="0040048C" w:rsidRPr="00E631FB" w:rsidRDefault="0040048C" w:rsidP="00E25BBA">
            <w:pPr>
              <w:jc w:val="center"/>
              <w:rPr>
                <w:rFonts w:ascii="Times New Roman" w:hAnsi="Times New Roman" w:cs="Times New Roman"/>
                <w:color w:val="C2D69B" w:themeColor="accent3" w:themeTint="99"/>
              </w:rPr>
            </w:pPr>
            <w:r w:rsidRPr="00E631FB">
              <w:rPr>
                <w:rFonts w:ascii="Times New Roman" w:hAnsi="Times New Roman" w:cs="Times New Roman"/>
                <w:color w:val="C2D69B" w:themeColor="accent3" w:themeTint="99"/>
              </w:rPr>
              <w:t>T</w:t>
            </w:r>
          </w:p>
        </w:tc>
        <w:tc>
          <w:tcPr>
            <w:tcW w:w="655"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I</w:t>
            </w:r>
          </w:p>
        </w:tc>
        <w:tc>
          <w:tcPr>
            <w:tcW w:w="664"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C</w:t>
            </w:r>
          </w:p>
        </w:tc>
        <w:tc>
          <w:tcPr>
            <w:tcW w:w="632" w:type="dxa"/>
            <w:shd w:val="clear" w:color="auto" w:fill="auto"/>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E</w:t>
            </w:r>
          </w:p>
        </w:tc>
        <w:tc>
          <w:tcPr>
            <w:tcW w:w="1330" w:type="dxa"/>
            <w:gridSpan w:val="2"/>
            <w:vMerge w:val="restart"/>
            <w:tcBorders>
              <w:top w:val="nil"/>
              <w:right w:val="nil"/>
            </w:tcBorders>
            <w:shd w:val="clear" w:color="auto" w:fill="auto"/>
          </w:tcPr>
          <w:p w:rsidR="0040048C" w:rsidRPr="00E631FB" w:rsidRDefault="0040048C" w:rsidP="00E25BBA">
            <w:pPr>
              <w:rPr>
                <w:rFonts w:ascii="Times New Roman" w:hAnsi="Times New Roman" w:cs="Times New Roman"/>
              </w:rPr>
            </w:pPr>
          </w:p>
        </w:tc>
        <w:tc>
          <w:tcPr>
            <w:tcW w:w="641" w:type="dxa"/>
            <w:vMerge/>
            <w:tcBorders>
              <w:left w:val="nil"/>
              <w:bottom w:val="nil"/>
              <w:right w:val="nil"/>
            </w:tcBorders>
            <w:shd w:val="clear" w:color="auto" w:fill="auto"/>
          </w:tcPr>
          <w:p w:rsidR="0040048C" w:rsidRPr="00E631FB" w:rsidRDefault="0040048C" w:rsidP="00E25BBA">
            <w:pPr>
              <w:rPr>
                <w:rFonts w:ascii="Times New Roman" w:hAnsi="Times New Roman" w:cs="Times New Roman"/>
              </w:rPr>
            </w:pPr>
          </w:p>
        </w:tc>
      </w:tr>
      <w:tr w:rsidR="0040048C" w:rsidRPr="00E631FB" w:rsidTr="0040048C">
        <w:tc>
          <w:tcPr>
            <w:tcW w:w="644" w:type="dxa"/>
          </w:tcPr>
          <w:p w:rsidR="0040048C" w:rsidRPr="00E631FB" w:rsidRDefault="0040048C" w:rsidP="0040048C">
            <w:pPr>
              <w:jc w:val="center"/>
              <w:rPr>
                <w:rFonts w:ascii="Times New Roman" w:hAnsi="Times New Roman" w:cs="Times New Roman"/>
              </w:rPr>
            </w:pPr>
            <w:r w:rsidRPr="00E631FB">
              <w:rPr>
                <w:rFonts w:ascii="Times New Roman" w:hAnsi="Times New Roman" w:cs="Times New Roman"/>
              </w:rPr>
              <w:t>4</w:t>
            </w:r>
          </w:p>
        </w:tc>
        <w:tc>
          <w:tcPr>
            <w:tcW w:w="3803" w:type="dxa"/>
            <w:gridSpan w:val="6"/>
            <w:tcBorders>
              <w:top w:val="nil"/>
              <w:bottom w:val="nil"/>
            </w:tcBorders>
          </w:tcPr>
          <w:p w:rsidR="0040048C" w:rsidRPr="00E631FB" w:rsidRDefault="0040048C" w:rsidP="00E25BBA">
            <w:pPr>
              <w:rPr>
                <w:rFonts w:ascii="Times New Roman" w:hAnsi="Times New Roman" w:cs="Times New Roman"/>
              </w:rPr>
            </w:pPr>
          </w:p>
        </w:tc>
        <w:tc>
          <w:tcPr>
            <w:tcW w:w="693" w:type="dxa"/>
            <w:shd w:val="clear" w:color="auto" w:fill="C2D69B" w:themeFill="accent3" w:themeFillTint="99"/>
            <w:vAlign w:val="center"/>
          </w:tcPr>
          <w:p w:rsidR="0040048C" w:rsidRPr="00E631FB" w:rsidRDefault="0040048C" w:rsidP="0040048C">
            <w:pPr>
              <w:tabs>
                <w:tab w:val="center" w:pos="238"/>
              </w:tabs>
              <w:jc w:val="center"/>
              <w:rPr>
                <w:rFonts w:ascii="Times New Roman" w:hAnsi="Times New Roman" w:cs="Times New Roman"/>
              </w:rPr>
            </w:pPr>
            <w:r w:rsidRPr="00E631FB">
              <w:rPr>
                <w:rFonts w:ascii="Times New Roman" w:hAnsi="Times New Roman" w:cs="Times New Roman"/>
              </w:rPr>
              <w:t>H</w:t>
            </w:r>
          </w:p>
        </w:tc>
        <w:tc>
          <w:tcPr>
            <w:tcW w:w="1951" w:type="dxa"/>
            <w:gridSpan w:val="3"/>
            <w:tcBorders>
              <w:right w:val="nil"/>
            </w:tcBorders>
          </w:tcPr>
          <w:p w:rsidR="0040048C" w:rsidRPr="00E631FB" w:rsidRDefault="0040048C" w:rsidP="00E25BBA">
            <w:pPr>
              <w:rPr>
                <w:rFonts w:ascii="Times New Roman" w:hAnsi="Times New Roman" w:cs="Times New Roman"/>
              </w:rPr>
            </w:pPr>
          </w:p>
        </w:tc>
        <w:tc>
          <w:tcPr>
            <w:tcW w:w="1330" w:type="dxa"/>
            <w:gridSpan w:val="2"/>
            <w:vMerge/>
            <w:tcBorders>
              <w:top w:val="nil"/>
              <w:left w:val="nil"/>
              <w:right w:val="nil"/>
            </w:tcBorders>
          </w:tcPr>
          <w:p w:rsidR="0040048C" w:rsidRPr="00E631FB" w:rsidRDefault="0040048C" w:rsidP="00E25BBA">
            <w:pPr>
              <w:rPr>
                <w:rFonts w:ascii="Times New Roman" w:hAnsi="Times New Roman" w:cs="Times New Roman"/>
              </w:rPr>
            </w:pPr>
          </w:p>
        </w:tc>
        <w:tc>
          <w:tcPr>
            <w:tcW w:w="641" w:type="dxa"/>
            <w:vMerge/>
            <w:tcBorders>
              <w:left w:val="nil"/>
              <w:bottom w:val="nil"/>
              <w:right w:val="nil"/>
            </w:tcBorders>
          </w:tcPr>
          <w:p w:rsidR="0040048C" w:rsidRPr="00E631FB" w:rsidRDefault="0040048C" w:rsidP="00E25BBA">
            <w:pPr>
              <w:rPr>
                <w:rFonts w:ascii="Times New Roman" w:hAnsi="Times New Roman" w:cs="Times New Roman"/>
              </w:rPr>
            </w:pPr>
          </w:p>
        </w:tc>
      </w:tr>
      <w:tr w:rsidR="0040048C" w:rsidRPr="00E631FB" w:rsidTr="0040048C">
        <w:tc>
          <w:tcPr>
            <w:tcW w:w="644" w:type="dxa"/>
          </w:tcPr>
          <w:p w:rsidR="0040048C" w:rsidRPr="00E631FB" w:rsidRDefault="0040048C" w:rsidP="0040048C">
            <w:pPr>
              <w:jc w:val="center"/>
              <w:rPr>
                <w:rFonts w:ascii="Times New Roman" w:hAnsi="Times New Roman" w:cs="Times New Roman"/>
              </w:rPr>
            </w:pPr>
            <w:r w:rsidRPr="00E631FB">
              <w:rPr>
                <w:rFonts w:ascii="Times New Roman" w:hAnsi="Times New Roman" w:cs="Times New Roman"/>
              </w:rPr>
              <w:t>5</w:t>
            </w:r>
          </w:p>
        </w:tc>
        <w:tc>
          <w:tcPr>
            <w:tcW w:w="1213" w:type="dxa"/>
            <w:gridSpan w:val="2"/>
            <w:vMerge w:val="restart"/>
            <w:tcBorders>
              <w:top w:val="nil"/>
              <w:right w:val="nil"/>
            </w:tcBorders>
          </w:tcPr>
          <w:p w:rsidR="0040048C" w:rsidRPr="00E631FB" w:rsidRDefault="0040048C" w:rsidP="00E25BBA">
            <w:pPr>
              <w:rPr>
                <w:rFonts w:ascii="Times New Roman" w:hAnsi="Times New Roman" w:cs="Times New Roman"/>
              </w:rPr>
            </w:pPr>
          </w:p>
        </w:tc>
        <w:tc>
          <w:tcPr>
            <w:tcW w:w="631" w:type="dxa"/>
            <w:tcBorders>
              <w:top w:val="nil"/>
              <w:left w:val="nil"/>
            </w:tcBorders>
          </w:tcPr>
          <w:p w:rsidR="0040048C" w:rsidRPr="00E631FB" w:rsidRDefault="0040048C" w:rsidP="00E25BBA">
            <w:pPr>
              <w:rPr>
                <w:rFonts w:ascii="Times New Roman" w:hAnsi="Times New Roman" w:cs="Times New Roman"/>
              </w:rPr>
            </w:pPr>
          </w:p>
        </w:tc>
        <w:tc>
          <w:tcPr>
            <w:tcW w:w="659"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G</w:t>
            </w:r>
          </w:p>
        </w:tc>
        <w:tc>
          <w:tcPr>
            <w:tcW w:w="641"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R</w:t>
            </w:r>
          </w:p>
        </w:tc>
        <w:tc>
          <w:tcPr>
            <w:tcW w:w="659"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A</w:t>
            </w:r>
          </w:p>
        </w:tc>
        <w:tc>
          <w:tcPr>
            <w:tcW w:w="693" w:type="dxa"/>
            <w:shd w:val="clear" w:color="auto" w:fill="C2D69B" w:themeFill="accent3" w:themeFillTint="99"/>
          </w:tcPr>
          <w:p w:rsidR="0040048C" w:rsidRPr="00E631FB" w:rsidRDefault="0040048C" w:rsidP="00E25BBA">
            <w:pPr>
              <w:jc w:val="center"/>
              <w:rPr>
                <w:rFonts w:ascii="Times New Roman" w:hAnsi="Times New Roman" w:cs="Times New Roman"/>
                <w:color w:val="C2D69B" w:themeColor="accent3" w:themeTint="99"/>
              </w:rPr>
            </w:pPr>
            <w:r w:rsidRPr="00E631FB">
              <w:rPr>
                <w:rFonts w:ascii="Times New Roman" w:hAnsi="Times New Roman" w:cs="Times New Roman"/>
                <w:color w:val="C2D69B" w:themeColor="accent3" w:themeTint="99"/>
              </w:rPr>
              <w:t>M</w:t>
            </w:r>
          </w:p>
        </w:tc>
        <w:tc>
          <w:tcPr>
            <w:tcW w:w="655"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A</w:t>
            </w:r>
          </w:p>
        </w:tc>
        <w:tc>
          <w:tcPr>
            <w:tcW w:w="664"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T</w:t>
            </w:r>
          </w:p>
        </w:tc>
        <w:tc>
          <w:tcPr>
            <w:tcW w:w="632"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I</w:t>
            </w:r>
          </w:p>
        </w:tc>
        <w:tc>
          <w:tcPr>
            <w:tcW w:w="665"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K</w:t>
            </w:r>
          </w:p>
        </w:tc>
        <w:tc>
          <w:tcPr>
            <w:tcW w:w="665"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A</w:t>
            </w:r>
          </w:p>
        </w:tc>
        <w:tc>
          <w:tcPr>
            <w:tcW w:w="641" w:type="dxa"/>
            <w:vMerge/>
            <w:tcBorders>
              <w:bottom w:val="nil"/>
              <w:right w:val="nil"/>
            </w:tcBorders>
          </w:tcPr>
          <w:p w:rsidR="0040048C" w:rsidRPr="00E631FB" w:rsidRDefault="0040048C" w:rsidP="00E25BBA">
            <w:pPr>
              <w:rPr>
                <w:rFonts w:ascii="Times New Roman" w:hAnsi="Times New Roman" w:cs="Times New Roman"/>
              </w:rPr>
            </w:pPr>
          </w:p>
        </w:tc>
      </w:tr>
      <w:tr w:rsidR="0040048C" w:rsidRPr="00E631FB" w:rsidTr="0040048C">
        <w:tc>
          <w:tcPr>
            <w:tcW w:w="644" w:type="dxa"/>
          </w:tcPr>
          <w:p w:rsidR="0040048C" w:rsidRPr="00E631FB" w:rsidRDefault="0040048C" w:rsidP="0040048C">
            <w:pPr>
              <w:jc w:val="center"/>
              <w:rPr>
                <w:rFonts w:ascii="Times New Roman" w:hAnsi="Times New Roman" w:cs="Times New Roman"/>
              </w:rPr>
            </w:pPr>
            <w:r w:rsidRPr="00E631FB">
              <w:rPr>
                <w:rFonts w:ascii="Times New Roman" w:hAnsi="Times New Roman" w:cs="Times New Roman"/>
              </w:rPr>
              <w:t>6</w:t>
            </w:r>
          </w:p>
        </w:tc>
        <w:tc>
          <w:tcPr>
            <w:tcW w:w="1213" w:type="dxa"/>
            <w:gridSpan w:val="2"/>
            <w:vMerge/>
          </w:tcPr>
          <w:p w:rsidR="0040048C" w:rsidRPr="00E631FB" w:rsidRDefault="0040048C" w:rsidP="00E25BBA">
            <w:pPr>
              <w:rPr>
                <w:rFonts w:ascii="Times New Roman" w:hAnsi="Times New Roman" w:cs="Times New Roman"/>
              </w:rPr>
            </w:pPr>
          </w:p>
        </w:tc>
        <w:tc>
          <w:tcPr>
            <w:tcW w:w="631"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V</w:t>
            </w:r>
          </w:p>
        </w:tc>
        <w:tc>
          <w:tcPr>
            <w:tcW w:w="659"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E</w:t>
            </w:r>
          </w:p>
        </w:tc>
        <w:tc>
          <w:tcPr>
            <w:tcW w:w="641"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R</w:t>
            </w:r>
          </w:p>
        </w:tc>
        <w:tc>
          <w:tcPr>
            <w:tcW w:w="659"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B</w:t>
            </w:r>
          </w:p>
        </w:tc>
        <w:tc>
          <w:tcPr>
            <w:tcW w:w="693" w:type="dxa"/>
            <w:shd w:val="clear" w:color="auto" w:fill="C2D69B" w:themeFill="accent3" w:themeFillTint="99"/>
          </w:tcPr>
          <w:p w:rsidR="0040048C" w:rsidRPr="00E631FB" w:rsidRDefault="0040048C" w:rsidP="00E25BBA">
            <w:pPr>
              <w:jc w:val="center"/>
              <w:rPr>
                <w:rFonts w:ascii="Times New Roman" w:hAnsi="Times New Roman" w:cs="Times New Roman"/>
                <w:color w:val="C2D69B" w:themeColor="accent3" w:themeTint="99"/>
              </w:rPr>
            </w:pPr>
            <w:r w:rsidRPr="00E631FB">
              <w:rPr>
                <w:rFonts w:ascii="Times New Roman" w:hAnsi="Times New Roman" w:cs="Times New Roman"/>
                <w:color w:val="C2D69B" w:themeColor="accent3" w:themeTint="99"/>
              </w:rPr>
              <w:t>A</w:t>
            </w:r>
          </w:p>
        </w:tc>
        <w:tc>
          <w:tcPr>
            <w:tcW w:w="3281" w:type="dxa"/>
            <w:gridSpan w:val="5"/>
            <w:vMerge w:val="restart"/>
            <w:tcBorders>
              <w:right w:val="nil"/>
            </w:tcBorders>
          </w:tcPr>
          <w:p w:rsidR="0040048C" w:rsidRPr="00E631FB" w:rsidRDefault="0040048C" w:rsidP="00E25BBA">
            <w:pPr>
              <w:rPr>
                <w:rFonts w:ascii="Times New Roman" w:hAnsi="Times New Roman" w:cs="Times New Roman"/>
              </w:rPr>
            </w:pPr>
          </w:p>
        </w:tc>
        <w:tc>
          <w:tcPr>
            <w:tcW w:w="641" w:type="dxa"/>
            <w:vMerge/>
            <w:tcBorders>
              <w:left w:val="nil"/>
              <w:bottom w:val="nil"/>
              <w:right w:val="nil"/>
            </w:tcBorders>
          </w:tcPr>
          <w:p w:rsidR="0040048C" w:rsidRPr="00E631FB" w:rsidRDefault="0040048C" w:rsidP="00E25BBA">
            <w:pPr>
              <w:rPr>
                <w:rFonts w:ascii="Times New Roman" w:hAnsi="Times New Roman" w:cs="Times New Roman"/>
              </w:rPr>
            </w:pPr>
          </w:p>
        </w:tc>
      </w:tr>
      <w:tr w:rsidR="0040048C" w:rsidRPr="00E631FB" w:rsidTr="0040048C">
        <w:tc>
          <w:tcPr>
            <w:tcW w:w="644" w:type="dxa"/>
          </w:tcPr>
          <w:p w:rsidR="0040048C" w:rsidRPr="00E631FB" w:rsidRDefault="0040048C" w:rsidP="0040048C">
            <w:pPr>
              <w:jc w:val="center"/>
              <w:rPr>
                <w:rFonts w:ascii="Times New Roman" w:hAnsi="Times New Roman" w:cs="Times New Roman"/>
              </w:rPr>
            </w:pPr>
            <w:r w:rsidRPr="00E631FB">
              <w:rPr>
                <w:rFonts w:ascii="Times New Roman" w:hAnsi="Times New Roman" w:cs="Times New Roman"/>
              </w:rPr>
              <w:t>7</w:t>
            </w:r>
          </w:p>
        </w:tc>
        <w:tc>
          <w:tcPr>
            <w:tcW w:w="1213" w:type="dxa"/>
            <w:gridSpan w:val="2"/>
            <w:vMerge/>
          </w:tcPr>
          <w:p w:rsidR="0040048C" w:rsidRPr="00E631FB" w:rsidRDefault="0040048C" w:rsidP="00E25BBA">
            <w:pPr>
              <w:rPr>
                <w:rFonts w:ascii="Times New Roman" w:hAnsi="Times New Roman" w:cs="Times New Roman"/>
              </w:rPr>
            </w:pPr>
          </w:p>
        </w:tc>
        <w:tc>
          <w:tcPr>
            <w:tcW w:w="631"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K</w:t>
            </w:r>
          </w:p>
        </w:tc>
        <w:tc>
          <w:tcPr>
            <w:tcW w:w="659"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O</w:t>
            </w:r>
          </w:p>
        </w:tc>
        <w:tc>
          <w:tcPr>
            <w:tcW w:w="641"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Ř</w:t>
            </w:r>
          </w:p>
        </w:tc>
        <w:tc>
          <w:tcPr>
            <w:tcW w:w="659"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E</w:t>
            </w:r>
          </w:p>
        </w:tc>
        <w:tc>
          <w:tcPr>
            <w:tcW w:w="693" w:type="dxa"/>
            <w:shd w:val="clear" w:color="auto" w:fill="C2D69B" w:themeFill="accent3" w:themeFillTint="99"/>
          </w:tcPr>
          <w:p w:rsidR="0040048C" w:rsidRPr="00E631FB" w:rsidRDefault="0040048C" w:rsidP="00E25BBA">
            <w:pPr>
              <w:jc w:val="center"/>
              <w:rPr>
                <w:rFonts w:ascii="Times New Roman" w:hAnsi="Times New Roman" w:cs="Times New Roman"/>
                <w:color w:val="C2D69B" w:themeColor="accent3" w:themeTint="99"/>
              </w:rPr>
            </w:pPr>
            <w:r w:rsidRPr="00E631FB">
              <w:rPr>
                <w:rFonts w:ascii="Times New Roman" w:hAnsi="Times New Roman" w:cs="Times New Roman"/>
                <w:color w:val="C2D69B" w:themeColor="accent3" w:themeTint="99"/>
              </w:rPr>
              <w:t>N</w:t>
            </w:r>
          </w:p>
        </w:tc>
        <w:tc>
          <w:tcPr>
            <w:tcW w:w="3281" w:type="dxa"/>
            <w:gridSpan w:val="5"/>
            <w:vMerge/>
            <w:tcBorders>
              <w:right w:val="nil"/>
            </w:tcBorders>
          </w:tcPr>
          <w:p w:rsidR="0040048C" w:rsidRPr="00E631FB" w:rsidRDefault="0040048C" w:rsidP="00E25BBA">
            <w:pPr>
              <w:rPr>
                <w:rFonts w:ascii="Times New Roman" w:hAnsi="Times New Roman" w:cs="Times New Roman"/>
              </w:rPr>
            </w:pPr>
          </w:p>
        </w:tc>
        <w:tc>
          <w:tcPr>
            <w:tcW w:w="641" w:type="dxa"/>
            <w:vMerge/>
            <w:tcBorders>
              <w:left w:val="nil"/>
              <w:bottom w:val="nil"/>
              <w:right w:val="nil"/>
            </w:tcBorders>
          </w:tcPr>
          <w:p w:rsidR="0040048C" w:rsidRPr="00E631FB" w:rsidRDefault="0040048C" w:rsidP="00E25BBA">
            <w:pPr>
              <w:rPr>
                <w:rFonts w:ascii="Times New Roman" w:hAnsi="Times New Roman" w:cs="Times New Roman"/>
              </w:rPr>
            </w:pPr>
          </w:p>
        </w:tc>
      </w:tr>
      <w:tr w:rsidR="0040048C" w:rsidRPr="00E631FB" w:rsidTr="0040048C">
        <w:tc>
          <w:tcPr>
            <w:tcW w:w="644" w:type="dxa"/>
          </w:tcPr>
          <w:p w:rsidR="0040048C" w:rsidRPr="00E631FB" w:rsidRDefault="0040048C" w:rsidP="0040048C">
            <w:pPr>
              <w:jc w:val="center"/>
              <w:rPr>
                <w:rFonts w:ascii="Times New Roman" w:hAnsi="Times New Roman" w:cs="Times New Roman"/>
              </w:rPr>
            </w:pPr>
            <w:r w:rsidRPr="00E631FB">
              <w:rPr>
                <w:rFonts w:ascii="Times New Roman" w:hAnsi="Times New Roman" w:cs="Times New Roman"/>
              </w:rPr>
              <w:t>8</w:t>
            </w:r>
          </w:p>
        </w:tc>
        <w:tc>
          <w:tcPr>
            <w:tcW w:w="1213" w:type="dxa"/>
            <w:gridSpan w:val="2"/>
            <w:vMerge/>
            <w:tcBorders>
              <w:bottom w:val="nil"/>
              <w:right w:val="nil"/>
            </w:tcBorders>
          </w:tcPr>
          <w:p w:rsidR="0040048C" w:rsidRPr="00E631FB" w:rsidRDefault="0040048C" w:rsidP="00E25BBA">
            <w:pPr>
              <w:rPr>
                <w:rFonts w:ascii="Times New Roman" w:hAnsi="Times New Roman" w:cs="Times New Roman"/>
              </w:rPr>
            </w:pPr>
          </w:p>
        </w:tc>
        <w:tc>
          <w:tcPr>
            <w:tcW w:w="1290" w:type="dxa"/>
            <w:gridSpan w:val="2"/>
            <w:tcBorders>
              <w:left w:val="nil"/>
              <w:bottom w:val="nil"/>
            </w:tcBorders>
          </w:tcPr>
          <w:p w:rsidR="0040048C" w:rsidRPr="00E631FB" w:rsidRDefault="0040048C" w:rsidP="00E25BBA">
            <w:pPr>
              <w:rPr>
                <w:rFonts w:ascii="Times New Roman" w:hAnsi="Times New Roman" w:cs="Times New Roman"/>
              </w:rPr>
            </w:pPr>
          </w:p>
        </w:tc>
        <w:tc>
          <w:tcPr>
            <w:tcW w:w="641"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K</w:t>
            </w:r>
          </w:p>
        </w:tc>
        <w:tc>
          <w:tcPr>
            <w:tcW w:w="659"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O</w:t>
            </w:r>
          </w:p>
        </w:tc>
        <w:tc>
          <w:tcPr>
            <w:tcW w:w="693" w:type="dxa"/>
            <w:shd w:val="clear" w:color="auto" w:fill="C2D69B" w:themeFill="accent3" w:themeFillTint="99"/>
          </w:tcPr>
          <w:p w:rsidR="0040048C" w:rsidRPr="00E631FB" w:rsidRDefault="0040048C" w:rsidP="00E25BBA">
            <w:pPr>
              <w:jc w:val="center"/>
              <w:rPr>
                <w:rFonts w:ascii="Times New Roman" w:hAnsi="Times New Roman" w:cs="Times New Roman"/>
                <w:color w:val="C2D69B" w:themeColor="accent3" w:themeTint="99"/>
              </w:rPr>
            </w:pPr>
            <w:r w:rsidRPr="00E631FB">
              <w:rPr>
                <w:rFonts w:ascii="Times New Roman" w:hAnsi="Times New Roman" w:cs="Times New Roman"/>
                <w:color w:val="C2D69B" w:themeColor="accent3" w:themeTint="99"/>
              </w:rPr>
              <w:t>N</w:t>
            </w:r>
          </w:p>
        </w:tc>
        <w:tc>
          <w:tcPr>
            <w:tcW w:w="655"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C</w:t>
            </w:r>
          </w:p>
        </w:tc>
        <w:tc>
          <w:tcPr>
            <w:tcW w:w="664"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O</w:t>
            </w:r>
          </w:p>
        </w:tc>
        <w:tc>
          <w:tcPr>
            <w:tcW w:w="632"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V</w:t>
            </w:r>
          </w:p>
        </w:tc>
        <w:tc>
          <w:tcPr>
            <w:tcW w:w="665"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K</w:t>
            </w:r>
          </w:p>
        </w:tc>
        <w:tc>
          <w:tcPr>
            <w:tcW w:w="665" w:type="dxa"/>
          </w:tcPr>
          <w:p w:rsidR="0040048C" w:rsidRPr="00E631FB" w:rsidRDefault="0040048C" w:rsidP="00E25BBA">
            <w:pPr>
              <w:rPr>
                <w:rFonts w:ascii="Times New Roman" w:hAnsi="Times New Roman" w:cs="Times New Roman"/>
                <w:color w:val="FFFFFF" w:themeColor="background1"/>
              </w:rPr>
            </w:pPr>
            <w:r w:rsidRPr="00E631FB">
              <w:rPr>
                <w:rFonts w:ascii="Times New Roman" w:hAnsi="Times New Roman" w:cs="Times New Roman"/>
                <w:color w:val="FFFFFF" w:themeColor="background1"/>
              </w:rPr>
              <w:t>A</w:t>
            </w:r>
          </w:p>
        </w:tc>
        <w:tc>
          <w:tcPr>
            <w:tcW w:w="641" w:type="dxa"/>
            <w:vMerge/>
            <w:tcBorders>
              <w:bottom w:val="nil"/>
              <w:right w:val="nil"/>
            </w:tcBorders>
          </w:tcPr>
          <w:p w:rsidR="0040048C" w:rsidRPr="00E631FB" w:rsidRDefault="0040048C" w:rsidP="00E25BBA">
            <w:pPr>
              <w:rPr>
                <w:rFonts w:ascii="Times New Roman" w:hAnsi="Times New Roman" w:cs="Times New Roman"/>
              </w:rPr>
            </w:pPr>
          </w:p>
        </w:tc>
      </w:tr>
    </w:tbl>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Přísudek</w:t>
      </w:r>
    </w:p>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Pronomina</w:t>
      </w:r>
    </w:p>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Partikule</w:t>
      </w:r>
    </w:p>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w:t>
      </w:r>
    </w:p>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Mluvnice</w:t>
      </w:r>
    </w:p>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Slovesa</w:t>
      </w:r>
    </w:p>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Část stromu = část slova</w:t>
      </w:r>
    </w:p>
    <w:p w:rsidR="00E631FB" w:rsidRPr="00E631FB" w:rsidRDefault="00E631FB" w:rsidP="00E631FB">
      <w:pPr>
        <w:pStyle w:val="Odstavecseseznamem"/>
        <w:numPr>
          <w:ilvl w:val="0"/>
          <w:numId w:val="20"/>
        </w:numPr>
        <w:spacing w:before="100" w:beforeAutospacing="1" w:after="100" w:afterAutospacing="1" w:line="240" w:lineRule="auto"/>
        <w:jc w:val="both"/>
        <w:rPr>
          <w:rFonts w:ascii="Times New Roman" w:hAnsi="Times New Roman" w:cs="Times New Roman"/>
        </w:rPr>
      </w:pPr>
      <w:r w:rsidRPr="00E631FB">
        <w:rPr>
          <w:rFonts w:ascii="Times New Roman" w:hAnsi="Times New Roman" w:cs="Times New Roman"/>
        </w:rPr>
        <w:t>Morfém na poslední pozici slova</w:t>
      </w:r>
    </w:p>
    <w:p w:rsidR="006212C5" w:rsidRDefault="006212C5"/>
    <w:sectPr w:rsidR="006212C5" w:rsidSect="00621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043"/>
    <w:multiLevelType w:val="hybridMultilevel"/>
    <w:tmpl w:val="E6CA7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47311"/>
    <w:multiLevelType w:val="hybridMultilevel"/>
    <w:tmpl w:val="4B987910"/>
    <w:lvl w:ilvl="0" w:tplc="819E0F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706449"/>
    <w:multiLevelType w:val="hybridMultilevel"/>
    <w:tmpl w:val="63ECAFF2"/>
    <w:lvl w:ilvl="0" w:tplc="385EE2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E94889"/>
    <w:multiLevelType w:val="hybridMultilevel"/>
    <w:tmpl w:val="D5CC9D3A"/>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B4ABD"/>
    <w:multiLevelType w:val="hybridMultilevel"/>
    <w:tmpl w:val="02920B18"/>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622E9"/>
    <w:multiLevelType w:val="hybridMultilevel"/>
    <w:tmpl w:val="150A719C"/>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1765B"/>
    <w:multiLevelType w:val="hybridMultilevel"/>
    <w:tmpl w:val="81F8854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A4354"/>
    <w:multiLevelType w:val="hybridMultilevel"/>
    <w:tmpl w:val="C874B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61280"/>
    <w:multiLevelType w:val="hybridMultilevel"/>
    <w:tmpl w:val="FCC22518"/>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72E5F"/>
    <w:multiLevelType w:val="hybridMultilevel"/>
    <w:tmpl w:val="6234F59C"/>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E1A63"/>
    <w:multiLevelType w:val="hybridMultilevel"/>
    <w:tmpl w:val="D73CAB50"/>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3726E"/>
    <w:multiLevelType w:val="hybridMultilevel"/>
    <w:tmpl w:val="F54AB5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45840"/>
    <w:multiLevelType w:val="hybridMultilevel"/>
    <w:tmpl w:val="CC183D72"/>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24956"/>
    <w:multiLevelType w:val="hybridMultilevel"/>
    <w:tmpl w:val="4FEEBC2C"/>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D11FB"/>
    <w:multiLevelType w:val="hybridMultilevel"/>
    <w:tmpl w:val="541039CA"/>
    <w:lvl w:ilvl="0" w:tplc="5F48E2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B96FA0"/>
    <w:multiLevelType w:val="hybridMultilevel"/>
    <w:tmpl w:val="330474BA"/>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2900"/>
    <w:multiLevelType w:val="hybridMultilevel"/>
    <w:tmpl w:val="11180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5E46"/>
    <w:multiLevelType w:val="hybridMultilevel"/>
    <w:tmpl w:val="11180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7311E"/>
    <w:multiLevelType w:val="hybridMultilevel"/>
    <w:tmpl w:val="C9020B1A"/>
    <w:lvl w:ilvl="0" w:tplc="A4C6E2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387B7F"/>
    <w:multiLevelType w:val="hybridMultilevel"/>
    <w:tmpl w:val="399EB602"/>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42064"/>
    <w:multiLevelType w:val="hybridMultilevel"/>
    <w:tmpl w:val="564AE9EA"/>
    <w:lvl w:ilvl="0" w:tplc="18E0B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8B696D"/>
    <w:multiLevelType w:val="hybridMultilevel"/>
    <w:tmpl w:val="65B42866"/>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50B31FBB"/>
    <w:multiLevelType w:val="hybridMultilevel"/>
    <w:tmpl w:val="09EAAD12"/>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719D9"/>
    <w:multiLevelType w:val="hybridMultilevel"/>
    <w:tmpl w:val="B16C0E6A"/>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A82A7A"/>
    <w:multiLevelType w:val="hybridMultilevel"/>
    <w:tmpl w:val="9A8EC0E4"/>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77B75"/>
    <w:multiLevelType w:val="hybridMultilevel"/>
    <w:tmpl w:val="FF505732"/>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33EDE"/>
    <w:multiLevelType w:val="hybridMultilevel"/>
    <w:tmpl w:val="6C7A214E"/>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B4FA8"/>
    <w:multiLevelType w:val="hybridMultilevel"/>
    <w:tmpl w:val="4620A8FC"/>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51516"/>
    <w:multiLevelType w:val="hybridMultilevel"/>
    <w:tmpl w:val="C3AC30F6"/>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A272F"/>
    <w:multiLevelType w:val="hybridMultilevel"/>
    <w:tmpl w:val="A336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5779CD"/>
    <w:multiLevelType w:val="hybridMultilevel"/>
    <w:tmpl w:val="F412D6AE"/>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56379"/>
    <w:multiLevelType w:val="hybridMultilevel"/>
    <w:tmpl w:val="EC0C4DE8"/>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D5A64"/>
    <w:multiLevelType w:val="hybridMultilevel"/>
    <w:tmpl w:val="F496BC7C"/>
    <w:lvl w:ilvl="0" w:tplc="3E26C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49266A"/>
    <w:multiLevelType w:val="hybridMultilevel"/>
    <w:tmpl w:val="A0349174"/>
    <w:lvl w:ilvl="0" w:tplc="5AA846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D4132B"/>
    <w:multiLevelType w:val="hybridMultilevel"/>
    <w:tmpl w:val="3E780EBA"/>
    <w:lvl w:ilvl="0" w:tplc="0409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C18E4"/>
    <w:multiLevelType w:val="hybridMultilevel"/>
    <w:tmpl w:val="2416E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C17D69"/>
    <w:multiLevelType w:val="hybridMultilevel"/>
    <w:tmpl w:val="3AA65E68"/>
    <w:lvl w:ilvl="0" w:tplc="F1E209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2D05E0"/>
    <w:multiLevelType w:val="hybridMultilevel"/>
    <w:tmpl w:val="BA4C7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9296C"/>
    <w:multiLevelType w:val="hybridMultilevel"/>
    <w:tmpl w:val="3BDCDCFC"/>
    <w:lvl w:ilvl="0" w:tplc="2A429A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3"/>
  </w:num>
  <w:num w:numId="3">
    <w:abstractNumId w:val="31"/>
  </w:num>
  <w:num w:numId="4">
    <w:abstractNumId w:val="3"/>
  </w:num>
  <w:num w:numId="5">
    <w:abstractNumId w:val="8"/>
  </w:num>
  <w:num w:numId="6">
    <w:abstractNumId w:val="9"/>
  </w:num>
  <w:num w:numId="7">
    <w:abstractNumId w:val="16"/>
  </w:num>
  <w:num w:numId="8">
    <w:abstractNumId w:val="6"/>
  </w:num>
  <w:num w:numId="9">
    <w:abstractNumId w:val="27"/>
  </w:num>
  <w:num w:numId="10">
    <w:abstractNumId w:val="25"/>
  </w:num>
  <w:num w:numId="11">
    <w:abstractNumId w:val="19"/>
  </w:num>
  <w:num w:numId="12">
    <w:abstractNumId w:val="24"/>
  </w:num>
  <w:num w:numId="13">
    <w:abstractNumId w:val="12"/>
  </w:num>
  <w:num w:numId="14">
    <w:abstractNumId w:val="17"/>
  </w:num>
  <w:num w:numId="15">
    <w:abstractNumId w:val="22"/>
  </w:num>
  <w:num w:numId="16">
    <w:abstractNumId w:val="15"/>
  </w:num>
  <w:num w:numId="17">
    <w:abstractNumId w:val="34"/>
  </w:num>
  <w:num w:numId="18">
    <w:abstractNumId w:val="30"/>
  </w:num>
  <w:num w:numId="19">
    <w:abstractNumId w:val="10"/>
  </w:num>
  <w:num w:numId="20">
    <w:abstractNumId w:val="35"/>
  </w:num>
  <w:num w:numId="21">
    <w:abstractNumId w:val="37"/>
  </w:num>
  <w:num w:numId="22">
    <w:abstractNumId w:val="20"/>
  </w:num>
  <w:num w:numId="23">
    <w:abstractNumId w:val="18"/>
  </w:num>
  <w:num w:numId="24">
    <w:abstractNumId w:val="14"/>
  </w:num>
  <w:num w:numId="25">
    <w:abstractNumId w:val="33"/>
  </w:num>
  <w:num w:numId="26">
    <w:abstractNumId w:val="38"/>
  </w:num>
  <w:num w:numId="27">
    <w:abstractNumId w:val="11"/>
  </w:num>
  <w:num w:numId="28">
    <w:abstractNumId w:val="5"/>
  </w:num>
  <w:num w:numId="29">
    <w:abstractNumId w:val="23"/>
  </w:num>
  <w:num w:numId="30">
    <w:abstractNumId w:val="4"/>
  </w:num>
  <w:num w:numId="31">
    <w:abstractNumId w:val="28"/>
  </w:num>
  <w:num w:numId="32">
    <w:abstractNumId w:val="26"/>
  </w:num>
  <w:num w:numId="33">
    <w:abstractNumId w:val="29"/>
  </w:num>
  <w:num w:numId="34">
    <w:abstractNumId w:val="2"/>
  </w:num>
  <w:num w:numId="35">
    <w:abstractNumId w:val="21"/>
  </w:num>
  <w:num w:numId="36">
    <w:abstractNumId w:val="32"/>
  </w:num>
  <w:num w:numId="37">
    <w:abstractNumId w:val="1"/>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72"/>
    <w:rsid w:val="0001067A"/>
    <w:rsid w:val="00035D5F"/>
    <w:rsid w:val="00040667"/>
    <w:rsid w:val="0004357C"/>
    <w:rsid w:val="000456E9"/>
    <w:rsid w:val="000B0363"/>
    <w:rsid w:val="000C1C39"/>
    <w:rsid w:val="000E17E1"/>
    <w:rsid w:val="000F2362"/>
    <w:rsid w:val="00104E71"/>
    <w:rsid w:val="001510B9"/>
    <w:rsid w:val="00152668"/>
    <w:rsid w:val="00156DC4"/>
    <w:rsid w:val="00157E9B"/>
    <w:rsid w:val="0016087F"/>
    <w:rsid w:val="001A3143"/>
    <w:rsid w:val="001C2C37"/>
    <w:rsid w:val="00237278"/>
    <w:rsid w:val="002652B6"/>
    <w:rsid w:val="002A0D0C"/>
    <w:rsid w:val="002A7036"/>
    <w:rsid w:val="002D47BE"/>
    <w:rsid w:val="002F62E6"/>
    <w:rsid w:val="003165D4"/>
    <w:rsid w:val="003840FB"/>
    <w:rsid w:val="0040048C"/>
    <w:rsid w:val="0042601D"/>
    <w:rsid w:val="0043771A"/>
    <w:rsid w:val="0047560A"/>
    <w:rsid w:val="00484B16"/>
    <w:rsid w:val="004C4B94"/>
    <w:rsid w:val="005138B1"/>
    <w:rsid w:val="00527E6F"/>
    <w:rsid w:val="005353A5"/>
    <w:rsid w:val="00565F31"/>
    <w:rsid w:val="00593F34"/>
    <w:rsid w:val="005A620A"/>
    <w:rsid w:val="005E3E3E"/>
    <w:rsid w:val="005E5292"/>
    <w:rsid w:val="005F1E42"/>
    <w:rsid w:val="006106D5"/>
    <w:rsid w:val="006212C5"/>
    <w:rsid w:val="00625BD1"/>
    <w:rsid w:val="0063294C"/>
    <w:rsid w:val="00682969"/>
    <w:rsid w:val="006A02DA"/>
    <w:rsid w:val="006F6059"/>
    <w:rsid w:val="007118AC"/>
    <w:rsid w:val="007306C2"/>
    <w:rsid w:val="00752266"/>
    <w:rsid w:val="0075260B"/>
    <w:rsid w:val="007538D8"/>
    <w:rsid w:val="00783C4A"/>
    <w:rsid w:val="007A7182"/>
    <w:rsid w:val="007C4E17"/>
    <w:rsid w:val="007D18C1"/>
    <w:rsid w:val="00835984"/>
    <w:rsid w:val="0085755F"/>
    <w:rsid w:val="008A0426"/>
    <w:rsid w:val="008B7CD9"/>
    <w:rsid w:val="00961534"/>
    <w:rsid w:val="00963FDA"/>
    <w:rsid w:val="00984895"/>
    <w:rsid w:val="009E287F"/>
    <w:rsid w:val="009E6E9B"/>
    <w:rsid w:val="009F0A57"/>
    <w:rsid w:val="00A27FB1"/>
    <w:rsid w:val="00A31D12"/>
    <w:rsid w:val="00A32261"/>
    <w:rsid w:val="00A56C40"/>
    <w:rsid w:val="00A8562B"/>
    <w:rsid w:val="00A85A22"/>
    <w:rsid w:val="00AA0A72"/>
    <w:rsid w:val="00AA12ED"/>
    <w:rsid w:val="00B111B8"/>
    <w:rsid w:val="00B30A6B"/>
    <w:rsid w:val="00B60D65"/>
    <w:rsid w:val="00B96541"/>
    <w:rsid w:val="00BA6869"/>
    <w:rsid w:val="00BE6FC7"/>
    <w:rsid w:val="00BF0FA1"/>
    <w:rsid w:val="00BF1247"/>
    <w:rsid w:val="00CB40E8"/>
    <w:rsid w:val="00CC0195"/>
    <w:rsid w:val="00CD1DE8"/>
    <w:rsid w:val="00CE5203"/>
    <w:rsid w:val="00D42EB5"/>
    <w:rsid w:val="00DB72E2"/>
    <w:rsid w:val="00DC6FF6"/>
    <w:rsid w:val="00DF1D94"/>
    <w:rsid w:val="00E25BBA"/>
    <w:rsid w:val="00E631FB"/>
    <w:rsid w:val="00E64A29"/>
    <w:rsid w:val="00E730DD"/>
    <w:rsid w:val="00E921EB"/>
    <w:rsid w:val="00EA0624"/>
    <w:rsid w:val="00F05D1C"/>
    <w:rsid w:val="00F06C0E"/>
    <w:rsid w:val="00F24B3E"/>
    <w:rsid w:val="00F87429"/>
    <w:rsid w:val="00FC41F4"/>
    <w:rsid w:val="00FD6C45"/>
    <w:rsid w:val="00FE680F"/>
    <w:rsid w:val="00FF67E5"/>
    <w:rsid w:val="00FF6EF0"/>
    <w:rsid w:val="00FF7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C6C82-A06F-4D87-AF5E-343B2FA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A72"/>
    <w:pPr>
      <w:spacing w:before="0" w:beforeAutospacing="0" w:after="200" w:afterAutospacing="0" w:line="276" w:lineRule="auto"/>
      <w:jc w:val="left"/>
    </w:pPr>
    <w:rPr>
      <w:rFonts w:asciiTheme="minorHAnsi" w:hAnsiTheme="minorHAnsi" w:cstheme="minorBidi"/>
      <w:sz w:val="22"/>
      <w:szCs w:val="22"/>
    </w:rPr>
  </w:style>
  <w:style w:type="paragraph" w:styleId="Nadpis1">
    <w:name w:val="heading 1"/>
    <w:basedOn w:val="Normln"/>
    <w:link w:val="Nadpis1Char"/>
    <w:uiPriority w:val="9"/>
    <w:qFormat/>
    <w:rsid w:val="00AA0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AA0A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0A72"/>
    <w:rPr>
      <w:rFonts w:eastAsia="Times New Roman"/>
      <w:b/>
      <w:bCs/>
      <w:kern w:val="36"/>
      <w:sz w:val="48"/>
      <w:szCs w:val="48"/>
    </w:rPr>
  </w:style>
  <w:style w:type="character" w:customStyle="1" w:styleId="Nadpis2Char">
    <w:name w:val="Nadpis 2 Char"/>
    <w:basedOn w:val="Standardnpsmoodstavce"/>
    <w:link w:val="Nadpis2"/>
    <w:uiPriority w:val="9"/>
    <w:semiHidden/>
    <w:rsid w:val="00AA0A72"/>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AA0A72"/>
    <w:rPr>
      <w:b/>
      <w:bCs/>
    </w:rPr>
  </w:style>
  <w:style w:type="paragraph" w:styleId="Normlnweb">
    <w:name w:val="Normal (Web)"/>
    <w:basedOn w:val="Normln"/>
    <w:uiPriority w:val="99"/>
    <w:unhideWhenUsed/>
    <w:rsid w:val="00AA0A72"/>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AA0A72"/>
    <w:pPr>
      <w:ind w:left="720"/>
      <w:contextualSpacing/>
    </w:pPr>
  </w:style>
  <w:style w:type="character" w:customStyle="1" w:styleId="s">
    <w:name w:val="s"/>
    <w:basedOn w:val="Standardnpsmoodstavce"/>
    <w:rsid w:val="00AA0A72"/>
  </w:style>
  <w:style w:type="paragraph" w:styleId="Textbubliny">
    <w:name w:val="Balloon Text"/>
    <w:basedOn w:val="Normln"/>
    <w:link w:val="TextbublinyChar"/>
    <w:uiPriority w:val="99"/>
    <w:semiHidden/>
    <w:unhideWhenUsed/>
    <w:rsid w:val="00AA0A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A72"/>
    <w:rPr>
      <w:rFonts w:ascii="Tahoma" w:hAnsi="Tahoma" w:cs="Tahoma"/>
      <w:sz w:val="16"/>
      <w:szCs w:val="16"/>
    </w:rPr>
  </w:style>
  <w:style w:type="table" w:styleId="Mkatabulky">
    <w:name w:val="Table Grid"/>
    <w:basedOn w:val="Normlntabulka"/>
    <w:uiPriority w:val="59"/>
    <w:rsid w:val="00E631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E631FB"/>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NzevChar">
    <w:name w:val="Název Char"/>
    <w:basedOn w:val="Standardnpsmoodstavce"/>
    <w:link w:val="Nzev"/>
    <w:uiPriority w:val="10"/>
    <w:rsid w:val="00E631FB"/>
    <w:rPr>
      <w:rFonts w:asciiTheme="majorHAnsi" w:eastAsiaTheme="majorEastAsia" w:hAnsiTheme="majorHAnsi" w:cstheme="majorBidi"/>
      <w:spacing w:val="-10"/>
      <w:kern w:val="28"/>
      <w:sz w:val="56"/>
      <w:szCs w:val="56"/>
      <w:lang w:val="en-GB"/>
    </w:rPr>
  </w:style>
  <w:style w:type="paragraph" w:styleId="Bezmezer">
    <w:name w:val="No Spacing"/>
    <w:uiPriority w:val="1"/>
    <w:qFormat/>
    <w:rsid w:val="00E730DD"/>
    <w:pPr>
      <w:spacing w:before="0" w:beforeAutospacing="0" w:after="0" w:afterAutospacing="0"/>
      <w:jc w:val="left"/>
    </w:pPr>
    <w:rPr>
      <w:rFonts w:asciiTheme="minorHAnsi" w:hAnsiTheme="minorHAnsi" w:cstheme="minorBidi"/>
      <w:sz w:val="22"/>
      <w:szCs w:val="22"/>
      <w:lang w:val="en-GB"/>
    </w:rPr>
  </w:style>
  <w:style w:type="character" w:customStyle="1" w:styleId="apple-converted-space">
    <w:name w:val="apple-converted-space"/>
    <w:basedOn w:val="Standardnpsmoodstavce"/>
    <w:rsid w:val="00104E71"/>
  </w:style>
  <w:style w:type="character" w:styleId="Hypertextovodkaz">
    <w:name w:val="Hyperlink"/>
    <w:basedOn w:val="Standardnpsmoodstavce"/>
    <w:uiPriority w:val="99"/>
    <w:unhideWhenUsed/>
    <w:rsid w:val="00104E71"/>
    <w:rPr>
      <w:color w:val="0000FF" w:themeColor="hyperlink"/>
      <w:u w:val="single"/>
    </w:rPr>
  </w:style>
  <w:style w:type="paragraph" w:customStyle="1" w:styleId="Default">
    <w:name w:val="Default"/>
    <w:rsid w:val="00104E71"/>
    <w:pPr>
      <w:autoSpaceDE w:val="0"/>
      <w:autoSpaceDN w:val="0"/>
      <w:adjustRightInd w:val="0"/>
      <w:spacing w:before="0" w:beforeAutospacing="0" w:after="0" w:afterAutospacing="0"/>
      <w:jc w:val="left"/>
    </w:pPr>
    <w:rPr>
      <w:color w:val="000000"/>
    </w:rPr>
  </w:style>
  <w:style w:type="character" w:styleId="Odkaznakoment">
    <w:name w:val="annotation reference"/>
    <w:basedOn w:val="Standardnpsmoodstavce"/>
    <w:uiPriority w:val="99"/>
    <w:semiHidden/>
    <w:unhideWhenUsed/>
    <w:rsid w:val="00F87429"/>
    <w:rPr>
      <w:sz w:val="16"/>
      <w:szCs w:val="16"/>
    </w:rPr>
  </w:style>
  <w:style w:type="paragraph" w:styleId="Textkomente">
    <w:name w:val="annotation text"/>
    <w:basedOn w:val="Normln"/>
    <w:link w:val="TextkomenteChar"/>
    <w:uiPriority w:val="99"/>
    <w:semiHidden/>
    <w:unhideWhenUsed/>
    <w:rsid w:val="00F87429"/>
    <w:pPr>
      <w:spacing w:line="240" w:lineRule="auto"/>
    </w:pPr>
    <w:rPr>
      <w:sz w:val="20"/>
      <w:szCs w:val="20"/>
    </w:rPr>
  </w:style>
  <w:style w:type="character" w:customStyle="1" w:styleId="TextkomenteChar">
    <w:name w:val="Text komentáře Char"/>
    <w:basedOn w:val="Standardnpsmoodstavce"/>
    <w:link w:val="Textkomente"/>
    <w:uiPriority w:val="99"/>
    <w:semiHidden/>
    <w:rsid w:val="00F87429"/>
    <w:rPr>
      <w:rFonts w:ascii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F87429"/>
    <w:rPr>
      <w:b/>
      <w:bCs/>
    </w:rPr>
  </w:style>
  <w:style w:type="character" w:customStyle="1" w:styleId="PedmtkomenteChar">
    <w:name w:val="Předmět komentáře Char"/>
    <w:basedOn w:val="TextkomenteChar"/>
    <w:link w:val="Pedmtkomente"/>
    <w:uiPriority w:val="99"/>
    <w:semiHidden/>
    <w:rsid w:val="00F87429"/>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ce.cz"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47CF-B029-4533-A7AD-8C9FE040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E2ECEDA</Template>
  <TotalTime>0</TotalTime>
  <Pages>19</Pages>
  <Words>4371</Words>
  <Characters>25794</Characters>
  <Application>Microsoft Office Word</Application>
  <DocSecurity>4</DocSecurity>
  <Lines>214</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Zbořilová, Radka</cp:lastModifiedBy>
  <cp:revision>2</cp:revision>
  <dcterms:created xsi:type="dcterms:W3CDTF">2017-04-25T08:35:00Z</dcterms:created>
  <dcterms:modified xsi:type="dcterms:W3CDTF">2017-04-25T08:35:00Z</dcterms:modified>
</cp:coreProperties>
</file>