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BD" w:rsidRPr="00CA14B7" w:rsidRDefault="00CA14B7" w:rsidP="00AC375E">
      <w:pPr>
        <w:spacing w:line="360" w:lineRule="auto"/>
        <w:rPr>
          <w:b/>
          <w:sz w:val="32"/>
          <w:szCs w:val="32"/>
        </w:rPr>
      </w:pPr>
      <w:bookmarkStart w:id="0" w:name="_GoBack"/>
      <w:bookmarkEnd w:id="0"/>
      <w:r w:rsidRPr="00CA14B7">
        <w:rPr>
          <w:b/>
          <w:sz w:val="32"/>
          <w:szCs w:val="32"/>
        </w:rPr>
        <w:t>ARTRÓZA A ENDOPROTETIKA</w:t>
      </w:r>
    </w:p>
    <w:p w:rsidR="00A830BD" w:rsidRPr="00CA14B7" w:rsidRDefault="008072FC" w:rsidP="008072FC">
      <w:pPr>
        <w:spacing w:line="360" w:lineRule="auto"/>
        <w:jc w:val="both"/>
        <w:rPr>
          <w:sz w:val="28"/>
          <w:szCs w:val="28"/>
        </w:rPr>
      </w:pPr>
      <w:r w:rsidRPr="00CA14B7">
        <w:rPr>
          <w:sz w:val="28"/>
          <w:szCs w:val="28"/>
        </w:rPr>
        <w:t>Jakub Ježek</w:t>
      </w:r>
    </w:p>
    <w:p w:rsidR="008072FC" w:rsidRDefault="008072FC" w:rsidP="008072FC">
      <w:pPr>
        <w:spacing w:line="360" w:lineRule="auto"/>
        <w:jc w:val="both"/>
      </w:pPr>
    </w:p>
    <w:p w:rsidR="00CA14B7" w:rsidRDefault="00CA14B7" w:rsidP="008072FC">
      <w:pPr>
        <w:spacing w:line="360" w:lineRule="auto"/>
        <w:jc w:val="both"/>
        <w:rPr>
          <w:b/>
          <w:sz w:val="28"/>
          <w:szCs w:val="28"/>
        </w:rPr>
      </w:pPr>
    </w:p>
    <w:p w:rsidR="000C444A" w:rsidRPr="00CA14B7" w:rsidRDefault="00CA14B7" w:rsidP="008072FC">
      <w:pPr>
        <w:spacing w:line="360" w:lineRule="auto"/>
        <w:jc w:val="both"/>
        <w:rPr>
          <w:sz w:val="28"/>
          <w:szCs w:val="28"/>
        </w:rPr>
      </w:pPr>
      <w:r w:rsidRPr="00CA14B7">
        <w:rPr>
          <w:b/>
          <w:sz w:val="28"/>
          <w:szCs w:val="28"/>
        </w:rPr>
        <w:t>ARTRÓZA</w:t>
      </w:r>
    </w:p>
    <w:p w:rsidR="008072FC" w:rsidRDefault="008072FC" w:rsidP="008072FC">
      <w:pPr>
        <w:spacing w:line="360" w:lineRule="auto"/>
        <w:jc w:val="both"/>
        <w:rPr>
          <w:bCs/>
        </w:rPr>
      </w:pPr>
    </w:p>
    <w:p w:rsidR="00887B46" w:rsidRDefault="00887B46" w:rsidP="008072FC">
      <w:pPr>
        <w:spacing w:line="360" w:lineRule="auto"/>
        <w:jc w:val="both"/>
        <w:rPr>
          <w:b/>
          <w:bCs/>
        </w:rPr>
      </w:pPr>
      <w:r>
        <w:rPr>
          <w:b/>
          <w:bCs/>
        </w:rPr>
        <w:t>DEFINICE</w:t>
      </w:r>
    </w:p>
    <w:p w:rsidR="00887B46" w:rsidRDefault="00B01EBD" w:rsidP="008072FC">
      <w:pPr>
        <w:spacing w:line="360" w:lineRule="auto"/>
        <w:jc w:val="both"/>
      </w:pPr>
      <w:r>
        <w:rPr>
          <w:bCs/>
        </w:rPr>
        <w:t>J</w:t>
      </w:r>
      <w:r w:rsidR="00A830BD" w:rsidRPr="008072FC">
        <w:rPr>
          <w:bCs/>
        </w:rPr>
        <w:t>e</w:t>
      </w:r>
      <w:r>
        <w:rPr>
          <w:bCs/>
        </w:rPr>
        <w:t>dná se o</w:t>
      </w:r>
      <w:r w:rsidR="00A830BD" w:rsidRPr="008072FC">
        <w:t xml:space="preserve"> degenerativní onemocnění hyalinní kloubní chrupavky v synoviálních kloubech. Rozeznáváme artrózu primární (idiopatická, kde hlavním faktorem vzniku je metabolická porucha chondrocytu) a sekundární (která je výsledkem inkongruence kloubních ploch vzniklé na vrozeném nebo získaném podkladě).</w:t>
      </w:r>
      <w:r w:rsidR="00650C3A" w:rsidRPr="008072FC">
        <w:t xml:space="preserve"> Onemocnění postihuje přes 10 % naší populace.</w:t>
      </w:r>
      <w:r>
        <w:t xml:space="preserve"> </w:t>
      </w:r>
      <w:r w:rsidR="00650C3A" w:rsidRPr="008072FC">
        <w:t xml:space="preserve">Nejčastější bývá </w:t>
      </w:r>
      <w:r w:rsidR="00917EBB" w:rsidRPr="008072FC">
        <w:t>artróza</w:t>
      </w:r>
      <w:r w:rsidR="00650C3A" w:rsidRPr="008072FC">
        <w:t xml:space="preserve"> kyčelního (koxartróza) a kolenního (gonartrtóza) kloubu, dále ale i ramenního (omartróza), loketního kloubu, </w:t>
      </w:r>
      <w:r w:rsidR="00917EBB" w:rsidRPr="008072FC">
        <w:t>artróza</w:t>
      </w:r>
      <w:r w:rsidR="00650C3A" w:rsidRPr="008072FC">
        <w:t xml:space="preserve"> hlezna, drobn</w:t>
      </w:r>
      <w:r w:rsidR="00887B46">
        <w:t>ých kloubů nohy, ruky a zápěstí.</w:t>
      </w:r>
    </w:p>
    <w:p w:rsidR="00887B46" w:rsidRDefault="00887B46" w:rsidP="008072FC">
      <w:pPr>
        <w:spacing w:line="360" w:lineRule="auto"/>
        <w:jc w:val="both"/>
      </w:pPr>
    </w:p>
    <w:p w:rsidR="00887B46" w:rsidRDefault="00887B46" w:rsidP="008072FC">
      <w:pPr>
        <w:spacing w:line="360" w:lineRule="auto"/>
        <w:jc w:val="both"/>
        <w:rPr>
          <w:b/>
        </w:rPr>
      </w:pPr>
      <w:r>
        <w:rPr>
          <w:b/>
        </w:rPr>
        <w:t>RIZIKOVÉ FAKTORY</w:t>
      </w:r>
    </w:p>
    <w:p w:rsidR="00836606" w:rsidRPr="008072FC" w:rsidRDefault="00887B46" w:rsidP="008072FC">
      <w:pPr>
        <w:spacing w:line="360" w:lineRule="auto"/>
        <w:jc w:val="both"/>
      </w:pPr>
      <w:r>
        <w:t>Pr</w:t>
      </w:r>
      <w:r w:rsidR="002A071C" w:rsidRPr="008072FC">
        <w:t xml:space="preserve">o osteoartrózu zahrnují věk, pohlaví, genetickou predispozici, poruchy biomechaniky, úrazy, obezitu, ale i etnické vlivy. </w:t>
      </w:r>
      <w:r>
        <w:t xml:space="preserve">Choroba je neobvyklá </w:t>
      </w:r>
      <w:r w:rsidR="00D55A49" w:rsidRPr="008072FC">
        <w:t>u osob mladších 40 let, více než 80</w:t>
      </w:r>
      <w:r w:rsidR="008072FC">
        <w:t xml:space="preserve"> </w:t>
      </w:r>
      <w:r w:rsidR="00D55A49" w:rsidRPr="008072FC">
        <w:t xml:space="preserve">% osob starších 75 let je ale postiženo. Ženy jsou postiženy dvakrát častěji než muži, což je spojeno </w:t>
      </w:r>
      <w:r w:rsidR="009A5B46" w:rsidRPr="008072FC">
        <w:t>s postmenopauzálním deficitem estr</w:t>
      </w:r>
      <w:r w:rsidR="00D55A49" w:rsidRPr="008072FC">
        <w:t>ogenu.</w:t>
      </w:r>
    </w:p>
    <w:p w:rsidR="00887B46" w:rsidRDefault="00887B46" w:rsidP="008072FC">
      <w:pPr>
        <w:spacing w:line="360" w:lineRule="auto"/>
        <w:jc w:val="both"/>
        <w:rPr>
          <w:b/>
          <w:bCs/>
        </w:rPr>
      </w:pPr>
    </w:p>
    <w:p w:rsidR="00887B46" w:rsidRDefault="0004458A" w:rsidP="008072F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SUBJEKTIVNÍ </w:t>
      </w:r>
      <w:r w:rsidR="007A00A8">
        <w:rPr>
          <w:b/>
          <w:bCs/>
        </w:rPr>
        <w:t>O</w:t>
      </w:r>
      <w:r>
        <w:rPr>
          <w:b/>
          <w:bCs/>
        </w:rPr>
        <w:t>B</w:t>
      </w:r>
      <w:r w:rsidR="007A00A8">
        <w:rPr>
          <w:b/>
          <w:bCs/>
        </w:rPr>
        <w:t>TÍŽE</w:t>
      </w:r>
    </w:p>
    <w:p w:rsidR="00A830BD" w:rsidRPr="00273326" w:rsidRDefault="00887B46" w:rsidP="008072FC">
      <w:pPr>
        <w:spacing w:line="360" w:lineRule="auto"/>
        <w:jc w:val="both"/>
        <w:rPr>
          <w:bCs/>
        </w:rPr>
      </w:pPr>
      <w:r>
        <w:rPr>
          <w:bCs/>
        </w:rPr>
        <w:t>D</w:t>
      </w:r>
      <w:r w:rsidR="00A830BD" w:rsidRPr="008072FC">
        <w:rPr>
          <w:bCs/>
        </w:rPr>
        <w:t xml:space="preserve">ominuje </w:t>
      </w:r>
      <w:r w:rsidR="00A830BD" w:rsidRPr="008072FC">
        <w:t xml:space="preserve">bolest (zpočátku </w:t>
      </w:r>
      <w:r w:rsidR="00836606" w:rsidRPr="008072FC">
        <w:t>pozátěž</w:t>
      </w:r>
      <w:r w:rsidR="00273326">
        <w:t>ová</w:t>
      </w:r>
      <w:r w:rsidR="00A830BD" w:rsidRPr="008072FC">
        <w:t xml:space="preserve">, později </w:t>
      </w:r>
      <w:r w:rsidR="00836606" w:rsidRPr="008072FC">
        <w:t xml:space="preserve">i </w:t>
      </w:r>
      <w:r w:rsidR="00A830BD" w:rsidRPr="008072FC">
        <w:t>klidová), která se propaguje do okolních svalů.</w:t>
      </w:r>
      <w:r w:rsidR="00836606" w:rsidRPr="008072FC">
        <w:t xml:space="preserve"> Typická je i bolest při začátku pohybu, tzv. ranní ztuhlost.</w:t>
      </w:r>
    </w:p>
    <w:p w:rsidR="00887B46" w:rsidRDefault="00887B46" w:rsidP="008072FC">
      <w:pPr>
        <w:pStyle w:val="Nadpis1"/>
        <w:spacing w:line="360" w:lineRule="auto"/>
        <w:jc w:val="both"/>
        <w:rPr>
          <w:b/>
          <w:i w:val="0"/>
          <w:sz w:val="24"/>
          <w:szCs w:val="24"/>
        </w:rPr>
      </w:pPr>
    </w:p>
    <w:p w:rsidR="00887B46" w:rsidRDefault="007A00A8" w:rsidP="008072FC">
      <w:pPr>
        <w:pStyle w:val="Nadpis1"/>
        <w:spacing w:line="360" w:lineRule="auto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OBJEKTIVNÍ NÁLEZ</w:t>
      </w:r>
    </w:p>
    <w:p w:rsidR="009A5B46" w:rsidRPr="008072FC" w:rsidRDefault="00887B46" w:rsidP="008072FC">
      <w:pPr>
        <w:pStyle w:val="Nadpis1"/>
        <w:spacing w:line="36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K</w:t>
      </w:r>
      <w:r w:rsidR="00A830BD" w:rsidRPr="008072FC">
        <w:rPr>
          <w:i w:val="0"/>
          <w:sz w:val="24"/>
          <w:szCs w:val="24"/>
        </w:rPr>
        <w:t>loub</w:t>
      </w:r>
      <w:r>
        <w:rPr>
          <w:i w:val="0"/>
          <w:sz w:val="24"/>
          <w:szCs w:val="24"/>
        </w:rPr>
        <w:t xml:space="preserve"> je</w:t>
      </w:r>
      <w:r w:rsidR="00A830BD" w:rsidRPr="008072FC">
        <w:rPr>
          <w:i w:val="0"/>
          <w:sz w:val="24"/>
          <w:szCs w:val="24"/>
        </w:rPr>
        <w:t xml:space="preserve"> zduřený se zvýšenou kloubní náplní, pohyb je omezen zpočátku pro kontraktury okolních svalů</w:t>
      </w:r>
      <w:r>
        <w:rPr>
          <w:i w:val="0"/>
          <w:sz w:val="24"/>
          <w:szCs w:val="24"/>
        </w:rPr>
        <w:t>,</w:t>
      </w:r>
      <w:r w:rsidR="00A830BD" w:rsidRPr="008072FC">
        <w:rPr>
          <w:i w:val="0"/>
          <w:sz w:val="24"/>
          <w:szCs w:val="24"/>
        </w:rPr>
        <w:t xml:space="preserve"> později pro kloubní deformity</w:t>
      </w:r>
      <w:r w:rsidR="00B01EBD">
        <w:rPr>
          <w:i w:val="0"/>
          <w:sz w:val="24"/>
          <w:szCs w:val="24"/>
        </w:rPr>
        <w:t>.</w:t>
      </w:r>
      <w:r w:rsidR="00A830BD" w:rsidRPr="008072FC">
        <w:rPr>
          <w:i w:val="0"/>
          <w:sz w:val="24"/>
          <w:szCs w:val="24"/>
        </w:rPr>
        <w:t xml:space="preserve"> </w:t>
      </w:r>
      <w:r w:rsidR="00B01EBD">
        <w:rPr>
          <w:i w:val="0"/>
          <w:sz w:val="24"/>
          <w:szCs w:val="24"/>
        </w:rPr>
        <w:t>P</w:t>
      </w:r>
      <w:r w:rsidR="00A830BD" w:rsidRPr="008072FC">
        <w:rPr>
          <w:i w:val="0"/>
          <w:sz w:val="24"/>
          <w:szCs w:val="24"/>
        </w:rPr>
        <w:t>ři pohybu je hmatný krepitus, v pozdním sta</w:t>
      </w:r>
      <w:r w:rsidR="00836606" w:rsidRPr="008072FC">
        <w:rPr>
          <w:i w:val="0"/>
          <w:sz w:val="24"/>
          <w:szCs w:val="24"/>
        </w:rPr>
        <w:t>diu jsou patrné svalová atrofie, kloubní defigurace a porušení osy, nestabilita kloubu.</w:t>
      </w:r>
    </w:p>
    <w:p w:rsidR="00887B46" w:rsidRDefault="00887B46" w:rsidP="008072FC">
      <w:pPr>
        <w:pStyle w:val="Nadpis1"/>
        <w:spacing w:line="360" w:lineRule="auto"/>
        <w:jc w:val="both"/>
        <w:rPr>
          <w:bCs/>
          <w:i w:val="0"/>
          <w:sz w:val="24"/>
          <w:szCs w:val="24"/>
        </w:rPr>
      </w:pPr>
    </w:p>
    <w:p w:rsidR="00887B46" w:rsidRDefault="00887B46" w:rsidP="008072FC">
      <w:pPr>
        <w:pStyle w:val="Nadpis1"/>
        <w:spacing w:line="360" w:lineRule="auto"/>
        <w:jc w:val="both"/>
        <w:rPr>
          <w:b/>
          <w:bCs/>
          <w:i w:val="0"/>
          <w:sz w:val="24"/>
          <w:szCs w:val="24"/>
        </w:rPr>
      </w:pPr>
      <w:r w:rsidRPr="00887B46">
        <w:rPr>
          <w:b/>
          <w:bCs/>
          <w:i w:val="0"/>
          <w:sz w:val="24"/>
          <w:szCs w:val="24"/>
        </w:rPr>
        <w:t>DIAGNOSTIKA</w:t>
      </w:r>
    </w:p>
    <w:p w:rsidR="00836606" w:rsidRPr="008072FC" w:rsidRDefault="00836606" w:rsidP="008072FC">
      <w:pPr>
        <w:pStyle w:val="Nadpis1"/>
        <w:spacing w:line="360" w:lineRule="auto"/>
        <w:jc w:val="both"/>
        <w:rPr>
          <w:bCs/>
          <w:i w:val="0"/>
          <w:sz w:val="24"/>
          <w:szCs w:val="24"/>
        </w:rPr>
      </w:pPr>
      <w:r w:rsidRPr="008072FC">
        <w:rPr>
          <w:bCs/>
          <w:i w:val="0"/>
          <w:sz w:val="24"/>
          <w:szCs w:val="24"/>
        </w:rPr>
        <w:t>Hlavní roli má</w:t>
      </w:r>
      <w:r w:rsidR="00273326">
        <w:rPr>
          <w:bCs/>
          <w:i w:val="0"/>
          <w:sz w:val="24"/>
          <w:szCs w:val="24"/>
        </w:rPr>
        <w:t xml:space="preserve"> RTG</w:t>
      </w:r>
      <w:r w:rsidRPr="00273326">
        <w:rPr>
          <w:bCs/>
          <w:i w:val="0"/>
          <w:sz w:val="24"/>
          <w:szCs w:val="24"/>
        </w:rPr>
        <w:t xml:space="preserve"> vyšetření</w:t>
      </w:r>
      <w:r w:rsidRPr="008072FC">
        <w:rPr>
          <w:bCs/>
          <w:i w:val="0"/>
          <w:sz w:val="24"/>
          <w:szCs w:val="24"/>
        </w:rPr>
        <w:t xml:space="preserve">. </w:t>
      </w:r>
      <w:r w:rsidR="002A071C" w:rsidRPr="008072FC">
        <w:rPr>
          <w:bCs/>
          <w:i w:val="0"/>
          <w:sz w:val="24"/>
          <w:szCs w:val="24"/>
        </w:rPr>
        <w:t xml:space="preserve">V závislosti na tíži změn na </w:t>
      </w:r>
      <w:r w:rsidR="00273326">
        <w:rPr>
          <w:bCs/>
          <w:i w:val="0"/>
          <w:sz w:val="24"/>
          <w:szCs w:val="24"/>
        </w:rPr>
        <w:t xml:space="preserve">RTG </w:t>
      </w:r>
      <w:r w:rsidR="002A071C" w:rsidRPr="008072FC">
        <w:rPr>
          <w:bCs/>
          <w:i w:val="0"/>
          <w:sz w:val="24"/>
          <w:szCs w:val="24"/>
        </w:rPr>
        <w:t xml:space="preserve">snímku rozeznáváme </w:t>
      </w:r>
      <w:r w:rsidR="00273326">
        <w:rPr>
          <w:bCs/>
          <w:i w:val="0"/>
          <w:sz w:val="24"/>
          <w:szCs w:val="24"/>
        </w:rPr>
        <w:t xml:space="preserve">čtyři </w:t>
      </w:r>
      <w:r w:rsidR="002A071C" w:rsidRPr="008072FC">
        <w:rPr>
          <w:bCs/>
          <w:i w:val="0"/>
          <w:sz w:val="24"/>
          <w:szCs w:val="24"/>
        </w:rPr>
        <w:t>stupně (stadia artrózy)</w:t>
      </w:r>
      <w:r w:rsidR="00273326">
        <w:rPr>
          <w:bCs/>
          <w:i w:val="0"/>
          <w:sz w:val="24"/>
          <w:szCs w:val="24"/>
        </w:rPr>
        <w:t>:</w:t>
      </w:r>
    </w:p>
    <w:p w:rsidR="00A830BD" w:rsidRPr="008072FC" w:rsidRDefault="00A830BD" w:rsidP="008072FC">
      <w:pPr>
        <w:numPr>
          <w:ilvl w:val="0"/>
          <w:numId w:val="1"/>
        </w:numPr>
        <w:spacing w:line="360" w:lineRule="auto"/>
        <w:jc w:val="both"/>
      </w:pPr>
      <w:r w:rsidRPr="008072FC">
        <w:t>s</w:t>
      </w:r>
      <w:r w:rsidR="00273326">
        <w:t>tupeň –</w:t>
      </w:r>
      <w:r w:rsidR="003641FE">
        <w:t xml:space="preserve"> </w:t>
      </w:r>
      <w:r w:rsidR="00273326">
        <w:t>zúžení kloubní š</w:t>
      </w:r>
      <w:r w:rsidR="00887B46">
        <w:t xml:space="preserve">těrbiny </w:t>
      </w:r>
    </w:p>
    <w:p w:rsidR="00A830BD" w:rsidRPr="008072FC" w:rsidRDefault="00A830BD" w:rsidP="008072FC">
      <w:pPr>
        <w:numPr>
          <w:ilvl w:val="0"/>
          <w:numId w:val="1"/>
        </w:numPr>
        <w:spacing w:line="360" w:lineRule="auto"/>
        <w:jc w:val="both"/>
      </w:pPr>
      <w:r w:rsidRPr="008072FC">
        <w:t>stupeň – progrese zúžení kloubní štěrbiny, lehké nerovnosti kloubních pl</w:t>
      </w:r>
      <w:r w:rsidR="00887B46">
        <w:t>och, subchondrální sklerotizace</w:t>
      </w:r>
    </w:p>
    <w:p w:rsidR="00A830BD" w:rsidRPr="008072FC" w:rsidRDefault="00A830BD" w:rsidP="008072FC">
      <w:pPr>
        <w:numPr>
          <w:ilvl w:val="0"/>
          <w:numId w:val="1"/>
        </w:numPr>
        <w:spacing w:line="360" w:lineRule="auto"/>
        <w:jc w:val="both"/>
      </w:pPr>
      <w:r w:rsidRPr="008072FC">
        <w:t>stupeň – další progrese zúžení kloubní štěrbiny, tvorba marginálních osteofytů, osteoporóza, subchondr</w:t>
      </w:r>
      <w:r w:rsidR="00273326">
        <w:t>ální pseudocysty, osteoskleróza,</w:t>
      </w:r>
    </w:p>
    <w:p w:rsidR="00A830BD" w:rsidRPr="008072FC" w:rsidRDefault="00A830BD" w:rsidP="008072FC">
      <w:pPr>
        <w:numPr>
          <w:ilvl w:val="0"/>
          <w:numId w:val="1"/>
        </w:numPr>
        <w:spacing w:line="360" w:lineRule="auto"/>
        <w:jc w:val="both"/>
      </w:pPr>
      <w:r w:rsidRPr="008072FC">
        <w:t>stupeň – vymizení kloubní štěrbiny, deformace kloubních konců kostí, splývání pseudocyst, osteonekrotické změny, patologické postavení kloubní.</w:t>
      </w:r>
    </w:p>
    <w:p w:rsidR="003641FE" w:rsidRDefault="003641FE" w:rsidP="008072FC">
      <w:pPr>
        <w:spacing w:line="360" w:lineRule="auto"/>
        <w:jc w:val="both"/>
        <w:rPr>
          <w:b/>
        </w:rPr>
      </w:pPr>
    </w:p>
    <w:p w:rsidR="003641FE" w:rsidRDefault="003641FE" w:rsidP="008072FC">
      <w:pPr>
        <w:spacing w:line="360" w:lineRule="auto"/>
        <w:jc w:val="both"/>
        <w:rPr>
          <w:b/>
        </w:rPr>
      </w:pPr>
      <w:r>
        <w:rPr>
          <w:b/>
        </w:rPr>
        <w:t>TERAPIE</w:t>
      </w:r>
    </w:p>
    <w:p w:rsidR="00D55A49" w:rsidRPr="008072FC" w:rsidRDefault="003641FE" w:rsidP="008072FC">
      <w:pPr>
        <w:spacing w:line="360" w:lineRule="auto"/>
        <w:jc w:val="both"/>
      </w:pPr>
      <w:r>
        <w:t>J</w:t>
      </w:r>
      <w:r w:rsidR="00D55A49" w:rsidRPr="008072FC">
        <w:t>e zaměřena jednak na prevenci vzniku závažnějších strukturálních změn, omezování progrese již vzniklých a tlumení symptomů, zejména bolesti. Rozlišujeme léčbu konzervativní a operační.</w:t>
      </w:r>
    </w:p>
    <w:p w:rsidR="00FF4914" w:rsidRDefault="00FF4914" w:rsidP="008072FC">
      <w:pPr>
        <w:spacing w:line="360" w:lineRule="auto"/>
        <w:jc w:val="both"/>
        <w:rPr>
          <w:b/>
        </w:rPr>
      </w:pPr>
    </w:p>
    <w:p w:rsidR="00FF4914" w:rsidRDefault="00FF4914" w:rsidP="008072FC">
      <w:pPr>
        <w:spacing w:line="360" w:lineRule="auto"/>
        <w:jc w:val="both"/>
      </w:pPr>
      <w:r>
        <w:rPr>
          <w:b/>
        </w:rPr>
        <w:t>KONZERVATIVNÍ LÉČBA</w:t>
      </w:r>
    </w:p>
    <w:p w:rsidR="00D2482F" w:rsidRDefault="00FF4914" w:rsidP="008072FC">
      <w:pPr>
        <w:spacing w:line="360" w:lineRule="auto"/>
        <w:jc w:val="both"/>
      </w:pPr>
      <w:r>
        <w:t>S</w:t>
      </w:r>
      <w:r w:rsidR="00273326" w:rsidRPr="00273326">
        <w:t>počívá</w:t>
      </w:r>
      <w:r w:rsidR="00273326">
        <w:t xml:space="preserve"> v</w:t>
      </w:r>
      <w:r w:rsidR="00A830BD" w:rsidRPr="008072FC">
        <w:t xml:space="preserve"> </w:t>
      </w:r>
      <w:r w:rsidR="006B36D9" w:rsidRPr="008072FC">
        <w:t>režimov</w:t>
      </w:r>
      <w:r w:rsidR="00273326">
        <w:t>ých</w:t>
      </w:r>
      <w:r w:rsidR="006B36D9" w:rsidRPr="008072FC">
        <w:t xml:space="preserve"> opatření</w:t>
      </w:r>
      <w:r w:rsidR="00273326">
        <w:t>ch</w:t>
      </w:r>
      <w:r w:rsidR="00B01EBD">
        <w:t xml:space="preserve"> (</w:t>
      </w:r>
      <w:r w:rsidR="00B01EBD" w:rsidRPr="008072FC">
        <w:t>omez</w:t>
      </w:r>
      <w:r w:rsidR="00B01EBD">
        <w:t>ení</w:t>
      </w:r>
      <w:r w:rsidR="00B01EBD" w:rsidRPr="008072FC">
        <w:t xml:space="preserve"> přetěžování postiženého kloubu</w:t>
      </w:r>
      <w:r w:rsidR="00B01EBD">
        <w:t xml:space="preserve"> – hůlka, berle, úprava hmotnosti)</w:t>
      </w:r>
      <w:r w:rsidR="006B36D9" w:rsidRPr="008072FC">
        <w:t xml:space="preserve">, </w:t>
      </w:r>
      <w:r w:rsidR="00A830BD" w:rsidRPr="008072FC">
        <w:t>fyzikální a rehabilitační terapii</w:t>
      </w:r>
      <w:r w:rsidR="006B36D9" w:rsidRPr="008072FC">
        <w:t xml:space="preserve"> </w:t>
      </w:r>
      <w:r w:rsidR="00B01EBD">
        <w:t xml:space="preserve">(především </w:t>
      </w:r>
      <w:r w:rsidR="00B01EBD" w:rsidRPr="008072FC">
        <w:t>udržov</w:t>
      </w:r>
      <w:r w:rsidR="00B01EBD">
        <w:t>ání</w:t>
      </w:r>
      <w:r w:rsidR="00B01EBD" w:rsidRPr="008072FC">
        <w:t xml:space="preserve"> dobr</w:t>
      </w:r>
      <w:r w:rsidR="00B01EBD">
        <w:t>é</w:t>
      </w:r>
      <w:r w:rsidR="00B01EBD" w:rsidRPr="008072FC">
        <w:t xml:space="preserve"> trofik</w:t>
      </w:r>
      <w:r w:rsidR="00B01EBD">
        <w:t>y</w:t>
      </w:r>
      <w:r w:rsidR="00B01EBD" w:rsidRPr="008072FC">
        <w:t xml:space="preserve"> svalových skupin v oblasti postiženého kloubu</w:t>
      </w:r>
      <w:r w:rsidR="00B01EBD">
        <w:t xml:space="preserve">) </w:t>
      </w:r>
      <w:r w:rsidR="006B36D9" w:rsidRPr="008072FC">
        <w:t>a</w:t>
      </w:r>
      <w:r w:rsidR="00A830BD" w:rsidRPr="008072FC">
        <w:t xml:space="preserve"> </w:t>
      </w:r>
      <w:r w:rsidR="006B36D9" w:rsidRPr="008072FC">
        <w:t>medikamentózní léčb</w:t>
      </w:r>
      <w:r w:rsidR="00273326">
        <w:t>ě</w:t>
      </w:r>
      <w:r w:rsidR="00B01EBD">
        <w:t xml:space="preserve"> (především antiflogistika, analgetika a chondroprotektiva)</w:t>
      </w:r>
      <w:r w:rsidR="006B36D9" w:rsidRPr="008072FC">
        <w:t xml:space="preserve">. </w:t>
      </w:r>
      <w:r w:rsidR="00A830BD" w:rsidRPr="008072FC">
        <w:t>V léčení artrózy všechny tyto metody probíhají současně nebo se v dlouhodobém léčení prolínají.</w:t>
      </w:r>
    </w:p>
    <w:p w:rsidR="00FF4914" w:rsidRDefault="00FF4914" w:rsidP="008072FC">
      <w:pPr>
        <w:spacing w:line="360" w:lineRule="auto"/>
        <w:jc w:val="both"/>
        <w:rPr>
          <w:b/>
        </w:rPr>
      </w:pPr>
    </w:p>
    <w:p w:rsidR="00FF4914" w:rsidRDefault="00FF4914" w:rsidP="008072FC">
      <w:pPr>
        <w:spacing w:line="360" w:lineRule="auto"/>
        <w:jc w:val="both"/>
      </w:pPr>
      <w:r>
        <w:rPr>
          <w:b/>
        </w:rPr>
        <w:t>TERAPEUTICKÉ VÝKONY</w:t>
      </w:r>
      <w:r w:rsidR="00B53A6A" w:rsidRPr="008072FC">
        <w:t xml:space="preserve"> </w:t>
      </w:r>
    </w:p>
    <w:p w:rsidR="00B53A6A" w:rsidRPr="008072FC" w:rsidRDefault="00FF4914" w:rsidP="008072FC">
      <w:pPr>
        <w:spacing w:line="360" w:lineRule="auto"/>
        <w:jc w:val="both"/>
      </w:pPr>
      <w:r>
        <w:t>K</w:t>
      </w:r>
      <w:r w:rsidR="00B53A6A" w:rsidRPr="008072FC">
        <w:t>ladou</w:t>
      </w:r>
      <w:r>
        <w:t xml:space="preserve"> si</w:t>
      </w:r>
      <w:r w:rsidR="00B53A6A" w:rsidRPr="008072FC">
        <w:t xml:space="preserve"> za cíl odstranit či zmírnit již vzniklé subjektivní obtíže, poruchy funkce či deformity. Podle typu je lze rozdělit následovně:</w:t>
      </w:r>
    </w:p>
    <w:p w:rsidR="00D036BF" w:rsidRPr="008072FC" w:rsidRDefault="00D036BF" w:rsidP="008072FC">
      <w:pPr>
        <w:spacing w:line="360" w:lineRule="auto"/>
        <w:jc w:val="both"/>
      </w:pPr>
      <w:r w:rsidRPr="00313E01">
        <w:rPr>
          <w:b/>
        </w:rPr>
        <w:t>Osteotomie</w:t>
      </w:r>
      <w:r w:rsidRPr="008072FC">
        <w:t xml:space="preserve"> – obnovuje správnou osu končetiny a zabraňuje dalšímu přetěžování (především koleno, kyčel). Ve správné indikaci dokáže oddálit nutnost provedení endoprotézy.</w:t>
      </w:r>
    </w:p>
    <w:p w:rsidR="00A830BD" w:rsidRPr="008072FC" w:rsidRDefault="00917EBB" w:rsidP="008072FC">
      <w:pPr>
        <w:spacing w:line="360" w:lineRule="auto"/>
        <w:jc w:val="both"/>
      </w:pPr>
      <w:r w:rsidRPr="00313E01">
        <w:rPr>
          <w:b/>
        </w:rPr>
        <w:lastRenderedPageBreak/>
        <w:t>Artrodéza</w:t>
      </w:r>
      <w:r w:rsidRPr="008072FC">
        <w:t xml:space="preserve"> – ztužení kloubu se používá jako primární výkon tam, kde je nebolestivost, stabilita a nosnost kloubu pro funkci končetiny důležitější než pohyb v kloubu (hlezno, klouby nohy), druhotně se opět používá u stavů komplikujících aloplastiky, u jejich selhání, infektů (koleno, kyčel, hlezno). </w:t>
      </w:r>
      <w:r w:rsidR="00D036BF" w:rsidRPr="008072FC">
        <w:t>Umožňuje n</w:t>
      </w:r>
      <w:r w:rsidR="005A00F4" w:rsidRPr="008072FC">
        <w:t>e</w:t>
      </w:r>
      <w:r w:rsidR="00D036BF" w:rsidRPr="008072FC">
        <w:t>bolestivou</w:t>
      </w:r>
      <w:r w:rsidR="00BD258D">
        <w:t>,</w:t>
      </w:r>
      <w:r w:rsidR="00D036BF" w:rsidRPr="008072FC">
        <w:t xml:space="preserve"> ale limitovanou funkci končetiny.</w:t>
      </w:r>
    </w:p>
    <w:p w:rsidR="00BF3391" w:rsidRPr="008072FC" w:rsidRDefault="005A00F4" w:rsidP="008072FC">
      <w:pPr>
        <w:spacing w:line="360" w:lineRule="auto"/>
        <w:jc w:val="both"/>
      </w:pPr>
      <w:r w:rsidRPr="00313E01">
        <w:rPr>
          <w:b/>
        </w:rPr>
        <w:t>Aloplastika</w:t>
      </w:r>
      <w:r w:rsidRPr="008072FC">
        <w:t xml:space="preserve"> </w:t>
      </w:r>
      <w:r w:rsidR="00313E01">
        <w:t>–</w:t>
      </w:r>
      <w:r w:rsidRPr="008072FC">
        <w:t xml:space="preserve"> náhrada poškozeného kloubu implantátem, endoprotézou. </w:t>
      </w:r>
      <w:r w:rsidR="00D135C3" w:rsidRPr="008072FC">
        <w:t xml:space="preserve">Je technicky, biologicky a ekonomicky nejnáročnějším, ale i dlouhodobě </w:t>
      </w:r>
      <w:r w:rsidR="00917EBB" w:rsidRPr="008072FC">
        <w:t>nejúspěšnějším</w:t>
      </w:r>
      <w:r w:rsidR="00BD258D">
        <w:t xml:space="preserve"> řešením </w:t>
      </w:r>
      <w:r w:rsidR="00D135C3" w:rsidRPr="008072FC">
        <w:t>bolestivých kloubních afekcí.</w:t>
      </w:r>
    </w:p>
    <w:p w:rsidR="00BD258D" w:rsidRDefault="00BD258D" w:rsidP="008072FC">
      <w:pPr>
        <w:spacing w:line="360" w:lineRule="auto"/>
        <w:jc w:val="both"/>
        <w:rPr>
          <w:b/>
        </w:rPr>
      </w:pPr>
    </w:p>
    <w:p w:rsidR="00BD258D" w:rsidRDefault="00BD258D" w:rsidP="008072FC">
      <w:pPr>
        <w:spacing w:line="360" w:lineRule="auto"/>
        <w:jc w:val="both"/>
        <w:rPr>
          <w:b/>
        </w:rPr>
      </w:pPr>
      <w:r>
        <w:rPr>
          <w:b/>
        </w:rPr>
        <w:t>POOPERAČNÍ PÉČE</w:t>
      </w:r>
    </w:p>
    <w:p w:rsidR="00313E01" w:rsidRDefault="007D1810" w:rsidP="008072FC">
      <w:pPr>
        <w:spacing w:line="360" w:lineRule="auto"/>
        <w:jc w:val="both"/>
      </w:pPr>
      <w:r>
        <w:t>P</w:t>
      </w:r>
      <w:r w:rsidR="00BF3391" w:rsidRPr="008072FC">
        <w:t>o implantaci endoprotézy jsou pacienti většinou do druhého dne na jednot</w:t>
      </w:r>
      <w:r>
        <w:t>ce</w:t>
      </w:r>
      <w:r w:rsidR="00BF3391" w:rsidRPr="008072FC">
        <w:t xml:space="preserve"> intenzivní péče</w:t>
      </w:r>
      <w:r w:rsidR="00964E56" w:rsidRPr="008072FC">
        <w:t>. Zde sledujeme vědomí, močení, kontrolujeme periferii končetiny (prokrvení, inervaci). Dále monitorujeme tlak, pulz, saturaci O</w:t>
      </w:r>
      <w:r w:rsidR="00964E56" w:rsidRPr="008072FC">
        <w:rPr>
          <w:vertAlign w:val="subscript"/>
        </w:rPr>
        <w:t>2</w:t>
      </w:r>
      <w:r w:rsidR="00964E56" w:rsidRPr="008072FC">
        <w:t>, tělesnou teplotu. Provádíme kontrolní náběry (krevní obraz, ionty, urea, kreatinin)</w:t>
      </w:r>
      <w:r w:rsidR="008418E4" w:rsidRPr="008072FC">
        <w:t>, v den operace a následující den.</w:t>
      </w:r>
      <w:r w:rsidR="003E184C" w:rsidRPr="008072FC">
        <w:t xml:space="preserve"> </w:t>
      </w:r>
      <w:r w:rsidR="008418E4" w:rsidRPr="008072FC">
        <w:t>Operovanou končetinu polohujeme – kyčel do lehké semiflexe v kyčli a koleni. Po endoprotéze kolena střídáme extenzi a 90</w:t>
      </w:r>
      <w:r w:rsidR="00313E01">
        <w:t xml:space="preserve"> </w:t>
      </w:r>
      <w:r>
        <w:t>°</w:t>
      </w:r>
      <w:r w:rsidR="008418E4" w:rsidRPr="008072FC">
        <w:t xml:space="preserve"> flexi v kolenním kloubu.</w:t>
      </w:r>
    </w:p>
    <w:p w:rsidR="003E184C" w:rsidRPr="008072FC" w:rsidRDefault="00BD258D" w:rsidP="008072FC">
      <w:pPr>
        <w:spacing w:line="360" w:lineRule="auto"/>
        <w:jc w:val="both"/>
      </w:pPr>
      <w:r>
        <w:t>Pooperačně</w:t>
      </w:r>
      <w:r w:rsidR="003E184C" w:rsidRPr="008072FC">
        <w:t xml:space="preserve"> podáváme standardně určité skupiny léků</w:t>
      </w:r>
      <w:r w:rsidR="00313E01">
        <w:t>:</w:t>
      </w:r>
      <w:r w:rsidR="003E184C" w:rsidRPr="008072FC">
        <w:t xml:space="preserve"> </w:t>
      </w:r>
      <w:r w:rsidR="00313E01">
        <w:t>1.</w:t>
      </w:r>
      <w:r w:rsidR="003E184C" w:rsidRPr="008072FC">
        <w:t xml:space="preserve"> k prevenci trombembolické choroby</w:t>
      </w:r>
      <w:r w:rsidR="007D1810">
        <w:t xml:space="preserve"> (TEN)</w:t>
      </w:r>
      <w:r w:rsidR="003E184C" w:rsidRPr="008072FC">
        <w:t xml:space="preserve">, </w:t>
      </w:r>
      <w:r w:rsidR="00313E01">
        <w:t xml:space="preserve">2. </w:t>
      </w:r>
      <w:r w:rsidR="003E184C" w:rsidRPr="008072FC">
        <w:t>analgetika</w:t>
      </w:r>
      <w:r w:rsidR="00313E01">
        <w:t xml:space="preserve"> (</w:t>
      </w:r>
      <w:r w:rsidR="003E184C" w:rsidRPr="008072FC">
        <w:t>často mají pacienti zavedený permanentní epidurální kat</w:t>
      </w:r>
      <w:r w:rsidR="007D1810">
        <w:t>é</w:t>
      </w:r>
      <w:r w:rsidR="003E184C" w:rsidRPr="008072FC">
        <w:t>tr k tlumení bolestí</w:t>
      </w:r>
      <w:r w:rsidR="00313E01">
        <w:t>)</w:t>
      </w:r>
      <w:r w:rsidR="003E184C" w:rsidRPr="008072FC">
        <w:t xml:space="preserve">, </w:t>
      </w:r>
      <w:r w:rsidR="00313E01">
        <w:t xml:space="preserve">3. k </w:t>
      </w:r>
      <w:r w:rsidR="003E184C" w:rsidRPr="008072FC">
        <w:t>prevenc</w:t>
      </w:r>
      <w:r w:rsidR="00313E01">
        <w:t>i</w:t>
      </w:r>
      <w:r w:rsidR="003E184C" w:rsidRPr="008072FC">
        <w:t xml:space="preserve"> </w:t>
      </w:r>
      <w:r w:rsidR="007D1810">
        <w:t>vředové choroby</w:t>
      </w:r>
      <w:r w:rsidR="003E184C" w:rsidRPr="008072FC">
        <w:t xml:space="preserve">, </w:t>
      </w:r>
      <w:r w:rsidR="00313E01">
        <w:t xml:space="preserve">4. </w:t>
      </w:r>
      <w:r w:rsidR="003E184C" w:rsidRPr="008072FC">
        <w:t>dle potřeby infuse, transf</w:t>
      </w:r>
      <w:r w:rsidR="00313E01">
        <w:t>u</w:t>
      </w:r>
      <w:r w:rsidR="003E184C" w:rsidRPr="008072FC">
        <w:t>ze</w:t>
      </w:r>
      <w:r w:rsidR="007D1810">
        <w:t xml:space="preserve">, </w:t>
      </w:r>
      <w:r w:rsidR="00313E01">
        <w:t xml:space="preserve">5. </w:t>
      </w:r>
      <w:r w:rsidR="007D1810">
        <w:t xml:space="preserve">podáváme </w:t>
      </w:r>
      <w:r w:rsidR="00313E01">
        <w:t xml:space="preserve">samozřejmě </w:t>
      </w:r>
      <w:r w:rsidR="007D1810">
        <w:t>chronickou medikaci.</w:t>
      </w:r>
    </w:p>
    <w:p w:rsidR="005A2A69" w:rsidRPr="008072FC" w:rsidRDefault="005A2A69" w:rsidP="008072FC">
      <w:pPr>
        <w:spacing w:line="360" w:lineRule="auto"/>
        <w:jc w:val="both"/>
      </w:pPr>
      <w:r w:rsidRPr="008072FC">
        <w:t xml:space="preserve">Převazy provádíme většinou ve dvoudenních intervalech, druhý pooperační den extrahujeme </w:t>
      </w:r>
      <w:r w:rsidR="007D1810">
        <w:t>R</w:t>
      </w:r>
      <w:r w:rsidRPr="008072FC">
        <w:t>edonovy dr</w:t>
      </w:r>
      <w:r w:rsidR="007D1810">
        <w:t>é</w:t>
      </w:r>
      <w:r w:rsidRPr="008072FC">
        <w:t>ny, šestý pooperační den aplikujeme tekutý obvaz (jodkolodium), stehy extrahujeme přibližně za 12</w:t>
      </w:r>
      <w:r w:rsidR="007D1810">
        <w:t>-</w:t>
      </w:r>
      <w:r w:rsidRPr="008072FC">
        <w:t>14. dní po operaci. Převazy modifikujeme dle aktuálního stavu operační rány.</w:t>
      </w:r>
    </w:p>
    <w:p w:rsidR="00BD258D" w:rsidRDefault="00BD258D" w:rsidP="008072FC">
      <w:pPr>
        <w:spacing w:line="360" w:lineRule="auto"/>
        <w:jc w:val="both"/>
        <w:rPr>
          <w:b/>
        </w:rPr>
      </w:pPr>
    </w:p>
    <w:p w:rsidR="00BD258D" w:rsidRDefault="00BD258D" w:rsidP="008072FC">
      <w:pPr>
        <w:spacing w:line="360" w:lineRule="auto"/>
        <w:jc w:val="both"/>
        <w:rPr>
          <w:b/>
        </w:rPr>
      </w:pPr>
      <w:r>
        <w:rPr>
          <w:b/>
        </w:rPr>
        <w:t>REHABILITACE</w:t>
      </w:r>
    </w:p>
    <w:p w:rsidR="005A2A69" w:rsidRPr="008072FC" w:rsidRDefault="00313E01" w:rsidP="008072FC">
      <w:pPr>
        <w:spacing w:line="360" w:lineRule="auto"/>
        <w:jc w:val="both"/>
      </w:pPr>
      <w:r>
        <w:t>P</w:t>
      </w:r>
      <w:r w:rsidR="005A2A69" w:rsidRPr="008072FC">
        <w:t xml:space="preserve">rvní </w:t>
      </w:r>
      <w:r w:rsidR="00917EBB" w:rsidRPr="008072FC">
        <w:t>pooperační den provádíme již</w:t>
      </w:r>
      <w:r w:rsidR="005A2A69" w:rsidRPr="008072FC">
        <w:t xml:space="preserve"> na jednotce intenzivní péče dechovou a cévní gymnastiku (v rámci prevence bronchopneumonie a TEN) – dechová cvičení, izometrické procvičování periferie dolních končetin, polohování, začínáme již se sedem n</w:t>
      </w:r>
      <w:r w:rsidR="007A7215">
        <w:t>a</w:t>
      </w:r>
      <w:r w:rsidR="005A2A69" w:rsidRPr="008072FC">
        <w:t xml:space="preserve"> lůžku. Od druhého pooperačního dne začínáme s vertikalizací u lůžka o berlích, nácvikem chůze se simulací nášlapu na operovanou končetinu. Pokračujeme v </w:t>
      </w:r>
      <w:r w:rsidR="007A7215">
        <w:t>cvičení</w:t>
      </w:r>
      <w:r w:rsidR="005A2A69" w:rsidRPr="008072FC">
        <w:t xml:space="preserve"> na lůžku, můžeme přidat cvičení v závěsu, po TEP kyčle, u T</w:t>
      </w:r>
      <w:r w:rsidR="007A7215">
        <w:t>E</w:t>
      </w:r>
      <w:r w:rsidR="005A2A69" w:rsidRPr="008072FC">
        <w:t>P kolena začínáme cvičit na motorové dlaze (motodlaha).</w:t>
      </w:r>
    </w:p>
    <w:p w:rsidR="00A830BD" w:rsidRDefault="005A2A69" w:rsidP="008072FC">
      <w:pPr>
        <w:spacing w:line="360" w:lineRule="auto"/>
        <w:jc w:val="both"/>
      </w:pPr>
      <w:r w:rsidRPr="008072FC">
        <w:t xml:space="preserve">Berle používáme prvních </w:t>
      </w:r>
      <w:r w:rsidR="007A7215">
        <w:t>6</w:t>
      </w:r>
      <w:r w:rsidRPr="008072FC">
        <w:t xml:space="preserve"> týdnů vysoké podpažní, dále povolujeme postupnou progresi zátěže a druhých </w:t>
      </w:r>
      <w:r w:rsidR="007A7215">
        <w:t>6</w:t>
      </w:r>
      <w:r w:rsidRPr="008072FC">
        <w:t xml:space="preserve"> týdnů po operaci povolujeme francouzské hole. Cementované endoprotézy mohou být však zatěžovány i dříve, </w:t>
      </w:r>
      <w:r w:rsidR="00E73BE2" w:rsidRPr="008072FC">
        <w:t xml:space="preserve">od druhého týdne. Necementované endoprotézy je možné </w:t>
      </w:r>
      <w:r w:rsidR="00E73BE2" w:rsidRPr="008072FC">
        <w:lastRenderedPageBreak/>
        <w:t>zatěžovat až po výše uvedené době, neboť potřebují čas k integraci kosti do pov</w:t>
      </w:r>
      <w:r w:rsidR="00BD258D">
        <w:t xml:space="preserve">rchu endoprotézy a tím získání </w:t>
      </w:r>
      <w:r w:rsidR="00E73BE2" w:rsidRPr="008072FC">
        <w:t>trvalé stability.</w:t>
      </w:r>
    </w:p>
    <w:p w:rsidR="007A7215" w:rsidRPr="008072FC" w:rsidRDefault="007A7215" w:rsidP="008072FC">
      <w:pPr>
        <w:spacing w:line="360" w:lineRule="auto"/>
        <w:jc w:val="both"/>
      </w:pPr>
    </w:p>
    <w:sectPr w:rsidR="007A7215" w:rsidRPr="0080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A47"/>
    <w:multiLevelType w:val="hybridMultilevel"/>
    <w:tmpl w:val="F79259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BD"/>
    <w:rsid w:val="0004458A"/>
    <w:rsid w:val="000C444A"/>
    <w:rsid w:val="00273326"/>
    <w:rsid w:val="00280F95"/>
    <w:rsid w:val="002A071C"/>
    <w:rsid w:val="002A09F6"/>
    <w:rsid w:val="00313E01"/>
    <w:rsid w:val="003641FE"/>
    <w:rsid w:val="003E184C"/>
    <w:rsid w:val="005A00F4"/>
    <w:rsid w:val="005A2A69"/>
    <w:rsid w:val="00650C3A"/>
    <w:rsid w:val="006B36D9"/>
    <w:rsid w:val="0071015D"/>
    <w:rsid w:val="007368BE"/>
    <w:rsid w:val="007A00A8"/>
    <w:rsid w:val="007A7215"/>
    <w:rsid w:val="007D1810"/>
    <w:rsid w:val="008072FC"/>
    <w:rsid w:val="00836606"/>
    <w:rsid w:val="008418E4"/>
    <w:rsid w:val="00887B46"/>
    <w:rsid w:val="00917EBB"/>
    <w:rsid w:val="00964E56"/>
    <w:rsid w:val="009A5B46"/>
    <w:rsid w:val="00A60A76"/>
    <w:rsid w:val="00A830BD"/>
    <w:rsid w:val="00AC375E"/>
    <w:rsid w:val="00B01EBD"/>
    <w:rsid w:val="00B53A6A"/>
    <w:rsid w:val="00B659B4"/>
    <w:rsid w:val="00BB2EE5"/>
    <w:rsid w:val="00BD258D"/>
    <w:rsid w:val="00BD46BE"/>
    <w:rsid w:val="00BF3391"/>
    <w:rsid w:val="00CA14B7"/>
    <w:rsid w:val="00D036BF"/>
    <w:rsid w:val="00D135C3"/>
    <w:rsid w:val="00D2482F"/>
    <w:rsid w:val="00D501A2"/>
    <w:rsid w:val="00D55A49"/>
    <w:rsid w:val="00DE30D0"/>
    <w:rsid w:val="00E05250"/>
    <w:rsid w:val="00E2441D"/>
    <w:rsid w:val="00E73BE2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830BD"/>
    <w:pPr>
      <w:keepNext/>
      <w:jc w:val="center"/>
      <w:outlineLvl w:val="0"/>
    </w:pPr>
    <w:rPr>
      <w:i/>
      <w:sz w:val="20"/>
      <w:szCs w:val="20"/>
    </w:rPr>
  </w:style>
  <w:style w:type="paragraph" w:styleId="Nadpis2">
    <w:name w:val="heading 2"/>
    <w:basedOn w:val="Normln"/>
    <w:next w:val="Normln"/>
    <w:qFormat/>
    <w:rsid w:val="00A830BD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rsid w:val="00A830B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830BD"/>
    <w:pPr>
      <w:keepNext/>
      <w:jc w:val="center"/>
      <w:outlineLvl w:val="0"/>
    </w:pPr>
    <w:rPr>
      <w:i/>
      <w:sz w:val="20"/>
      <w:szCs w:val="20"/>
    </w:rPr>
  </w:style>
  <w:style w:type="paragraph" w:styleId="Nadpis2">
    <w:name w:val="heading 2"/>
    <w:basedOn w:val="Normln"/>
    <w:next w:val="Normln"/>
    <w:qFormat/>
    <w:rsid w:val="00A830BD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rsid w:val="00A830B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FNKV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FNKV</dc:creator>
  <cp:keywords/>
  <cp:lastModifiedBy>PC2</cp:lastModifiedBy>
  <cp:revision>2</cp:revision>
  <dcterms:created xsi:type="dcterms:W3CDTF">2012-01-24T07:15:00Z</dcterms:created>
  <dcterms:modified xsi:type="dcterms:W3CDTF">2012-01-24T07:15:00Z</dcterms:modified>
</cp:coreProperties>
</file>